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2280C" w14:textId="77777777" w:rsidR="003E5D84" w:rsidRDefault="001D41C2">
      <w:pPr>
        <w:rPr>
          <w:rFonts w:ascii="Arial" w:hAnsi="Arial"/>
          <w:b/>
          <w:sz w:val="60"/>
          <w:szCs w:val="60"/>
        </w:rPr>
      </w:pPr>
      <w:r>
        <w:rPr>
          <w:rFonts w:ascii="Arial" w:hAnsi="Arial"/>
          <w:b/>
          <w:sz w:val="60"/>
          <w:szCs w:val="60"/>
        </w:rPr>
        <w:t>Erhebungsbogen für</w:t>
      </w:r>
    </w:p>
    <w:p w14:paraId="12173C96" w14:textId="77777777" w:rsidR="003E5D84" w:rsidRDefault="001D41C2">
      <w:pPr>
        <w:rPr>
          <w:rFonts w:ascii="Arial" w:hAnsi="Arial"/>
          <w:b/>
          <w:sz w:val="60"/>
          <w:szCs w:val="60"/>
        </w:rPr>
      </w:pPr>
      <w:r>
        <w:rPr>
          <w:rFonts w:ascii="Arial" w:hAnsi="Arial"/>
          <w:b/>
          <w:sz w:val="60"/>
          <w:szCs w:val="60"/>
        </w:rPr>
        <w:t>Kopf-Hals-Tumor-Zentren</w:t>
      </w:r>
    </w:p>
    <w:p w14:paraId="207C135F" w14:textId="77777777" w:rsidR="003E5D84" w:rsidRDefault="001D41C2">
      <w:pPr>
        <w:rPr>
          <w:rFonts w:ascii="Arial" w:hAnsi="Arial"/>
          <w:sz w:val="44"/>
          <w:szCs w:val="44"/>
        </w:rPr>
      </w:pPr>
      <w:r>
        <w:rPr>
          <w:rFonts w:ascii="Arial" w:hAnsi="Arial"/>
          <w:sz w:val="44"/>
          <w:szCs w:val="44"/>
        </w:rPr>
        <w:t xml:space="preserve">Modul im Onkologischen Zentrum </w:t>
      </w:r>
    </w:p>
    <w:p w14:paraId="52FFE4EC" w14:textId="77777777" w:rsidR="003E5D84" w:rsidRPr="00140CAC" w:rsidRDefault="003E5D84">
      <w:pPr>
        <w:rPr>
          <w:rFonts w:ascii="Arial" w:hAnsi="Arial"/>
          <w:sz w:val="32"/>
          <w:szCs w:val="32"/>
        </w:rPr>
      </w:pPr>
    </w:p>
    <w:p w14:paraId="7D9E2312" w14:textId="77777777" w:rsidR="00140CAC" w:rsidRPr="00140CAC" w:rsidRDefault="00140CAC">
      <w:pPr>
        <w:rPr>
          <w:rFonts w:ascii="Arial" w:hAnsi="Arial"/>
          <w:sz w:val="32"/>
          <w:szCs w:val="32"/>
        </w:rPr>
      </w:pPr>
    </w:p>
    <w:p w14:paraId="3DFE2187" w14:textId="77777777" w:rsidR="003E5D84" w:rsidRDefault="001D41C2">
      <w:pPr>
        <w:ind w:left="426" w:hanging="426"/>
        <w:rPr>
          <w:rFonts w:ascii="Arial" w:hAnsi="Arial"/>
          <w:b/>
        </w:rPr>
      </w:pPr>
      <w:r>
        <w:rPr>
          <w:rFonts w:ascii="Arial" w:hAnsi="Arial"/>
          <w:b/>
        </w:rPr>
        <w:t>Erarbeitet von der Zertifizierungskommission Kopf-Hals-Tumoren</w:t>
      </w:r>
    </w:p>
    <w:p w14:paraId="5959122E" w14:textId="77777777" w:rsidR="003E5D84" w:rsidRDefault="003E5D84">
      <w:pPr>
        <w:rPr>
          <w:rFonts w:ascii="Arial" w:hAnsi="Arial"/>
        </w:rPr>
      </w:pPr>
    </w:p>
    <w:p w14:paraId="491B5C42" w14:textId="77777777" w:rsidR="003E5D84" w:rsidRDefault="001D41C2">
      <w:pPr>
        <w:rPr>
          <w:rFonts w:ascii="Arial" w:hAnsi="Arial"/>
          <w:b/>
        </w:rPr>
      </w:pPr>
      <w:r>
        <w:rPr>
          <w:rFonts w:ascii="Arial" w:hAnsi="Arial"/>
          <w:b/>
        </w:rPr>
        <w:t xml:space="preserve">Vorsitzende der Zertifizierungskommission: </w:t>
      </w:r>
      <w:r>
        <w:rPr>
          <w:rFonts w:ascii="Arial" w:hAnsi="Arial"/>
        </w:rPr>
        <w:t>Prof. Dr. H. Iro, Prof. Dr. Dr. M. Ehrenfeld</w:t>
      </w:r>
    </w:p>
    <w:p w14:paraId="39AF18E2" w14:textId="77777777" w:rsidR="003E5D84" w:rsidRDefault="003E5D84">
      <w:pPr>
        <w:rPr>
          <w:rFonts w:ascii="Arial" w:hAnsi="Arial"/>
        </w:rPr>
      </w:pPr>
    </w:p>
    <w:p w14:paraId="0D5A65D4" w14:textId="77777777" w:rsidR="003E5D84" w:rsidRDefault="001D41C2">
      <w:pPr>
        <w:pStyle w:val="KeinLeerraum"/>
        <w:rPr>
          <w:rFonts w:ascii="Arial" w:hAnsi="Arial"/>
          <w:b/>
          <w:sz w:val="18"/>
          <w:szCs w:val="18"/>
        </w:rPr>
      </w:pPr>
      <w:r>
        <w:rPr>
          <w:rFonts w:ascii="Arial" w:hAnsi="Arial"/>
          <w:b/>
          <w:sz w:val="18"/>
          <w:szCs w:val="18"/>
        </w:rPr>
        <w:t>Mitglieder (in alphabetischer Reihenfolge):</w:t>
      </w:r>
    </w:p>
    <w:p w14:paraId="600133AE" w14:textId="77777777" w:rsidR="003E5D84" w:rsidRDefault="001D41C2">
      <w:pPr>
        <w:ind w:left="426" w:hanging="426"/>
        <w:rPr>
          <w:rFonts w:ascii="Arial" w:hAnsi="Arial"/>
          <w:sz w:val="18"/>
          <w:szCs w:val="18"/>
        </w:rPr>
      </w:pPr>
      <w:r>
        <w:rPr>
          <w:rFonts w:ascii="Arial" w:hAnsi="Arial"/>
          <w:sz w:val="18"/>
          <w:szCs w:val="18"/>
        </w:rPr>
        <w:t>Arbeitsgemeinschaft Chirurgische Onkologie (ACO)</w:t>
      </w:r>
    </w:p>
    <w:p w14:paraId="292886DC" w14:textId="77777777" w:rsidR="003E5D84" w:rsidRDefault="001D41C2">
      <w:pPr>
        <w:ind w:left="426" w:hanging="426"/>
        <w:rPr>
          <w:rFonts w:ascii="Arial" w:hAnsi="Arial"/>
          <w:sz w:val="18"/>
          <w:szCs w:val="18"/>
        </w:rPr>
      </w:pPr>
      <w:r>
        <w:rPr>
          <w:rFonts w:ascii="Arial" w:hAnsi="Arial"/>
          <w:sz w:val="18"/>
          <w:szCs w:val="18"/>
        </w:rPr>
        <w:t>Arbeitsgemeinschaft Deutscher Tumorzentren (ADT)</w:t>
      </w:r>
    </w:p>
    <w:p w14:paraId="12CA67F0" w14:textId="77777777" w:rsidR="003E5D84" w:rsidRDefault="001D41C2">
      <w:pPr>
        <w:ind w:left="426" w:hanging="426"/>
        <w:rPr>
          <w:rFonts w:ascii="Arial" w:hAnsi="Arial"/>
          <w:sz w:val="18"/>
          <w:szCs w:val="18"/>
        </w:rPr>
      </w:pPr>
      <w:r>
        <w:rPr>
          <w:rFonts w:ascii="Arial" w:hAnsi="Arial"/>
          <w:sz w:val="18"/>
          <w:szCs w:val="18"/>
        </w:rPr>
        <w:t>Arbeitsgemeinschaft Dermatologische Onkologie (ADO)</w:t>
      </w:r>
    </w:p>
    <w:p w14:paraId="7A0216A2" w14:textId="77777777" w:rsidR="003E5D84" w:rsidRDefault="001D41C2">
      <w:pPr>
        <w:ind w:left="426" w:hanging="426"/>
        <w:rPr>
          <w:rFonts w:ascii="Arial" w:hAnsi="Arial"/>
          <w:sz w:val="18"/>
          <w:szCs w:val="18"/>
        </w:rPr>
      </w:pPr>
      <w:r>
        <w:rPr>
          <w:rFonts w:ascii="Arial" w:hAnsi="Arial"/>
          <w:sz w:val="18"/>
          <w:szCs w:val="18"/>
        </w:rPr>
        <w:t xml:space="preserve">Arbeitsgemeinschaft Hals-Nasen-Ohren-Heilkunde, Mund-Kiefer-Gesichtschirurgische Onkologie (AHMO) </w:t>
      </w:r>
    </w:p>
    <w:p w14:paraId="3D2B4AC0" w14:textId="77777777" w:rsidR="003E5D84" w:rsidRDefault="001D41C2">
      <w:pPr>
        <w:ind w:left="426" w:hanging="426"/>
        <w:rPr>
          <w:rFonts w:ascii="Arial" w:hAnsi="Arial"/>
          <w:sz w:val="18"/>
          <w:szCs w:val="18"/>
        </w:rPr>
      </w:pPr>
      <w:r>
        <w:rPr>
          <w:rFonts w:ascii="Arial" w:hAnsi="Arial"/>
          <w:sz w:val="18"/>
          <w:szCs w:val="18"/>
        </w:rPr>
        <w:t xml:space="preserve">Arbeitsgemeinschaft Internistische Onkologie (AIO) </w:t>
      </w:r>
    </w:p>
    <w:p w14:paraId="40DF7201" w14:textId="77777777" w:rsidR="003E5D84" w:rsidRDefault="001D41C2">
      <w:pPr>
        <w:ind w:left="426" w:hanging="426"/>
        <w:rPr>
          <w:rFonts w:ascii="Arial" w:hAnsi="Arial"/>
          <w:sz w:val="18"/>
          <w:szCs w:val="18"/>
        </w:rPr>
      </w:pPr>
      <w:r>
        <w:rPr>
          <w:rFonts w:ascii="Arial" w:hAnsi="Arial"/>
          <w:sz w:val="18"/>
          <w:szCs w:val="18"/>
        </w:rPr>
        <w:t>Arbeitsgemeinschaft Onkologische Pathologie (AOP)</w:t>
      </w:r>
    </w:p>
    <w:p w14:paraId="57256A6D" w14:textId="77777777" w:rsidR="003E5D84" w:rsidRDefault="001D41C2">
      <w:pPr>
        <w:tabs>
          <w:tab w:val="left" w:pos="567"/>
        </w:tabs>
        <w:ind w:right="284"/>
        <w:rPr>
          <w:rFonts w:ascii="Arial" w:hAnsi="Arial"/>
          <w:sz w:val="18"/>
          <w:szCs w:val="18"/>
        </w:rPr>
      </w:pPr>
      <w:r>
        <w:rPr>
          <w:rFonts w:ascii="Arial" w:hAnsi="Arial"/>
          <w:sz w:val="18"/>
          <w:szCs w:val="18"/>
        </w:rPr>
        <w:t>Arbeitsgemeinschaft Onkologische Pharmazie (OPH)</w:t>
      </w:r>
    </w:p>
    <w:p w14:paraId="5170BE2C" w14:textId="77777777" w:rsidR="003E5D84" w:rsidRDefault="001D41C2">
      <w:pPr>
        <w:tabs>
          <w:tab w:val="left" w:pos="567"/>
        </w:tabs>
        <w:ind w:right="284"/>
        <w:rPr>
          <w:rFonts w:ascii="Arial" w:hAnsi="Arial"/>
          <w:sz w:val="18"/>
          <w:szCs w:val="18"/>
        </w:rPr>
      </w:pPr>
      <w:r>
        <w:rPr>
          <w:rFonts w:ascii="Arial" w:hAnsi="Arial"/>
          <w:sz w:val="18"/>
          <w:szCs w:val="18"/>
        </w:rPr>
        <w:t>Arbeitsgemeinschaft Onkologische Rehabilitation und Sozialmedizin (AGORS)</w:t>
      </w:r>
    </w:p>
    <w:p w14:paraId="6D3C915F" w14:textId="77777777" w:rsidR="003E5D84" w:rsidRDefault="001D41C2">
      <w:pPr>
        <w:ind w:left="426" w:hanging="426"/>
        <w:rPr>
          <w:rFonts w:ascii="Arial" w:hAnsi="Arial"/>
          <w:sz w:val="18"/>
          <w:szCs w:val="18"/>
        </w:rPr>
      </w:pPr>
      <w:r>
        <w:rPr>
          <w:rFonts w:ascii="Arial" w:hAnsi="Arial"/>
          <w:sz w:val="18"/>
          <w:szCs w:val="18"/>
        </w:rPr>
        <w:t>Arbeitsgemeinschaft Palliative Medizin (APM)</w:t>
      </w:r>
    </w:p>
    <w:p w14:paraId="47A1DF39" w14:textId="77777777" w:rsidR="003E5D84" w:rsidRDefault="001D41C2">
      <w:pPr>
        <w:ind w:left="426" w:hanging="426"/>
        <w:rPr>
          <w:rFonts w:ascii="Arial" w:hAnsi="Arial"/>
          <w:sz w:val="18"/>
          <w:szCs w:val="18"/>
        </w:rPr>
      </w:pPr>
      <w:r>
        <w:rPr>
          <w:rFonts w:ascii="Arial" w:hAnsi="Arial"/>
          <w:sz w:val="18"/>
          <w:szCs w:val="18"/>
        </w:rPr>
        <w:t>Arbeitsgemeinschaft Prävention und integrative Onkologie (PRIO)</w:t>
      </w:r>
    </w:p>
    <w:p w14:paraId="27FD7556" w14:textId="77777777" w:rsidR="003E5D84" w:rsidRDefault="001D41C2">
      <w:pPr>
        <w:ind w:left="426" w:hanging="426"/>
        <w:rPr>
          <w:rFonts w:ascii="Arial" w:hAnsi="Arial"/>
          <w:sz w:val="18"/>
          <w:szCs w:val="18"/>
        </w:rPr>
      </w:pPr>
      <w:r>
        <w:rPr>
          <w:rFonts w:ascii="Arial" w:hAnsi="Arial"/>
          <w:sz w:val="18"/>
          <w:szCs w:val="18"/>
        </w:rPr>
        <w:t>Arbeitsgemeinschaft für Psychoonkologie (PSO)</w:t>
      </w:r>
    </w:p>
    <w:p w14:paraId="418B1FBC" w14:textId="77777777" w:rsidR="003E5D84" w:rsidRDefault="001D41C2">
      <w:pPr>
        <w:ind w:left="426" w:hanging="426"/>
        <w:rPr>
          <w:rFonts w:ascii="Arial" w:hAnsi="Arial"/>
          <w:sz w:val="18"/>
          <w:szCs w:val="18"/>
        </w:rPr>
      </w:pPr>
      <w:r>
        <w:rPr>
          <w:rFonts w:ascii="Arial" w:hAnsi="Arial"/>
          <w:sz w:val="18"/>
          <w:szCs w:val="18"/>
        </w:rPr>
        <w:t>Arbeitsgemeinschaft Radiologische Onkologie (ARO)</w:t>
      </w:r>
    </w:p>
    <w:p w14:paraId="114D51AE" w14:textId="77777777" w:rsidR="003E5D84" w:rsidRDefault="001D41C2">
      <w:pPr>
        <w:rPr>
          <w:rFonts w:ascii="Arial" w:hAnsi="Arial"/>
          <w:sz w:val="18"/>
          <w:szCs w:val="18"/>
        </w:rPr>
      </w:pPr>
      <w:r>
        <w:rPr>
          <w:rFonts w:ascii="Arial" w:hAnsi="Arial"/>
          <w:sz w:val="18"/>
          <w:szCs w:val="18"/>
        </w:rPr>
        <w:t>Arbeitsgemeinschaft Soziale Arbeit in der Onkologie (ASO)</w:t>
      </w:r>
    </w:p>
    <w:p w14:paraId="5E4346A4" w14:textId="77777777" w:rsidR="003E5D84" w:rsidRDefault="001D41C2">
      <w:pPr>
        <w:ind w:left="426" w:hanging="426"/>
        <w:rPr>
          <w:rFonts w:ascii="Arial" w:hAnsi="Arial"/>
          <w:sz w:val="18"/>
          <w:szCs w:val="18"/>
        </w:rPr>
      </w:pPr>
      <w:r>
        <w:rPr>
          <w:rFonts w:ascii="Arial" w:hAnsi="Arial"/>
          <w:sz w:val="18"/>
          <w:szCs w:val="18"/>
        </w:rPr>
        <w:t>Berufsverband Deutscher Pathologen e.V. (BDP)</w:t>
      </w:r>
    </w:p>
    <w:p w14:paraId="55F9F7E4" w14:textId="77777777" w:rsidR="003E5D84" w:rsidRDefault="001D41C2">
      <w:pPr>
        <w:ind w:left="426" w:hanging="426"/>
        <w:rPr>
          <w:rFonts w:ascii="Arial" w:hAnsi="Arial"/>
          <w:sz w:val="18"/>
          <w:szCs w:val="18"/>
        </w:rPr>
      </w:pPr>
      <w:r>
        <w:rPr>
          <w:rFonts w:ascii="Arial" w:hAnsi="Arial"/>
          <w:sz w:val="18"/>
          <w:szCs w:val="18"/>
        </w:rPr>
        <w:t>Bundesverband der Kehlkopfoperierten e.V. (BVK)</w:t>
      </w:r>
    </w:p>
    <w:p w14:paraId="71A7B865" w14:textId="77777777" w:rsidR="003E5D84" w:rsidRDefault="001D41C2">
      <w:pPr>
        <w:ind w:left="426" w:hanging="426"/>
        <w:rPr>
          <w:rFonts w:ascii="Arial" w:hAnsi="Arial"/>
          <w:sz w:val="18"/>
          <w:szCs w:val="18"/>
        </w:rPr>
      </w:pPr>
      <w:r>
        <w:rPr>
          <w:rFonts w:ascii="Arial" w:hAnsi="Arial"/>
          <w:sz w:val="18"/>
          <w:szCs w:val="18"/>
        </w:rPr>
        <w:t>Berufsverband Deutscher Strahlentherapeuten (BVDST)</w:t>
      </w:r>
    </w:p>
    <w:p w14:paraId="4A5A0156" w14:textId="77777777" w:rsidR="003E5D84" w:rsidRDefault="001D41C2">
      <w:pPr>
        <w:ind w:left="426" w:hanging="426"/>
        <w:rPr>
          <w:rFonts w:ascii="Arial" w:hAnsi="Arial"/>
          <w:sz w:val="18"/>
          <w:szCs w:val="18"/>
        </w:rPr>
      </w:pPr>
      <w:r>
        <w:rPr>
          <w:rFonts w:ascii="Arial" w:hAnsi="Arial"/>
          <w:sz w:val="18"/>
          <w:szCs w:val="18"/>
        </w:rPr>
        <w:t>Chirurgische Arbeitsgemeinschaft Onkologie (CAO)</w:t>
      </w:r>
    </w:p>
    <w:p w14:paraId="79F229D0" w14:textId="77777777" w:rsidR="003E5D84" w:rsidRDefault="001D41C2">
      <w:pPr>
        <w:ind w:left="426" w:hanging="426"/>
        <w:rPr>
          <w:rFonts w:ascii="Arial" w:hAnsi="Arial"/>
          <w:sz w:val="18"/>
          <w:szCs w:val="18"/>
        </w:rPr>
      </w:pPr>
      <w:r>
        <w:rPr>
          <w:rFonts w:ascii="Arial" w:hAnsi="Arial"/>
          <w:sz w:val="18"/>
          <w:szCs w:val="18"/>
        </w:rPr>
        <w:t>Deutscher Berufsverband der Hals-Nasen-Ohrenärzte e.V. (BVHNO)</w:t>
      </w:r>
    </w:p>
    <w:p w14:paraId="5A3B0E24" w14:textId="77777777" w:rsidR="003E5D84" w:rsidRDefault="001D41C2">
      <w:pPr>
        <w:ind w:left="426" w:hanging="426"/>
        <w:rPr>
          <w:rFonts w:ascii="Arial" w:hAnsi="Arial"/>
          <w:sz w:val="18"/>
          <w:szCs w:val="18"/>
        </w:rPr>
      </w:pPr>
      <w:r>
        <w:rPr>
          <w:rFonts w:ascii="Arial" w:hAnsi="Arial"/>
          <w:sz w:val="18"/>
          <w:szCs w:val="18"/>
        </w:rPr>
        <w:t>Deutscher Bundesverband für Logopädie (DBL)</w:t>
      </w:r>
    </w:p>
    <w:p w14:paraId="269A6567" w14:textId="77777777" w:rsidR="003E5D84" w:rsidRDefault="001D41C2">
      <w:pPr>
        <w:ind w:left="426" w:hanging="426"/>
        <w:rPr>
          <w:rFonts w:ascii="Arial" w:hAnsi="Arial"/>
          <w:sz w:val="18"/>
          <w:szCs w:val="18"/>
        </w:rPr>
      </w:pPr>
      <w:r>
        <w:rPr>
          <w:rFonts w:ascii="Arial" w:hAnsi="Arial"/>
          <w:sz w:val="18"/>
          <w:szCs w:val="18"/>
        </w:rPr>
        <w:t>Deutsche Gesellschaft der plastischen, rekonstruktiven und ästhetischen Chirurgen (DGPRÄC)</w:t>
      </w:r>
    </w:p>
    <w:p w14:paraId="0C30F098" w14:textId="77777777" w:rsidR="003E5D84" w:rsidRDefault="001D41C2">
      <w:pPr>
        <w:rPr>
          <w:rFonts w:ascii="Arial" w:hAnsi="Arial"/>
          <w:sz w:val="18"/>
          <w:szCs w:val="18"/>
        </w:rPr>
      </w:pPr>
      <w:r>
        <w:rPr>
          <w:rFonts w:ascii="Arial" w:hAnsi="Arial"/>
          <w:sz w:val="18"/>
          <w:szCs w:val="18"/>
        </w:rPr>
        <w:t>Deutsche Gesellschaft für Hals-, Nasen- Ohren-Heilkunde, Kopf- und Halschirurgie e.V. (DGHNO)</w:t>
      </w:r>
    </w:p>
    <w:p w14:paraId="4C8AB855" w14:textId="77777777" w:rsidR="003E5D84" w:rsidRDefault="001D41C2">
      <w:pPr>
        <w:rPr>
          <w:rFonts w:ascii="Arial" w:hAnsi="Arial"/>
          <w:sz w:val="18"/>
          <w:szCs w:val="18"/>
        </w:rPr>
      </w:pPr>
      <w:r>
        <w:rPr>
          <w:rFonts w:ascii="Arial" w:hAnsi="Arial"/>
          <w:sz w:val="18"/>
          <w:szCs w:val="18"/>
        </w:rPr>
        <w:t>Deutsche Gesellschaft für Hämatologie und Medizinische Onkologie (DGHO)</w:t>
      </w:r>
    </w:p>
    <w:p w14:paraId="00CE68CE" w14:textId="77777777" w:rsidR="003E5D84" w:rsidRDefault="001D41C2">
      <w:pPr>
        <w:rPr>
          <w:rFonts w:ascii="Arial" w:hAnsi="Arial"/>
          <w:sz w:val="18"/>
          <w:szCs w:val="18"/>
        </w:rPr>
      </w:pPr>
      <w:r>
        <w:rPr>
          <w:rFonts w:ascii="Arial" w:hAnsi="Arial"/>
          <w:sz w:val="18"/>
          <w:szCs w:val="18"/>
        </w:rPr>
        <w:t>Deutsche Gesellschaft für Interventionelle Radiologie und minimal-invasive Therapie (</w:t>
      </w:r>
      <w:proofErr w:type="spellStart"/>
      <w:r>
        <w:rPr>
          <w:rFonts w:ascii="Arial" w:hAnsi="Arial"/>
          <w:sz w:val="18"/>
          <w:szCs w:val="18"/>
        </w:rPr>
        <w:t>DeGIR</w:t>
      </w:r>
      <w:proofErr w:type="spellEnd"/>
      <w:r>
        <w:rPr>
          <w:rFonts w:ascii="Arial" w:hAnsi="Arial"/>
          <w:sz w:val="18"/>
          <w:szCs w:val="18"/>
        </w:rPr>
        <w:t>)</w:t>
      </w:r>
    </w:p>
    <w:p w14:paraId="099744BC" w14:textId="77777777" w:rsidR="003E5D84" w:rsidRDefault="001D41C2">
      <w:pPr>
        <w:ind w:left="426" w:hanging="426"/>
        <w:rPr>
          <w:rFonts w:ascii="Arial" w:hAnsi="Arial"/>
          <w:sz w:val="18"/>
          <w:szCs w:val="18"/>
        </w:rPr>
      </w:pPr>
      <w:r>
        <w:rPr>
          <w:rFonts w:ascii="Arial" w:hAnsi="Arial"/>
          <w:sz w:val="18"/>
          <w:szCs w:val="18"/>
        </w:rPr>
        <w:t>Deutsche Gesellschaft für Mund-, Kiefer- und Gesichtschirurgie (DGMKG)</w:t>
      </w:r>
    </w:p>
    <w:p w14:paraId="0B34A5FC" w14:textId="77777777" w:rsidR="003E5D84" w:rsidRDefault="001D41C2">
      <w:pPr>
        <w:ind w:left="426" w:hanging="426"/>
        <w:rPr>
          <w:rFonts w:ascii="Arial" w:hAnsi="Arial"/>
          <w:sz w:val="18"/>
          <w:szCs w:val="18"/>
        </w:rPr>
      </w:pPr>
      <w:r>
        <w:rPr>
          <w:rFonts w:ascii="Arial" w:hAnsi="Arial"/>
          <w:sz w:val="18"/>
          <w:szCs w:val="18"/>
        </w:rPr>
        <w:t>Deutsche Gesellschaft für Neuroradiologie (DGNR)</w:t>
      </w:r>
    </w:p>
    <w:p w14:paraId="7DD070AC" w14:textId="77777777" w:rsidR="003E5D84" w:rsidRDefault="001D41C2">
      <w:pPr>
        <w:ind w:left="426" w:hanging="426"/>
        <w:rPr>
          <w:rFonts w:ascii="Arial" w:hAnsi="Arial"/>
          <w:sz w:val="18"/>
          <w:szCs w:val="18"/>
        </w:rPr>
      </w:pPr>
      <w:r>
        <w:rPr>
          <w:rFonts w:ascii="Arial" w:hAnsi="Arial"/>
          <w:sz w:val="18"/>
          <w:szCs w:val="18"/>
        </w:rPr>
        <w:t>Deutsche Gesellschaft für Nuklearmedizin (DGN)</w:t>
      </w:r>
    </w:p>
    <w:p w14:paraId="407F80EA" w14:textId="77777777" w:rsidR="003E5D84" w:rsidRDefault="001D41C2">
      <w:pPr>
        <w:ind w:left="426" w:hanging="426"/>
        <w:rPr>
          <w:rFonts w:ascii="Arial" w:hAnsi="Arial"/>
          <w:sz w:val="18"/>
          <w:szCs w:val="18"/>
        </w:rPr>
      </w:pPr>
      <w:r>
        <w:rPr>
          <w:rFonts w:ascii="Arial" w:hAnsi="Arial"/>
          <w:sz w:val="18"/>
          <w:szCs w:val="18"/>
        </w:rPr>
        <w:t>Deutsche Gesellschaft für Palliativmedizin (DGP)</w:t>
      </w:r>
    </w:p>
    <w:p w14:paraId="76816DFE" w14:textId="77777777" w:rsidR="003E5D84" w:rsidRDefault="001D41C2">
      <w:pPr>
        <w:ind w:left="426" w:hanging="426"/>
        <w:rPr>
          <w:rFonts w:ascii="Arial" w:hAnsi="Arial"/>
          <w:sz w:val="18"/>
          <w:szCs w:val="18"/>
        </w:rPr>
      </w:pPr>
      <w:r>
        <w:rPr>
          <w:rFonts w:ascii="Arial" w:hAnsi="Arial"/>
          <w:sz w:val="18"/>
          <w:szCs w:val="18"/>
        </w:rPr>
        <w:t>Deutsche Gesellschaft für Pathologie (DGP)</w:t>
      </w:r>
    </w:p>
    <w:p w14:paraId="5E659312" w14:textId="77777777" w:rsidR="003E5D84" w:rsidRDefault="001D41C2">
      <w:pPr>
        <w:ind w:left="426" w:hanging="426"/>
        <w:rPr>
          <w:rFonts w:ascii="Arial" w:hAnsi="Arial"/>
          <w:sz w:val="18"/>
          <w:szCs w:val="18"/>
        </w:rPr>
      </w:pPr>
      <w:r>
        <w:rPr>
          <w:rFonts w:ascii="Arial" w:hAnsi="Arial"/>
          <w:sz w:val="18"/>
          <w:szCs w:val="18"/>
        </w:rPr>
        <w:t>Deutsche Gesellschaft für Phoniatrie und Pädaudiologie e.V. (DGPP)</w:t>
      </w:r>
    </w:p>
    <w:p w14:paraId="79C805A8" w14:textId="77777777" w:rsidR="003E5D84" w:rsidRDefault="001D41C2">
      <w:pPr>
        <w:ind w:left="426" w:hanging="426"/>
        <w:rPr>
          <w:rFonts w:ascii="Arial" w:hAnsi="Arial"/>
          <w:sz w:val="18"/>
          <w:szCs w:val="18"/>
        </w:rPr>
      </w:pPr>
      <w:r>
        <w:rPr>
          <w:rFonts w:ascii="Arial" w:hAnsi="Arial"/>
          <w:sz w:val="18"/>
          <w:szCs w:val="18"/>
        </w:rPr>
        <w:t>Deutsche Gesellschaft für Radioonkologie (DEGRO)</w:t>
      </w:r>
    </w:p>
    <w:p w14:paraId="098E025C" w14:textId="77777777" w:rsidR="003E5D84" w:rsidRDefault="001D41C2">
      <w:pPr>
        <w:ind w:left="426" w:hanging="426"/>
        <w:rPr>
          <w:rFonts w:ascii="Arial" w:hAnsi="Arial"/>
          <w:sz w:val="18"/>
          <w:szCs w:val="18"/>
        </w:rPr>
      </w:pPr>
      <w:r>
        <w:rPr>
          <w:rFonts w:ascii="Arial" w:hAnsi="Arial"/>
          <w:sz w:val="18"/>
          <w:szCs w:val="18"/>
        </w:rPr>
        <w:t>Deutsche Gesellschaft für Zahn, Mund- und Kieferheilkunde (DGZMK)</w:t>
      </w:r>
    </w:p>
    <w:p w14:paraId="27FD2E82" w14:textId="77777777" w:rsidR="003E5D84" w:rsidRDefault="001D41C2">
      <w:pPr>
        <w:ind w:left="426" w:hanging="426"/>
        <w:rPr>
          <w:rFonts w:ascii="Arial" w:hAnsi="Arial"/>
          <w:sz w:val="18"/>
          <w:szCs w:val="18"/>
        </w:rPr>
      </w:pPr>
      <w:r>
        <w:rPr>
          <w:rFonts w:ascii="Arial" w:hAnsi="Arial"/>
          <w:sz w:val="18"/>
          <w:szCs w:val="18"/>
        </w:rPr>
        <w:t>Deutsch - Österreichisch - Schweizerischer Arbeitskreis für Tumoren im Kiefer- und Gesichtsbereich (DÖSAK)</w:t>
      </w:r>
    </w:p>
    <w:p w14:paraId="36EDF5B6" w14:textId="77777777" w:rsidR="003E5D84" w:rsidRDefault="001D41C2">
      <w:pPr>
        <w:ind w:left="426" w:hanging="426"/>
        <w:rPr>
          <w:rFonts w:ascii="Arial" w:hAnsi="Arial"/>
          <w:sz w:val="18"/>
          <w:szCs w:val="18"/>
        </w:rPr>
      </w:pPr>
      <w:r>
        <w:rPr>
          <w:rFonts w:ascii="Arial" w:hAnsi="Arial"/>
          <w:sz w:val="18"/>
          <w:szCs w:val="18"/>
        </w:rPr>
        <w:t>Deutsche Röntgengesellschaft (DRG)</w:t>
      </w:r>
    </w:p>
    <w:p w14:paraId="61F821B4" w14:textId="77777777" w:rsidR="003E5D84" w:rsidRDefault="001D41C2">
      <w:pPr>
        <w:pStyle w:val="Kopfzeile"/>
        <w:rPr>
          <w:rFonts w:ascii="Arial" w:hAnsi="Arial"/>
          <w:sz w:val="18"/>
          <w:szCs w:val="18"/>
        </w:rPr>
      </w:pPr>
      <w:r>
        <w:rPr>
          <w:rFonts w:ascii="Arial" w:hAnsi="Arial"/>
          <w:sz w:val="18"/>
          <w:szCs w:val="18"/>
        </w:rPr>
        <w:t>Deutsche Vereinigung für Soziale Arbeit im Gesundheitswesen (DVSG)</w:t>
      </w:r>
    </w:p>
    <w:p w14:paraId="0731E763" w14:textId="77777777" w:rsidR="003E5D84" w:rsidRDefault="001D41C2">
      <w:pPr>
        <w:ind w:left="426" w:hanging="426"/>
        <w:rPr>
          <w:rFonts w:ascii="Arial" w:hAnsi="Arial"/>
          <w:sz w:val="18"/>
          <w:szCs w:val="18"/>
        </w:rPr>
      </w:pPr>
      <w:r>
        <w:rPr>
          <w:rFonts w:ascii="Arial" w:hAnsi="Arial"/>
          <w:sz w:val="18"/>
          <w:szCs w:val="18"/>
        </w:rPr>
        <w:t>Interdisziplinäre AG Kopf-Hals-Tumoren (IAG-KHT)</w:t>
      </w:r>
    </w:p>
    <w:p w14:paraId="20867125" w14:textId="77777777" w:rsidR="003E5D84" w:rsidRDefault="001D41C2">
      <w:pPr>
        <w:ind w:left="426" w:hanging="426"/>
        <w:rPr>
          <w:rFonts w:ascii="Arial" w:hAnsi="Arial"/>
          <w:sz w:val="18"/>
          <w:szCs w:val="18"/>
        </w:rPr>
      </w:pPr>
      <w:r>
        <w:rPr>
          <w:rFonts w:ascii="Arial" w:hAnsi="Arial"/>
          <w:sz w:val="18"/>
          <w:szCs w:val="18"/>
        </w:rPr>
        <w:t>Konferenz onkologischer Kranken- und Kinderkrankenpflege (KOK)</w:t>
      </w:r>
    </w:p>
    <w:p w14:paraId="60AF6A69" w14:textId="77777777" w:rsidR="003E5D84" w:rsidRDefault="001D41C2">
      <w:pPr>
        <w:ind w:left="426" w:hanging="426"/>
        <w:rPr>
          <w:rFonts w:ascii="Arial" w:hAnsi="Arial"/>
          <w:sz w:val="18"/>
          <w:szCs w:val="18"/>
          <w:lang w:val="en-US"/>
        </w:rPr>
      </w:pPr>
      <w:proofErr w:type="spellStart"/>
      <w:r>
        <w:rPr>
          <w:rFonts w:ascii="Arial" w:hAnsi="Arial"/>
          <w:sz w:val="18"/>
          <w:szCs w:val="18"/>
          <w:lang w:val="en-US"/>
        </w:rPr>
        <w:t>Leitlinie</w:t>
      </w:r>
      <w:proofErr w:type="spellEnd"/>
      <w:r>
        <w:rPr>
          <w:rFonts w:ascii="Arial" w:hAnsi="Arial"/>
          <w:sz w:val="18"/>
          <w:szCs w:val="18"/>
          <w:lang w:val="en-US"/>
        </w:rPr>
        <w:t xml:space="preserve"> S3 Larynx (LL S3 Larynx)</w:t>
      </w:r>
    </w:p>
    <w:p w14:paraId="44923368" w14:textId="77777777" w:rsidR="003E5D84" w:rsidRDefault="001D41C2">
      <w:pPr>
        <w:ind w:left="426" w:hanging="426"/>
        <w:rPr>
          <w:rFonts w:ascii="Arial" w:hAnsi="Arial"/>
          <w:sz w:val="18"/>
          <w:szCs w:val="18"/>
        </w:rPr>
      </w:pPr>
      <w:r>
        <w:rPr>
          <w:rFonts w:ascii="Arial" w:hAnsi="Arial"/>
          <w:sz w:val="18"/>
          <w:szCs w:val="18"/>
        </w:rPr>
        <w:t>Leitlinie S3 Mundhöhle (LL S3 Mundhöhle)</w:t>
      </w:r>
    </w:p>
    <w:p w14:paraId="37CB00E3" w14:textId="77777777" w:rsidR="003E5D84" w:rsidRDefault="001D41C2">
      <w:pPr>
        <w:rPr>
          <w:rFonts w:ascii="Arial" w:hAnsi="Arial"/>
          <w:sz w:val="16"/>
          <w:szCs w:val="16"/>
        </w:rPr>
      </w:pPr>
      <w:r>
        <w:rPr>
          <w:rFonts w:ascii="Arial" w:hAnsi="Arial"/>
          <w:sz w:val="16"/>
          <w:szCs w:val="16"/>
        </w:rPr>
        <w:br w:type="page"/>
      </w:r>
    </w:p>
    <w:p w14:paraId="01EDD1B8" w14:textId="77777777" w:rsidR="003E5D84" w:rsidRDefault="003E5D84">
      <w:pPr>
        <w:ind w:left="426" w:hanging="426"/>
        <w:rPr>
          <w:rFonts w:ascii="Arial" w:hAnsi="Arial"/>
        </w:rPr>
      </w:pPr>
    </w:p>
    <w:p w14:paraId="1B933DBD" w14:textId="01D78B25" w:rsidR="003E5D84" w:rsidRPr="00140CAC" w:rsidRDefault="001D41C2">
      <w:pPr>
        <w:pStyle w:val="KeinLeerraum"/>
        <w:rPr>
          <w:rFonts w:ascii="Arial" w:hAnsi="Arial"/>
          <w:b/>
        </w:rPr>
      </w:pPr>
      <w:r>
        <w:rPr>
          <w:rFonts w:ascii="Arial" w:hAnsi="Arial"/>
          <w:b/>
        </w:rPr>
        <w:t xml:space="preserve">Inkraftsetzung </w:t>
      </w:r>
      <w:r w:rsidRPr="00140CAC">
        <w:rPr>
          <w:rFonts w:ascii="Arial" w:hAnsi="Arial"/>
          <w:b/>
        </w:rPr>
        <w:t xml:space="preserve">am </w:t>
      </w:r>
      <w:r w:rsidR="00BE535B" w:rsidRPr="00BE535B">
        <w:rPr>
          <w:rFonts w:ascii="Arial" w:hAnsi="Arial"/>
          <w:b/>
        </w:rPr>
        <w:t>21</w:t>
      </w:r>
      <w:r w:rsidRPr="00BE535B">
        <w:rPr>
          <w:rFonts w:ascii="Arial" w:hAnsi="Arial"/>
          <w:b/>
        </w:rPr>
        <w:t>.</w:t>
      </w:r>
      <w:r w:rsidR="00C47C2F" w:rsidRPr="00140CAC">
        <w:rPr>
          <w:rFonts w:ascii="Arial" w:hAnsi="Arial"/>
          <w:b/>
        </w:rPr>
        <w:t>09</w:t>
      </w:r>
      <w:r w:rsidRPr="00140CAC">
        <w:rPr>
          <w:rFonts w:ascii="Arial" w:hAnsi="Arial"/>
          <w:b/>
        </w:rPr>
        <w:t>.2023</w:t>
      </w:r>
    </w:p>
    <w:p w14:paraId="7AB4307C" w14:textId="77777777" w:rsidR="003E5D84" w:rsidRPr="00140CAC" w:rsidRDefault="003E5D84">
      <w:pPr>
        <w:pStyle w:val="KeinLeerraum"/>
        <w:rPr>
          <w:rFonts w:ascii="Arial" w:hAnsi="Arial"/>
        </w:rPr>
      </w:pPr>
    </w:p>
    <w:p w14:paraId="79A977E7" w14:textId="77777777" w:rsidR="00140CAC" w:rsidRPr="00140CAC" w:rsidRDefault="00140CAC" w:rsidP="00140CAC">
      <w:pPr>
        <w:tabs>
          <w:tab w:val="left" w:pos="1418"/>
        </w:tabs>
        <w:rPr>
          <w:rFonts w:ascii="Arial" w:hAnsi="Arial"/>
        </w:rPr>
      </w:pPr>
      <w:r w:rsidRPr="00140CAC">
        <w:rPr>
          <w:rFonts w:ascii="Arial" w:hAnsi="Arial"/>
        </w:rPr>
        <w:t xml:space="preserve">Die in diesem Erhebungsbogen farblich </w:t>
      </w:r>
      <w:r w:rsidRPr="00140CAC">
        <w:rPr>
          <w:rFonts w:ascii="Arial" w:hAnsi="Arial"/>
          <w:highlight w:val="green"/>
        </w:rPr>
        <w:t>„grün“</w:t>
      </w:r>
      <w:r w:rsidRPr="00140CAC">
        <w:rPr>
          <w:rFonts w:ascii="Arial" w:hAnsi="Arial"/>
        </w:rPr>
        <w:t xml:space="preserve"> gekennzeichneten Änderungen wurden im Jahr 2022 beschlossen und sind für alle ab dem 01.01.2023 durchgeführten Audits gültig.</w:t>
      </w:r>
    </w:p>
    <w:p w14:paraId="7569DF0A" w14:textId="77777777" w:rsidR="00140CAC" w:rsidRPr="00140CAC" w:rsidRDefault="00140CAC" w:rsidP="00140CAC">
      <w:pPr>
        <w:tabs>
          <w:tab w:val="left" w:pos="1418"/>
        </w:tabs>
        <w:rPr>
          <w:rFonts w:ascii="Arial" w:hAnsi="Arial"/>
        </w:rPr>
      </w:pPr>
      <w:r w:rsidRPr="00140CAC">
        <w:rPr>
          <w:rFonts w:ascii="Arial" w:hAnsi="Arial"/>
        </w:rPr>
        <w:t>Der Erhebungsbogen des Auditjahres 2023 kann, sofern ggf. enthaltene Jahreszahlen durch das Zentrum angepasst werden, auch im Auditjahr 2024 weiterhin verwendet werden.</w:t>
      </w:r>
    </w:p>
    <w:p w14:paraId="529D50C2" w14:textId="77777777" w:rsidR="003E5D84" w:rsidRDefault="003E5D84">
      <w:pPr>
        <w:pStyle w:val="Kopfzeile"/>
        <w:tabs>
          <w:tab w:val="clear" w:pos="4536"/>
          <w:tab w:val="clear" w:pos="9072"/>
        </w:tabs>
        <w:rPr>
          <w:rFonts w:ascii="Arial" w:hAnsi="Arial"/>
        </w:rPr>
      </w:pPr>
    </w:p>
    <w:p w14:paraId="782FFF4F" w14:textId="77777777" w:rsidR="003E5D84" w:rsidRDefault="001D41C2">
      <w:pPr>
        <w:pStyle w:val="Kopfzeile"/>
        <w:tabs>
          <w:tab w:val="clear" w:pos="4536"/>
          <w:tab w:val="clear" w:pos="9072"/>
          <w:tab w:val="num" w:pos="284"/>
        </w:tabs>
        <w:ind w:left="284" w:hanging="284"/>
        <w:outlineLvl w:val="0"/>
        <w:rPr>
          <w:rFonts w:ascii="Arial" w:hAnsi="Arial"/>
        </w:rPr>
      </w:pPr>
      <w:r>
        <w:rPr>
          <w:rFonts w:ascii="Arial" w:hAnsi="Arial"/>
        </w:rPr>
        <w:t xml:space="preserve">Eingearbeitet wurden: </w:t>
      </w:r>
    </w:p>
    <w:p w14:paraId="64627BEC" w14:textId="77777777" w:rsidR="003E5D84" w:rsidRDefault="001D41C2">
      <w:pPr>
        <w:pStyle w:val="Kopfzeile"/>
        <w:tabs>
          <w:tab w:val="clear" w:pos="4536"/>
          <w:tab w:val="clear" w:pos="9072"/>
          <w:tab w:val="num" w:pos="284"/>
        </w:tabs>
        <w:ind w:left="284" w:hanging="284"/>
        <w:outlineLvl w:val="0"/>
        <w:rPr>
          <w:rFonts w:ascii="Arial" w:hAnsi="Arial"/>
        </w:rPr>
      </w:pPr>
      <w:r>
        <w:rPr>
          <w:rFonts w:ascii="Arial" w:hAnsi="Arial"/>
        </w:rPr>
        <w:t>Qualitätsindikatoren der S3-Leitlinien Mundhöhlen- und Larynxkarzinom</w:t>
      </w:r>
    </w:p>
    <w:p w14:paraId="31390140" w14:textId="77777777" w:rsidR="003E5D84" w:rsidRDefault="003E5D84">
      <w:pPr>
        <w:rPr>
          <w:rFonts w:ascii="Arial" w:hAnsi="Arial"/>
        </w:rPr>
      </w:pPr>
    </w:p>
    <w:p w14:paraId="72F1B908" w14:textId="77777777" w:rsidR="003E5D84" w:rsidRDefault="001D41C2">
      <w:pPr>
        <w:rPr>
          <w:rFonts w:ascii="Arial" w:hAnsi="Arial"/>
        </w:rPr>
      </w:pPr>
      <w:r>
        <w:rPr>
          <w:rFonts w:ascii="Arial" w:hAnsi="Arial"/>
        </w:rPr>
        <w:t xml:space="preserve">In diesem Modul sind die fachlichen Anforderungen an die organspezifische Diagnostik und Therapie von Kopf-Hals-Tumoren innerhalb von </w:t>
      </w:r>
      <w:r>
        <w:rPr>
          <w:rFonts w:ascii="Arial" w:hAnsi="Arial"/>
          <w:u w:val="single"/>
        </w:rPr>
        <w:t>Onkologischen Zentren</w:t>
      </w:r>
      <w:r>
        <w:rPr>
          <w:rFonts w:ascii="Arial" w:hAnsi="Arial"/>
        </w:rPr>
        <w:t xml:space="preserve"> festgelegt.</w:t>
      </w:r>
    </w:p>
    <w:p w14:paraId="3E545E5E" w14:textId="77777777" w:rsidR="003E5D84" w:rsidRDefault="003E5D84">
      <w:pPr>
        <w:rPr>
          <w:rFonts w:ascii="Arial" w:hAnsi="Arial"/>
        </w:rPr>
      </w:pPr>
    </w:p>
    <w:p w14:paraId="45B51CBB" w14:textId="77777777" w:rsidR="003E5D84" w:rsidRDefault="001D41C2">
      <w:pPr>
        <w:rPr>
          <w:rFonts w:ascii="Arial" w:hAnsi="Arial"/>
        </w:rPr>
      </w:pPr>
      <w:r>
        <w:rPr>
          <w:rFonts w:ascii="Arial" w:hAnsi="Arial"/>
        </w:rPr>
        <w:t>Wenn die in dem vorliegenden Modul beschriebene Tumorentität Teil des Onkologischen Zentrums ist, sind die hier aufgeführten fachlichen Anforderungen Basis für die Zertifizierung des Onkologischen Zentrums.</w:t>
      </w:r>
    </w:p>
    <w:p w14:paraId="501C10F1" w14:textId="77777777" w:rsidR="003E5D84" w:rsidRDefault="003E5D84">
      <w:pPr>
        <w:rPr>
          <w:rFonts w:ascii="Arial" w:hAnsi="Arial"/>
        </w:rPr>
      </w:pPr>
    </w:p>
    <w:p w14:paraId="5FC2D3AD" w14:textId="089FB286" w:rsidR="003E5D84" w:rsidRDefault="001D41C2">
      <w:pPr>
        <w:rPr>
          <w:rFonts w:ascii="Arial" w:hAnsi="Arial"/>
          <w:sz w:val="16"/>
          <w:szCs w:val="16"/>
        </w:rPr>
      </w:pPr>
      <w:r>
        <w:rPr>
          <w:rFonts w:ascii="Arial" w:hAnsi="Arial"/>
          <w:sz w:val="16"/>
          <w:szCs w:val="16"/>
        </w:rPr>
        <w:t>Grundlage des Erhebungsbogens stellt die TNM – Klassifikation maligner Tumoren, 8. Auflage 2017 sowie die ICD-Klassifikation ICD-10-GM 202</w:t>
      </w:r>
      <w:r w:rsidR="00C5532E">
        <w:rPr>
          <w:rFonts w:ascii="Arial" w:hAnsi="Arial"/>
          <w:sz w:val="16"/>
          <w:szCs w:val="16"/>
        </w:rPr>
        <w:t>3</w:t>
      </w:r>
      <w:r>
        <w:rPr>
          <w:rFonts w:ascii="Arial" w:hAnsi="Arial"/>
          <w:sz w:val="16"/>
          <w:szCs w:val="16"/>
        </w:rPr>
        <w:t xml:space="preserve"> (DIMDI) sowie die ICD-Klassifikation ICD-O-3 (DIMDI) (</w:t>
      </w:r>
      <w:proofErr w:type="gramStart"/>
      <w:r>
        <w:rPr>
          <w:rFonts w:ascii="Arial" w:hAnsi="Arial"/>
          <w:sz w:val="16"/>
          <w:szCs w:val="16"/>
        </w:rPr>
        <w:t>Topographie</w:t>
      </w:r>
      <w:proofErr w:type="gramEnd"/>
      <w:r>
        <w:rPr>
          <w:rFonts w:ascii="Arial" w:hAnsi="Arial"/>
          <w:sz w:val="16"/>
          <w:szCs w:val="16"/>
        </w:rPr>
        <w:t>) 2019 und die OPS-Klassifikation OPS 202</w:t>
      </w:r>
      <w:r w:rsidR="00C5532E">
        <w:rPr>
          <w:rFonts w:ascii="Arial" w:hAnsi="Arial"/>
          <w:sz w:val="16"/>
          <w:szCs w:val="16"/>
        </w:rPr>
        <w:t>3</w:t>
      </w:r>
      <w:r>
        <w:rPr>
          <w:rFonts w:ascii="Arial" w:hAnsi="Arial"/>
          <w:sz w:val="16"/>
          <w:szCs w:val="16"/>
        </w:rPr>
        <w:t xml:space="preserve"> (DIMDI) dar.</w:t>
      </w:r>
    </w:p>
    <w:p w14:paraId="503F83CA" w14:textId="77777777" w:rsidR="003E5D84" w:rsidRDefault="003E5D84">
      <w:pPr>
        <w:rPr>
          <w:rFonts w:ascii="Arial" w:hAnsi="Arial"/>
        </w:rPr>
      </w:pPr>
    </w:p>
    <w:p w14:paraId="2FAFC476" w14:textId="77777777" w:rsidR="003E5D84" w:rsidRDefault="003E5D84">
      <w:pPr>
        <w:rPr>
          <w:rFonts w:ascii="Arial" w:hAnsi="Arial"/>
        </w:rPr>
      </w:pPr>
    </w:p>
    <w:p w14:paraId="0510A1D0" w14:textId="77777777" w:rsidR="003E5D84" w:rsidRDefault="001D41C2">
      <w:pPr>
        <w:rPr>
          <w:rFonts w:ascii="Arial" w:hAnsi="Arial"/>
          <w:lang w:bidi="ar-SA"/>
        </w:rPr>
      </w:pPr>
      <w:r>
        <w:rPr>
          <w:rFonts w:ascii="Arial" w:hAnsi="Arial"/>
        </w:rPr>
        <w:t>Hinweis: Im Sinne einer gendergerechten Sprache verwenden wir für die Begriffe „Patientinnen“, „Patienten“, „Patient*innen“ die Bezeichnung „Pat.“, die ausdrücklich jede Geschlechtszuschreibung (weiblich, männlich, divers) einschließt.</w:t>
      </w:r>
    </w:p>
    <w:p w14:paraId="6A1C4BDA" w14:textId="77777777" w:rsidR="003E5D84" w:rsidRDefault="003E5D84">
      <w:pPr>
        <w:rPr>
          <w:rFonts w:ascii="Arial" w:hAnsi="Arial"/>
        </w:rPr>
      </w:pPr>
    </w:p>
    <w:p w14:paraId="5A96D93D" w14:textId="77777777" w:rsidR="003E5D84" w:rsidRDefault="003E5D84">
      <w:pPr>
        <w:rPr>
          <w:rFonts w:ascii="Arial" w:hAnsi="Arial"/>
        </w:rPr>
      </w:pPr>
    </w:p>
    <w:p w14:paraId="6818DA57" w14:textId="77777777" w:rsidR="003E5D84" w:rsidRDefault="001D41C2">
      <w:pPr>
        <w:rPr>
          <w:rFonts w:ascii="Arial" w:hAnsi="Arial"/>
        </w:rPr>
      </w:pPr>
      <w:r>
        <w:rPr>
          <w:rFonts w:ascii="Arial" w:hAnsi="Arial"/>
        </w:rPr>
        <w:br w:type="page"/>
      </w:r>
    </w:p>
    <w:p w14:paraId="1C7D2C00" w14:textId="77777777" w:rsidR="003E5D84" w:rsidRDefault="003E5D84">
      <w:pPr>
        <w:pStyle w:val="Kopfzeile"/>
        <w:tabs>
          <w:tab w:val="clear" w:pos="4536"/>
          <w:tab w:val="clear" w:pos="9072"/>
        </w:tabs>
        <w:rPr>
          <w:rFonts w:ascii="Arial" w:hAnsi="Arial"/>
          <w:b/>
        </w:rPr>
      </w:pPr>
    </w:p>
    <w:p w14:paraId="090DC12A" w14:textId="77777777" w:rsidR="003E5D84" w:rsidRDefault="001D41C2">
      <w:pPr>
        <w:pStyle w:val="Kopfzeile"/>
        <w:tabs>
          <w:tab w:val="clear" w:pos="4536"/>
          <w:tab w:val="clear" w:pos="9072"/>
        </w:tabs>
        <w:rPr>
          <w:rFonts w:ascii="Arial" w:hAnsi="Arial"/>
          <w:b/>
        </w:rPr>
      </w:pPr>
      <w:r>
        <w:rPr>
          <w:rFonts w:ascii="Arial" w:hAnsi="Arial"/>
          <w:b/>
        </w:rPr>
        <w:t>Angaben zum Kopf-Hals-Tumor-Zentrum</w:t>
      </w:r>
    </w:p>
    <w:p w14:paraId="6FB80E78" w14:textId="77777777" w:rsidR="003E5D84" w:rsidRDefault="003E5D84">
      <w:pPr>
        <w:pStyle w:val="Kopfzeile"/>
        <w:tabs>
          <w:tab w:val="clear" w:pos="4536"/>
          <w:tab w:val="clear" w:pos="9072"/>
        </w:tabs>
        <w:rPr>
          <w:rFonts w:ascii="Arial" w:hAnsi="Arial"/>
        </w:rPr>
      </w:pPr>
    </w:p>
    <w:p w14:paraId="031003DD" w14:textId="77777777" w:rsidR="003E5D84" w:rsidRDefault="003E5D84">
      <w:pPr>
        <w:pStyle w:val="Kopfzeile"/>
        <w:tabs>
          <w:tab w:val="clear" w:pos="4536"/>
          <w:tab w:val="clear" w:pos="9072"/>
        </w:tabs>
        <w:rPr>
          <w:rFonts w:ascii="Arial" w:hAnsi="Arial"/>
        </w:rPr>
      </w:pPr>
    </w:p>
    <w:tbl>
      <w:tblPr>
        <w:tblW w:w="8292" w:type="dxa"/>
        <w:tblCellMar>
          <w:left w:w="70" w:type="dxa"/>
          <w:right w:w="70" w:type="dxa"/>
        </w:tblCellMar>
        <w:tblLook w:val="0000" w:firstRow="0" w:lastRow="0" w:firstColumn="0" w:lastColumn="0" w:noHBand="0" w:noVBand="0"/>
      </w:tblPr>
      <w:tblGrid>
        <w:gridCol w:w="3310"/>
        <w:gridCol w:w="4982"/>
      </w:tblGrid>
      <w:tr w:rsidR="003E5D84" w14:paraId="375D2FC4" w14:textId="77777777">
        <w:tc>
          <w:tcPr>
            <w:tcW w:w="3310" w:type="dxa"/>
          </w:tcPr>
          <w:p w14:paraId="1870E8EA" w14:textId="77777777" w:rsidR="003E5D84" w:rsidRDefault="001D41C2">
            <w:pPr>
              <w:spacing w:before="180" w:after="40"/>
              <w:rPr>
                <w:rFonts w:ascii="Arial" w:hAnsi="Arial"/>
              </w:rPr>
            </w:pPr>
            <w:r>
              <w:rPr>
                <w:rFonts w:ascii="Arial" w:hAnsi="Arial"/>
              </w:rPr>
              <w:t>Zentrumsname</w:t>
            </w:r>
          </w:p>
        </w:tc>
        <w:tc>
          <w:tcPr>
            <w:tcW w:w="4982" w:type="dxa"/>
            <w:tcBorders>
              <w:bottom w:val="single" w:sz="4" w:space="0" w:color="auto"/>
            </w:tcBorders>
          </w:tcPr>
          <w:p w14:paraId="3EA41241" w14:textId="77777777" w:rsidR="003E5D84" w:rsidRDefault="003E5D84">
            <w:pPr>
              <w:spacing w:before="180" w:after="40"/>
              <w:rPr>
                <w:rFonts w:ascii="Arial" w:hAnsi="Arial"/>
              </w:rPr>
            </w:pPr>
          </w:p>
        </w:tc>
      </w:tr>
      <w:tr w:rsidR="003E5D84" w14:paraId="25AD5999" w14:textId="77777777">
        <w:tc>
          <w:tcPr>
            <w:tcW w:w="3310" w:type="dxa"/>
          </w:tcPr>
          <w:p w14:paraId="0CFE381D" w14:textId="77777777" w:rsidR="003E5D84" w:rsidRDefault="001D41C2">
            <w:pPr>
              <w:spacing w:before="180" w:after="40"/>
              <w:rPr>
                <w:rFonts w:ascii="Arial" w:hAnsi="Arial"/>
              </w:rPr>
            </w:pPr>
            <w:r>
              <w:rPr>
                <w:rFonts w:ascii="Arial" w:hAnsi="Arial"/>
              </w:rPr>
              <w:t>Leitung des Zentrums</w:t>
            </w:r>
          </w:p>
        </w:tc>
        <w:tc>
          <w:tcPr>
            <w:tcW w:w="4982" w:type="dxa"/>
            <w:tcBorders>
              <w:bottom w:val="single" w:sz="4" w:space="0" w:color="auto"/>
            </w:tcBorders>
          </w:tcPr>
          <w:p w14:paraId="0FBB7612" w14:textId="77777777" w:rsidR="003E5D84" w:rsidRDefault="003E5D84">
            <w:pPr>
              <w:spacing w:before="180" w:after="40"/>
              <w:rPr>
                <w:rFonts w:ascii="Arial" w:hAnsi="Arial"/>
              </w:rPr>
            </w:pPr>
          </w:p>
        </w:tc>
      </w:tr>
      <w:tr w:rsidR="003E5D84" w14:paraId="64D8EA13" w14:textId="77777777">
        <w:tc>
          <w:tcPr>
            <w:tcW w:w="3310" w:type="dxa"/>
          </w:tcPr>
          <w:p w14:paraId="0652F9E2" w14:textId="77777777" w:rsidR="003E5D84" w:rsidRDefault="001D41C2">
            <w:pPr>
              <w:spacing w:before="180" w:after="40"/>
              <w:rPr>
                <w:rFonts w:ascii="Arial" w:hAnsi="Arial"/>
              </w:rPr>
            </w:pPr>
            <w:r>
              <w:rPr>
                <w:rFonts w:ascii="Arial" w:hAnsi="Arial"/>
              </w:rPr>
              <w:t>Zentrumskoordination</w:t>
            </w:r>
          </w:p>
        </w:tc>
        <w:tc>
          <w:tcPr>
            <w:tcW w:w="4982" w:type="dxa"/>
            <w:tcBorders>
              <w:bottom w:val="single" w:sz="4" w:space="0" w:color="auto"/>
            </w:tcBorders>
          </w:tcPr>
          <w:p w14:paraId="38490887" w14:textId="77777777" w:rsidR="003E5D84" w:rsidRDefault="003E5D84">
            <w:pPr>
              <w:spacing w:before="180" w:after="40"/>
              <w:rPr>
                <w:rFonts w:ascii="Arial" w:hAnsi="Arial"/>
              </w:rPr>
            </w:pPr>
          </w:p>
        </w:tc>
      </w:tr>
    </w:tbl>
    <w:p w14:paraId="7098BC3B" w14:textId="77777777" w:rsidR="003E5D84" w:rsidRDefault="003E5D84">
      <w:pPr>
        <w:rPr>
          <w:rFonts w:ascii="Arial" w:hAnsi="Arial"/>
        </w:rPr>
      </w:pPr>
    </w:p>
    <w:p w14:paraId="2E7A21C4" w14:textId="77777777" w:rsidR="003E5D84" w:rsidRDefault="003E5D84">
      <w:pPr>
        <w:rPr>
          <w:rFonts w:ascii="Arial" w:hAnsi="Arial"/>
        </w:rPr>
      </w:pPr>
    </w:p>
    <w:tbl>
      <w:tblPr>
        <w:tblW w:w="8292" w:type="dxa"/>
        <w:tblCellMar>
          <w:left w:w="70" w:type="dxa"/>
          <w:right w:w="70" w:type="dxa"/>
        </w:tblCellMar>
        <w:tblLook w:val="0000" w:firstRow="0" w:lastRow="0" w:firstColumn="0" w:lastColumn="0" w:noHBand="0" w:noVBand="0"/>
      </w:tblPr>
      <w:tblGrid>
        <w:gridCol w:w="3310"/>
        <w:gridCol w:w="4982"/>
      </w:tblGrid>
      <w:tr w:rsidR="003E5D84" w14:paraId="37D9447F" w14:textId="77777777">
        <w:tc>
          <w:tcPr>
            <w:tcW w:w="3310" w:type="dxa"/>
          </w:tcPr>
          <w:p w14:paraId="1E6E1946" w14:textId="77777777" w:rsidR="003E5D84" w:rsidRDefault="001D41C2">
            <w:pPr>
              <w:spacing w:before="120" w:after="40"/>
              <w:rPr>
                <w:rFonts w:ascii="Arial" w:hAnsi="Arial"/>
              </w:rPr>
            </w:pPr>
            <w:r>
              <w:rPr>
                <w:rFonts w:ascii="Arial" w:hAnsi="Arial"/>
              </w:rPr>
              <w:t>Standort</w:t>
            </w:r>
            <w:r>
              <w:rPr>
                <w:rFonts w:ascii="Arial" w:hAnsi="Arial"/>
              </w:rPr>
              <w:tab/>
              <w:t>Name Klinikum</w:t>
            </w:r>
          </w:p>
        </w:tc>
        <w:tc>
          <w:tcPr>
            <w:tcW w:w="4982" w:type="dxa"/>
            <w:tcBorders>
              <w:bottom w:val="single" w:sz="4" w:space="0" w:color="auto"/>
            </w:tcBorders>
            <w:shd w:val="clear" w:color="auto" w:fill="auto"/>
          </w:tcPr>
          <w:p w14:paraId="00CC4755" w14:textId="77777777" w:rsidR="003E5D84" w:rsidRDefault="003E5D84">
            <w:pPr>
              <w:spacing w:before="120" w:after="40"/>
              <w:rPr>
                <w:rFonts w:ascii="Arial" w:hAnsi="Arial"/>
              </w:rPr>
            </w:pPr>
          </w:p>
        </w:tc>
      </w:tr>
      <w:tr w:rsidR="003E5D84" w14:paraId="67E18153" w14:textId="77777777">
        <w:tc>
          <w:tcPr>
            <w:tcW w:w="3310" w:type="dxa"/>
          </w:tcPr>
          <w:p w14:paraId="252593F5" w14:textId="77777777" w:rsidR="003E5D84" w:rsidRDefault="001D41C2">
            <w:pPr>
              <w:spacing w:before="120" w:after="40"/>
              <w:rPr>
                <w:rFonts w:ascii="Arial" w:hAnsi="Arial"/>
              </w:rPr>
            </w:pPr>
            <w:r>
              <w:rPr>
                <w:rFonts w:ascii="Arial" w:hAnsi="Arial"/>
              </w:rPr>
              <w:tab/>
              <w:t>Ort</w:t>
            </w:r>
          </w:p>
        </w:tc>
        <w:tc>
          <w:tcPr>
            <w:tcW w:w="4982" w:type="dxa"/>
            <w:tcBorders>
              <w:bottom w:val="single" w:sz="4" w:space="0" w:color="auto"/>
            </w:tcBorders>
            <w:shd w:val="clear" w:color="auto" w:fill="auto"/>
          </w:tcPr>
          <w:p w14:paraId="2DA9D873" w14:textId="77777777" w:rsidR="003E5D84" w:rsidRDefault="003E5D84">
            <w:pPr>
              <w:spacing w:before="120" w:after="40"/>
              <w:rPr>
                <w:rFonts w:ascii="Arial" w:hAnsi="Arial"/>
              </w:rPr>
            </w:pPr>
          </w:p>
        </w:tc>
      </w:tr>
    </w:tbl>
    <w:p w14:paraId="512B4D47" w14:textId="77777777" w:rsidR="003E5D84" w:rsidRDefault="003E5D84">
      <w:pPr>
        <w:rPr>
          <w:rFonts w:ascii="Arial" w:hAnsi="Arial"/>
        </w:rPr>
      </w:pPr>
    </w:p>
    <w:p w14:paraId="05408DDD" w14:textId="77777777" w:rsidR="003E5D84" w:rsidRDefault="003E5D84">
      <w:pPr>
        <w:rPr>
          <w:rFonts w:ascii="Arial" w:hAnsi="Arial"/>
        </w:rPr>
      </w:pPr>
    </w:p>
    <w:p w14:paraId="188F0E6F" w14:textId="77777777" w:rsidR="003E5D84" w:rsidRDefault="003E5D84">
      <w:pPr>
        <w:rPr>
          <w:rFonts w:ascii="Arial" w:hAnsi="Arial"/>
        </w:rPr>
      </w:pPr>
    </w:p>
    <w:p w14:paraId="4329862D" w14:textId="77777777" w:rsidR="003E5D84" w:rsidRDefault="003E5D84">
      <w:pPr>
        <w:rPr>
          <w:rFonts w:ascii="Arial" w:hAnsi="Arial"/>
        </w:rPr>
      </w:pPr>
    </w:p>
    <w:p w14:paraId="2B0D3BA0" w14:textId="77777777" w:rsidR="003E5D84" w:rsidRDefault="001D41C2">
      <w:pPr>
        <w:rPr>
          <w:rFonts w:ascii="Arial" w:hAnsi="Arial"/>
          <w:b/>
          <w:bCs/>
          <w:sz w:val="22"/>
          <w:lang w:bidi="ar-SA"/>
        </w:rPr>
      </w:pPr>
      <w:r>
        <w:rPr>
          <w:rFonts w:ascii="Arial" w:hAnsi="Arial"/>
          <w:b/>
          <w:bCs/>
        </w:rPr>
        <w:t>QM-Systemzertifizierung</w:t>
      </w:r>
    </w:p>
    <w:p w14:paraId="35B52358" w14:textId="77777777" w:rsidR="003E5D84" w:rsidRDefault="003E5D84">
      <w:pPr>
        <w:rPr>
          <w:rFonts w:ascii="Arial" w:hAnsi="Arial"/>
        </w:rPr>
      </w:pPr>
    </w:p>
    <w:tbl>
      <w:tblPr>
        <w:tblW w:w="10270" w:type="dxa"/>
        <w:tblInd w:w="70" w:type="dxa"/>
        <w:tblCellMar>
          <w:left w:w="0" w:type="dxa"/>
          <w:right w:w="0" w:type="dxa"/>
        </w:tblCellMar>
        <w:tblLook w:val="04A0" w:firstRow="1" w:lastRow="0" w:firstColumn="1" w:lastColumn="0" w:noHBand="0" w:noVBand="1"/>
      </w:tblPr>
      <w:tblGrid>
        <w:gridCol w:w="3270"/>
        <w:gridCol w:w="400"/>
        <w:gridCol w:w="2705"/>
        <w:gridCol w:w="426"/>
        <w:gridCol w:w="3469"/>
      </w:tblGrid>
      <w:tr w:rsidR="003E5D84" w14:paraId="5322CA88" w14:textId="77777777">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0119C5FB" w14:textId="77777777" w:rsidR="003E5D84" w:rsidRDefault="001D41C2">
            <w:pPr>
              <w:spacing w:before="40" w:after="40"/>
              <w:ind w:left="-70"/>
              <w:rPr>
                <w:rFonts w:ascii="Arial" w:hAnsi="Arial"/>
              </w:rPr>
            </w:pPr>
            <w:r>
              <w:rPr>
                <w:rFonts w:ascii="Arial" w:hAnsi="Arial"/>
              </w:rPr>
              <w:t>QM-Systemzertifizierung</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54CCEDF2" w14:textId="77777777" w:rsidR="003E5D84" w:rsidRDefault="003E5D84">
            <w:pPr>
              <w:spacing w:before="40" w:after="40"/>
              <w:jc w:val="center"/>
              <w:rPr>
                <w:rFonts w:ascii="Arial" w:hAnsi="Arial"/>
              </w:rPr>
            </w:pPr>
          </w:p>
        </w:tc>
        <w:tc>
          <w:tcPr>
            <w:tcW w:w="2705" w:type="dxa"/>
            <w:tcBorders>
              <w:top w:val="nil"/>
              <w:left w:val="nil"/>
              <w:bottom w:val="nil"/>
              <w:right w:val="single" w:sz="8" w:space="0" w:color="auto"/>
            </w:tcBorders>
            <w:tcMar>
              <w:top w:w="0" w:type="dxa"/>
              <w:left w:w="70" w:type="dxa"/>
              <w:bottom w:w="0" w:type="dxa"/>
              <w:right w:w="70" w:type="dxa"/>
            </w:tcMar>
            <w:hideMark/>
          </w:tcPr>
          <w:p w14:paraId="54D14CDB" w14:textId="77777777" w:rsidR="003E5D84" w:rsidRDefault="001D41C2">
            <w:pPr>
              <w:spacing w:before="40" w:after="40"/>
              <w:ind w:left="170"/>
              <w:rPr>
                <w:rFonts w:ascii="Arial" w:hAnsi="Arial"/>
              </w:rPr>
            </w:pPr>
            <w:r>
              <w:rPr>
                <w:rFonts w:ascii="Arial" w:hAnsi="Arial"/>
              </w:rPr>
              <w:t>ja</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7C7E6118" w14:textId="77777777" w:rsidR="003E5D84" w:rsidRDefault="003E5D84">
            <w:pPr>
              <w:spacing w:before="40" w:after="40"/>
              <w:jc w:val="center"/>
              <w:rPr>
                <w:rFonts w:ascii="Arial" w:hAnsi="Arial"/>
              </w:rPr>
            </w:pPr>
          </w:p>
        </w:tc>
        <w:tc>
          <w:tcPr>
            <w:tcW w:w="3469" w:type="dxa"/>
            <w:tcMar>
              <w:top w:w="0" w:type="dxa"/>
              <w:left w:w="70" w:type="dxa"/>
              <w:bottom w:w="0" w:type="dxa"/>
              <w:right w:w="70" w:type="dxa"/>
            </w:tcMar>
            <w:hideMark/>
          </w:tcPr>
          <w:p w14:paraId="175FD95F" w14:textId="77777777" w:rsidR="003E5D84" w:rsidRDefault="001D41C2">
            <w:pPr>
              <w:spacing w:before="40" w:after="40"/>
              <w:ind w:left="170"/>
              <w:rPr>
                <w:rFonts w:ascii="Arial" w:hAnsi="Arial"/>
                <w:lang w:val="en-US"/>
              </w:rPr>
            </w:pPr>
            <w:proofErr w:type="spellStart"/>
            <w:r>
              <w:rPr>
                <w:rFonts w:ascii="Arial" w:hAnsi="Arial"/>
                <w:lang w:val="en-US"/>
              </w:rPr>
              <w:t>nein</w:t>
            </w:r>
            <w:proofErr w:type="spellEnd"/>
          </w:p>
        </w:tc>
      </w:tr>
    </w:tbl>
    <w:p w14:paraId="78C0A602" w14:textId="77777777" w:rsidR="003E5D84" w:rsidRDefault="003E5D84">
      <w:pPr>
        <w:rPr>
          <w:rFonts w:ascii="Arial" w:eastAsia="Calibri" w:hAnsi="Arial"/>
          <w:lang w:eastAsia="en-US"/>
        </w:rPr>
      </w:pPr>
    </w:p>
    <w:p w14:paraId="11AD9C6E" w14:textId="77777777" w:rsidR="003E5D84" w:rsidRDefault="003E5D84">
      <w:pPr>
        <w:rPr>
          <w:rFonts w:ascii="Arial" w:hAnsi="Arial"/>
        </w:rPr>
      </w:pPr>
    </w:p>
    <w:p w14:paraId="4C56EB9F" w14:textId="77777777" w:rsidR="003E5D84" w:rsidRDefault="003E5D84">
      <w:pPr>
        <w:rPr>
          <w:rFonts w:ascii="Arial" w:hAnsi="Arial"/>
        </w:rPr>
      </w:pPr>
    </w:p>
    <w:p w14:paraId="3D9A0D6D" w14:textId="77777777" w:rsidR="003E5D84" w:rsidRDefault="003E5D84">
      <w:pPr>
        <w:rPr>
          <w:rFonts w:ascii="Arial" w:hAnsi="Arial"/>
        </w:rPr>
      </w:pPr>
    </w:p>
    <w:p w14:paraId="5A01E031" w14:textId="77777777" w:rsidR="003E5D84" w:rsidRDefault="001D41C2">
      <w:pPr>
        <w:outlineLvl w:val="0"/>
        <w:rPr>
          <w:rFonts w:ascii="Arial" w:hAnsi="Arial"/>
        </w:rPr>
      </w:pPr>
      <w:r>
        <w:rPr>
          <w:rFonts w:ascii="Arial" w:hAnsi="Arial"/>
          <w:b/>
        </w:rPr>
        <w:t xml:space="preserve">Netzwerk/ Haupt-Kooperationspartner </w:t>
      </w:r>
    </w:p>
    <w:p w14:paraId="1502B097" w14:textId="77777777" w:rsidR="003E5D84" w:rsidRDefault="003E5D84">
      <w:pPr>
        <w:rPr>
          <w:rFonts w:ascii="Arial" w:hAnsi="Arial"/>
        </w:rPr>
      </w:pPr>
    </w:p>
    <w:p w14:paraId="233D3CD7" w14:textId="77777777" w:rsidR="003E5D84" w:rsidRDefault="001D41C2">
      <w:pPr>
        <w:jc w:val="both"/>
        <w:rPr>
          <w:rFonts w:ascii="Arial" w:hAnsi="Arial"/>
        </w:rPr>
      </w:pPr>
      <w:r>
        <w:rPr>
          <w:rFonts w:ascii="Arial" w:hAnsi="Arial"/>
        </w:rPr>
        <w:t xml:space="preserve">Die Kooperationspartner des Zentrums sind bei OnkoZert in einem sogenannten Stammblatt registriert. Die darin enthaltenen Angaben sind unter </w:t>
      </w:r>
      <w:hyperlink r:id="rId8">
        <w:r>
          <w:rPr>
            <w:rStyle w:val="Hyperlink"/>
            <w:rFonts w:ascii="Arial" w:hAnsi="Arial"/>
          </w:rPr>
          <w:t>www.oncomap.de</w:t>
        </w:r>
      </w:hyperlink>
      <w:r>
        <w:rPr>
          <w:rFonts w:ascii="Arial" w:hAnsi="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7F53CF7B" w14:textId="77777777" w:rsidR="003E5D84" w:rsidRDefault="003E5D84">
      <w:pPr>
        <w:rPr>
          <w:rFonts w:ascii="Arial" w:hAnsi="Arial"/>
        </w:rPr>
      </w:pPr>
    </w:p>
    <w:p w14:paraId="4D4B978C" w14:textId="77777777" w:rsidR="003E5D84" w:rsidRDefault="003E5D84">
      <w:pPr>
        <w:rPr>
          <w:rFonts w:ascii="Arial" w:hAnsi="Arial"/>
        </w:rPr>
      </w:pPr>
    </w:p>
    <w:p w14:paraId="6801A50E" w14:textId="77777777" w:rsidR="003E5D84" w:rsidRDefault="003E5D84">
      <w:pPr>
        <w:rPr>
          <w:rFonts w:ascii="Arial" w:hAnsi="Arial"/>
        </w:rPr>
      </w:pPr>
    </w:p>
    <w:p w14:paraId="22260A11" w14:textId="77777777" w:rsidR="003E5D84" w:rsidRDefault="003E5D84">
      <w:pPr>
        <w:rPr>
          <w:rFonts w:ascii="Arial" w:hAnsi="Arial"/>
        </w:rPr>
      </w:pPr>
    </w:p>
    <w:p w14:paraId="285CEAF2" w14:textId="77777777" w:rsidR="003E5D84" w:rsidRDefault="001D41C2">
      <w:pPr>
        <w:rPr>
          <w:rFonts w:ascii="Arial" w:hAnsi="Arial"/>
          <w:b/>
        </w:rPr>
      </w:pPr>
      <w:r>
        <w:rPr>
          <w:rFonts w:ascii="Arial" w:hAnsi="Arial"/>
          <w:b/>
        </w:rPr>
        <w:t>Erstellung/ Aktualisierung</w:t>
      </w:r>
    </w:p>
    <w:p w14:paraId="0FAE054F" w14:textId="77777777" w:rsidR="003E5D84" w:rsidRDefault="003E5D84">
      <w:pPr>
        <w:rPr>
          <w:rFonts w:ascii="Arial" w:hAnsi="Arial"/>
        </w:rPr>
      </w:pPr>
    </w:p>
    <w:p w14:paraId="220E4E70" w14:textId="77777777" w:rsidR="003E5D84" w:rsidRDefault="001D41C2">
      <w:pPr>
        <w:rPr>
          <w:rFonts w:ascii="Arial" w:hAnsi="Arial"/>
        </w:rPr>
      </w:pPr>
      <w:r>
        <w:rPr>
          <w:rFonts w:ascii="Arial" w:hAnsi="Arial"/>
        </w:rPr>
        <w:t xml:space="preserve">Der elektronisch erstellte Erhebungsbogen dient als Grundlage für die Zertifizierung des Zentrums. Die hier gemachten Angaben wurden hinsichtlich Korrektheit und Vollständigkeit überprüft. </w:t>
      </w:r>
    </w:p>
    <w:p w14:paraId="19E3F502" w14:textId="77777777" w:rsidR="003E5D84" w:rsidRDefault="003E5D84">
      <w:pPr>
        <w:rPr>
          <w:rFonts w:ascii="Arial" w:hAnsi="Arial"/>
        </w:rPr>
      </w:pPr>
    </w:p>
    <w:tbl>
      <w:tblPr>
        <w:tblW w:w="0" w:type="auto"/>
        <w:tblLook w:val="01E0" w:firstRow="1" w:lastRow="1" w:firstColumn="1" w:lastColumn="1" w:noHBand="0" w:noVBand="0"/>
      </w:tblPr>
      <w:tblGrid>
        <w:gridCol w:w="7011"/>
        <w:gridCol w:w="1268"/>
      </w:tblGrid>
      <w:tr w:rsidR="003E5D84" w14:paraId="020CD4B6" w14:textId="77777777">
        <w:tc>
          <w:tcPr>
            <w:tcW w:w="7011" w:type="dxa"/>
            <w:tcBorders>
              <w:right w:val="single" w:sz="4" w:space="0" w:color="auto"/>
            </w:tcBorders>
          </w:tcPr>
          <w:p w14:paraId="593B0ACB" w14:textId="77777777" w:rsidR="003E5D84" w:rsidRDefault="001D41C2">
            <w:pPr>
              <w:spacing w:before="60" w:after="60"/>
              <w:rPr>
                <w:rFonts w:ascii="Arial" w:hAnsi="Arial"/>
              </w:rPr>
            </w:pPr>
            <w:r>
              <w:rPr>
                <w:rFonts w:ascii="Arial" w:hAnsi="Arial"/>
              </w:rPr>
              <w:t>Die Daten beziehen sich auf das Kalenderjahr</w:t>
            </w:r>
          </w:p>
        </w:tc>
        <w:tc>
          <w:tcPr>
            <w:tcW w:w="1268" w:type="dxa"/>
            <w:tcBorders>
              <w:top w:val="single" w:sz="4" w:space="0" w:color="auto"/>
              <w:left w:val="single" w:sz="4" w:space="0" w:color="auto"/>
              <w:bottom w:val="single" w:sz="4" w:space="0" w:color="auto"/>
              <w:right w:val="single" w:sz="4" w:space="0" w:color="auto"/>
            </w:tcBorders>
          </w:tcPr>
          <w:p w14:paraId="4919E902" w14:textId="77777777" w:rsidR="003E5D84" w:rsidRDefault="003E5D84">
            <w:pPr>
              <w:spacing w:before="60" w:after="60"/>
              <w:rPr>
                <w:rFonts w:ascii="Arial" w:hAnsi="Arial"/>
              </w:rPr>
            </w:pPr>
          </w:p>
        </w:tc>
      </w:tr>
    </w:tbl>
    <w:p w14:paraId="4148FB92" w14:textId="77777777" w:rsidR="003E5D84" w:rsidRDefault="003E5D84">
      <w:pPr>
        <w:rPr>
          <w:rFonts w:ascii="Arial" w:hAnsi="Arial"/>
        </w:rPr>
      </w:pPr>
    </w:p>
    <w:tbl>
      <w:tblPr>
        <w:tblW w:w="0" w:type="auto"/>
        <w:tblLook w:val="01E0" w:firstRow="1" w:lastRow="1" w:firstColumn="1" w:lastColumn="1" w:noHBand="0" w:noVBand="0"/>
      </w:tblPr>
      <w:tblGrid>
        <w:gridCol w:w="7011"/>
        <w:gridCol w:w="1268"/>
      </w:tblGrid>
      <w:tr w:rsidR="003E5D84" w14:paraId="7166F263" w14:textId="77777777">
        <w:tc>
          <w:tcPr>
            <w:tcW w:w="7011" w:type="dxa"/>
            <w:tcBorders>
              <w:right w:val="single" w:sz="4" w:space="0" w:color="auto"/>
            </w:tcBorders>
          </w:tcPr>
          <w:p w14:paraId="27E7E563" w14:textId="77777777" w:rsidR="003E5D84" w:rsidRDefault="001D41C2">
            <w:pPr>
              <w:spacing w:before="60" w:after="60"/>
              <w:rPr>
                <w:rFonts w:ascii="Arial" w:hAnsi="Arial"/>
              </w:rPr>
            </w:pPr>
            <w:r>
              <w:rPr>
                <w:rFonts w:ascii="Arial" w:hAnsi="Arial"/>
              </w:rPr>
              <w:t>Erstellung-/ Aktualisierungsdatum des Erhebungsbogens</w:t>
            </w:r>
          </w:p>
        </w:tc>
        <w:tc>
          <w:tcPr>
            <w:tcW w:w="1268" w:type="dxa"/>
            <w:tcBorders>
              <w:top w:val="single" w:sz="4" w:space="0" w:color="auto"/>
              <w:left w:val="single" w:sz="4" w:space="0" w:color="auto"/>
              <w:bottom w:val="single" w:sz="4" w:space="0" w:color="auto"/>
              <w:right w:val="single" w:sz="4" w:space="0" w:color="auto"/>
            </w:tcBorders>
          </w:tcPr>
          <w:p w14:paraId="0657CD2D" w14:textId="77777777" w:rsidR="003E5D84" w:rsidRDefault="003E5D84">
            <w:pPr>
              <w:spacing w:before="60" w:after="60"/>
              <w:rPr>
                <w:rFonts w:ascii="Arial" w:hAnsi="Arial"/>
              </w:rPr>
            </w:pPr>
          </w:p>
        </w:tc>
      </w:tr>
    </w:tbl>
    <w:p w14:paraId="156DC544" w14:textId="77777777" w:rsidR="003E5D84" w:rsidRDefault="001D41C2">
      <w:pPr>
        <w:rPr>
          <w:rFonts w:ascii="Arial" w:hAnsi="Arial"/>
        </w:rPr>
      </w:pPr>
      <w:r>
        <w:rPr>
          <w:rFonts w:ascii="Arial" w:hAnsi="Arial"/>
        </w:rPr>
        <w:br w:type="page"/>
      </w:r>
    </w:p>
    <w:p w14:paraId="2F357A93" w14:textId="77777777" w:rsidR="003E5D84" w:rsidRDefault="003E5D84">
      <w:pPr>
        <w:rPr>
          <w:rFonts w:ascii="Arial" w:hAnsi="Arial"/>
          <w:b/>
        </w:rPr>
      </w:pPr>
    </w:p>
    <w:p w14:paraId="31AC2E13" w14:textId="77777777" w:rsidR="003E5D84" w:rsidRDefault="001D41C2">
      <w:pPr>
        <w:rPr>
          <w:rFonts w:ascii="Arial" w:hAnsi="Arial"/>
          <w:b/>
        </w:rPr>
      </w:pPr>
      <w:r>
        <w:rPr>
          <w:rFonts w:ascii="Arial" w:hAnsi="Arial"/>
          <w:b/>
        </w:rPr>
        <w:t>Inhaltsverzeichnis</w:t>
      </w:r>
    </w:p>
    <w:p w14:paraId="35704C1F" w14:textId="77777777" w:rsidR="003E5D84" w:rsidRDefault="003E5D84">
      <w:pPr>
        <w:rPr>
          <w:rFonts w:ascii="Arial" w:hAnsi="Arial"/>
        </w:rPr>
      </w:pPr>
    </w:p>
    <w:p w14:paraId="30250419" w14:textId="77777777" w:rsidR="003E5D84" w:rsidRDefault="001D41C2">
      <w:pPr>
        <w:pStyle w:val="Kopfzeile"/>
        <w:tabs>
          <w:tab w:val="clear" w:pos="4536"/>
          <w:tab w:val="clear" w:pos="9072"/>
          <w:tab w:val="left" w:pos="993"/>
        </w:tabs>
        <w:spacing w:after="20" w:line="360" w:lineRule="auto"/>
        <w:rPr>
          <w:rFonts w:ascii="Arial" w:hAnsi="Arial"/>
        </w:rPr>
      </w:pPr>
      <w:r>
        <w:rPr>
          <w:rFonts w:ascii="Arial" w:hAnsi="Arial"/>
        </w:rPr>
        <w:t>1</w:t>
      </w:r>
      <w:r>
        <w:rPr>
          <w:rFonts w:ascii="Arial" w:hAnsi="Arial"/>
        </w:rPr>
        <w:tab/>
        <w:t>Allgemeine Angaben zum Zentrum</w:t>
      </w:r>
    </w:p>
    <w:p w14:paraId="171B0DD3" w14:textId="77777777" w:rsidR="003E5D84" w:rsidRDefault="001D41C2">
      <w:pPr>
        <w:pStyle w:val="Kopfzeile"/>
        <w:tabs>
          <w:tab w:val="clear" w:pos="4536"/>
          <w:tab w:val="clear" w:pos="9072"/>
          <w:tab w:val="left" w:pos="993"/>
        </w:tabs>
        <w:spacing w:after="60"/>
        <w:rPr>
          <w:rFonts w:ascii="Arial" w:hAnsi="Arial"/>
        </w:rPr>
      </w:pPr>
      <w:r>
        <w:rPr>
          <w:rFonts w:ascii="Arial" w:hAnsi="Arial"/>
        </w:rPr>
        <w:tab/>
        <w:t>1.1</w:t>
      </w:r>
      <w:r>
        <w:rPr>
          <w:rFonts w:ascii="Arial" w:hAnsi="Arial"/>
        </w:rPr>
        <w:tab/>
        <w:t>Struktur des Netzwerks</w:t>
      </w:r>
    </w:p>
    <w:p w14:paraId="03EE09DC" w14:textId="77777777" w:rsidR="003E5D84" w:rsidRDefault="001D41C2">
      <w:pPr>
        <w:pStyle w:val="Kopfzeile"/>
        <w:tabs>
          <w:tab w:val="clear" w:pos="4536"/>
          <w:tab w:val="clear" w:pos="9072"/>
        </w:tabs>
        <w:spacing w:after="60"/>
        <w:ind w:left="998" w:hanging="6"/>
        <w:rPr>
          <w:rFonts w:ascii="Arial" w:hAnsi="Arial"/>
        </w:rPr>
      </w:pPr>
      <w:r>
        <w:rPr>
          <w:rFonts w:ascii="Arial" w:hAnsi="Arial"/>
        </w:rPr>
        <w:t>1.2</w:t>
      </w:r>
      <w:r>
        <w:rPr>
          <w:rFonts w:ascii="Arial" w:hAnsi="Arial"/>
        </w:rPr>
        <w:tab/>
        <w:t>Interdisziplinäre Zusammenarbeit</w:t>
      </w:r>
    </w:p>
    <w:p w14:paraId="5DFCE4DB" w14:textId="77777777" w:rsidR="003E5D84" w:rsidRDefault="001D41C2">
      <w:pPr>
        <w:pStyle w:val="Kopfzeile"/>
        <w:numPr>
          <w:ilvl w:val="1"/>
          <w:numId w:val="2"/>
        </w:numPr>
        <w:tabs>
          <w:tab w:val="clear" w:pos="4536"/>
          <w:tab w:val="clear" w:pos="9072"/>
        </w:tabs>
        <w:spacing w:after="60"/>
        <w:ind w:left="998" w:hanging="6"/>
        <w:rPr>
          <w:rFonts w:ascii="Arial" w:hAnsi="Arial"/>
        </w:rPr>
      </w:pPr>
      <w:r>
        <w:rPr>
          <w:rFonts w:ascii="Arial" w:hAnsi="Arial"/>
        </w:rPr>
        <w:t>Kooperation Einweiser und Nachsorge</w:t>
      </w:r>
    </w:p>
    <w:p w14:paraId="49E49EA4" w14:textId="77777777" w:rsidR="003E5D84" w:rsidRDefault="001D41C2">
      <w:pPr>
        <w:pStyle w:val="Kopfzeile"/>
        <w:tabs>
          <w:tab w:val="clear" w:pos="4536"/>
          <w:tab w:val="clear" w:pos="9072"/>
        </w:tabs>
        <w:spacing w:after="60"/>
        <w:ind w:left="990"/>
        <w:rPr>
          <w:rFonts w:ascii="Arial" w:hAnsi="Arial"/>
        </w:rPr>
      </w:pPr>
      <w:r>
        <w:rPr>
          <w:rFonts w:ascii="Arial" w:hAnsi="Arial"/>
        </w:rPr>
        <w:t>1.4</w:t>
      </w:r>
      <w:r>
        <w:rPr>
          <w:rFonts w:ascii="Arial" w:hAnsi="Arial"/>
        </w:rPr>
        <w:tab/>
        <w:t>Psychoonkologie</w:t>
      </w:r>
    </w:p>
    <w:p w14:paraId="62A6E7CC" w14:textId="77777777" w:rsidR="003E5D84" w:rsidRDefault="001D41C2">
      <w:pPr>
        <w:pStyle w:val="Kopfzeile"/>
        <w:tabs>
          <w:tab w:val="clear" w:pos="4536"/>
          <w:tab w:val="clear" w:pos="9072"/>
        </w:tabs>
        <w:spacing w:after="60"/>
        <w:ind w:left="990"/>
        <w:rPr>
          <w:rFonts w:ascii="Arial" w:hAnsi="Arial"/>
        </w:rPr>
      </w:pPr>
      <w:r>
        <w:rPr>
          <w:rFonts w:ascii="Arial" w:hAnsi="Arial"/>
        </w:rPr>
        <w:t>1.5</w:t>
      </w:r>
      <w:r>
        <w:rPr>
          <w:rFonts w:ascii="Arial" w:hAnsi="Arial"/>
        </w:rPr>
        <w:tab/>
        <w:t>Sozialarbeit und Rehabilitation</w:t>
      </w:r>
    </w:p>
    <w:p w14:paraId="38175E5E" w14:textId="77777777" w:rsidR="003E5D84" w:rsidRDefault="001D41C2">
      <w:pPr>
        <w:pStyle w:val="Kopfzeile"/>
        <w:tabs>
          <w:tab w:val="clear" w:pos="4536"/>
          <w:tab w:val="clear" w:pos="9072"/>
        </w:tabs>
        <w:spacing w:after="60"/>
        <w:ind w:left="990"/>
        <w:rPr>
          <w:rFonts w:ascii="Arial" w:hAnsi="Arial"/>
        </w:rPr>
      </w:pPr>
      <w:r>
        <w:rPr>
          <w:rFonts w:ascii="Arial" w:hAnsi="Arial"/>
        </w:rPr>
        <w:t>1.6</w:t>
      </w:r>
      <w:r>
        <w:rPr>
          <w:rFonts w:ascii="Arial" w:hAnsi="Arial"/>
        </w:rPr>
        <w:tab/>
        <w:t>Beteiligung Patientinnen und Patienten</w:t>
      </w:r>
    </w:p>
    <w:p w14:paraId="738C0D25" w14:textId="77777777" w:rsidR="003E5D84" w:rsidRDefault="001D41C2">
      <w:pPr>
        <w:pStyle w:val="Kopfzeile"/>
        <w:tabs>
          <w:tab w:val="clear" w:pos="4536"/>
          <w:tab w:val="clear" w:pos="9072"/>
        </w:tabs>
        <w:spacing w:after="60"/>
        <w:ind w:left="990"/>
        <w:rPr>
          <w:rFonts w:ascii="Arial" w:hAnsi="Arial"/>
        </w:rPr>
      </w:pPr>
      <w:r>
        <w:rPr>
          <w:rFonts w:ascii="Arial" w:hAnsi="Arial"/>
        </w:rPr>
        <w:t>1.7</w:t>
      </w:r>
      <w:r>
        <w:rPr>
          <w:rFonts w:ascii="Arial" w:hAnsi="Arial"/>
        </w:rPr>
        <w:tab/>
        <w:t>Studienmanagement</w:t>
      </w:r>
    </w:p>
    <w:p w14:paraId="5EE12BD7" w14:textId="77777777" w:rsidR="003E5D84" w:rsidRDefault="001D41C2">
      <w:pPr>
        <w:pStyle w:val="Kopfzeile"/>
        <w:tabs>
          <w:tab w:val="clear" w:pos="4536"/>
          <w:tab w:val="clear" w:pos="9072"/>
        </w:tabs>
        <w:spacing w:after="60"/>
        <w:ind w:left="990"/>
        <w:rPr>
          <w:rFonts w:ascii="Arial" w:hAnsi="Arial"/>
        </w:rPr>
      </w:pPr>
      <w:r>
        <w:rPr>
          <w:rFonts w:ascii="Arial" w:hAnsi="Arial"/>
        </w:rPr>
        <w:t>1.8</w:t>
      </w:r>
      <w:r>
        <w:rPr>
          <w:rFonts w:ascii="Arial" w:hAnsi="Arial"/>
        </w:rPr>
        <w:tab/>
        <w:t>Pflege</w:t>
      </w:r>
    </w:p>
    <w:p w14:paraId="7F5BCA6B" w14:textId="77777777" w:rsidR="003E5D84" w:rsidRDefault="001D41C2">
      <w:pPr>
        <w:pStyle w:val="Kopfzeile"/>
        <w:tabs>
          <w:tab w:val="clear" w:pos="4536"/>
          <w:tab w:val="clear" w:pos="9072"/>
        </w:tabs>
        <w:spacing w:after="60"/>
        <w:ind w:left="990"/>
        <w:rPr>
          <w:rFonts w:ascii="Arial" w:hAnsi="Arial"/>
        </w:rPr>
      </w:pPr>
      <w:r>
        <w:rPr>
          <w:rFonts w:ascii="Arial" w:hAnsi="Arial"/>
        </w:rPr>
        <w:t>1.9</w:t>
      </w:r>
      <w:r>
        <w:rPr>
          <w:rFonts w:ascii="Arial" w:hAnsi="Arial"/>
        </w:rPr>
        <w:tab/>
        <w:t xml:space="preserve">Allgemeine </w:t>
      </w:r>
      <w:proofErr w:type="gramStart"/>
      <w:r>
        <w:rPr>
          <w:rFonts w:ascii="Arial" w:hAnsi="Arial"/>
        </w:rPr>
        <w:t>Versorgungsbereiche  (</w:t>
      </w:r>
      <w:proofErr w:type="gramEnd"/>
      <w:r>
        <w:rPr>
          <w:rFonts w:ascii="Arial" w:hAnsi="Arial"/>
        </w:rPr>
        <w:t>Apotheke, Ernährungsberatung, Logopädie, …)</w:t>
      </w:r>
    </w:p>
    <w:p w14:paraId="7F71599D" w14:textId="77777777" w:rsidR="003E5D84" w:rsidRDefault="003E5D84">
      <w:pPr>
        <w:pStyle w:val="KeinLeerraum"/>
        <w:rPr>
          <w:rFonts w:ascii="Arial" w:hAnsi="Arial"/>
        </w:rPr>
      </w:pPr>
    </w:p>
    <w:p w14:paraId="3A87C7DC" w14:textId="77777777" w:rsidR="003E5D84" w:rsidRDefault="001D41C2">
      <w:pPr>
        <w:pStyle w:val="Kopfzeile"/>
        <w:numPr>
          <w:ilvl w:val="0"/>
          <w:numId w:val="1"/>
        </w:numPr>
        <w:tabs>
          <w:tab w:val="clear" w:pos="4536"/>
          <w:tab w:val="clear" w:pos="9072"/>
          <w:tab w:val="left" w:pos="5655"/>
        </w:tabs>
        <w:spacing w:after="20" w:line="360" w:lineRule="auto"/>
        <w:ind w:left="992" w:hanging="992"/>
        <w:rPr>
          <w:rFonts w:ascii="Arial" w:hAnsi="Arial"/>
        </w:rPr>
      </w:pPr>
      <w:r>
        <w:rPr>
          <w:rFonts w:ascii="Arial" w:hAnsi="Arial"/>
        </w:rPr>
        <w:t>Organspezifische Diagnostik und Therapie</w:t>
      </w:r>
    </w:p>
    <w:p w14:paraId="060B0516" w14:textId="77777777" w:rsidR="003E5D84" w:rsidRDefault="001D41C2">
      <w:pPr>
        <w:pStyle w:val="Kopfzeile"/>
        <w:numPr>
          <w:ilvl w:val="1"/>
          <w:numId w:val="1"/>
        </w:numPr>
        <w:tabs>
          <w:tab w:val="clear" w:pos="4536"/>
          <w:tab w:val="clear" w:pos="9072"/>
          <w:tab w:val="left" w:pos="1418"/>
        </w:tabs>
        <w:spacing w:after="20" w:line="360" w:lineRule="auto"/>
        <w:ind w:firstLine="3"/>
        <w:rPr>
          <w:rFonts w:ascii="Arial" w:hAnsi="Arial"/>
        </w:rPr>
      </w:pPr>
      <w:r>
        <w:rPr>
          <w:rFonts w:ascii="Arial" w:hAnsi="Arial"/>
        </w:rPr>
        <w:t>Sprechstunde</w:t>
      </w:r>
    </w:p>
    <w:p w14:paraId="6FCEDF60" w14:textId="77777777" w:rsidR="003E5D84" w:rsidRDefault="001D41C2">
      <w:pPr>
        <w:pStyle w:val="Kopfzeile"/>
        <w:numPr>
          <w:ilvl w:val="1"/>
          <w:numId w:val="1"/>
        </w:numPr>
        <w:tabs>
          <w:tab w:val="clear" w:pos="4536"/>
          <w:tab w:val="clear" w:pos="9072"/>
          <w:tab w:val="left" w:pos="1418"/>
        </w:tabs>
        <w:spacing w:after="20" w:line="360" w:lineRule="auto"/>
        <w:ind w:left="992" w:firstLine="6"/>
        <w:rPr>
          <w:rFonts w:ascii="Arial" w:hAnsi="Arial"/>
        </w:rPr>
      </w:pPr>
      <w:r>
        <w:rPr>
          <w:rFonts w:ascii="Arial" w:hAnsi="Arial"/>
        </w:rPr>
        <w:t xml:space="preserve">Diagnostik </w:t>
      </w:r>
    </w:p>
    <w:p w14:paraId="6E5C6387" w14:textId="77777777" w:rsidR="003E5D84" w:rsidRDefault="003E5D84">
      <w:pPr>
        <w:pStyle w:val="KeinLeerraum"/>
        <w:rPr>
          <w:rFonts w:ascii="Arial" w:hAnsi="Arial"/>
        </w:rPr>
      </w:pPr>
    </w:p>
    <w:p w14:paraId="69632368" w14:textId="77777777" w:rsidR="003E5D84" w:rsidRDefault="001D41C2">
      <w:pPr>
        <w:pStyle w:val="Kopfzeile"/>
        <w:numPr>
          <w:ilvl w:val="0"/>
          <w:numId w:val="1"/>
        </w:numPr>
        <w:tabs>
          <w:tab w:val="clear" w:pos="4536"/>
          <w:tab w:val="clear" w:pos="9072"/>
          <w:tab w:val="left" w:pos="5655"/>
        </w:tabs>
        <w:spacing w:after="20" w:line="360" w:lineRule="auto"/>
        <w:ind w:left="992" w:hanging="992"/>
        <w:rPr>
          <w:rFonts w:ascii="Arial" w:hAnsi="Arial"/>
        </w:rPr>
      </w:pPr>
      <w:r>
        <w:rPr>
          <w:rFonts w:ascii="Arial" w:hAnsi="Arial"/>
        </w:rPr>
        <w:t>Radiologie</w:t>
      </w:r>
    </w:p>
    <w:p w14:paraId="1B52463E" w14:textId="77777777" w:rsidR="003E5D84" w:rsidRDefault="003E5D84">
      <w:pPr>
        <w:pStyle w:val="KeinLeerraum"/>
        <w:rPr>
          <w:rFonts w:ascii="Arial" w:hAnsi="Arial"/>
        </w:rPr>
      </w:pPr>
    </w:p>
    <w:p w14:paraId="3E5D7CDC" w14:textId="77777777" w:rsidR="003E5D84" w:rsidRDefault="001D41C2">
      <w:pPr>
        <w:pStyle w:val="Kopfzeile"/>
        <w:numPr>
          <w:ilvl w:val="0"/>
          <w:numId w:val="1"/>
        </w:numPr>
        <w:tabs>
          <w:tab w:val="clear" w:pos="4536"/>
          <w:tab w:val="clear" w:pos="9072"/>
          <w:tab w:val="left" w:pos="5655"/>
        </w:tabs>
        <w:spacing w:after="20" w:line="360" w:lineRule="auto"/>
        <w:ind w:left="992" w:hanging="992"/>
        <w:rPr>
          <w:rFonts w:ascii="Arial" w:hAnsi="Arial"/>
        </w:rPr>
      </w:pPr>
      <w:r>
        <w:rPr>
          <w:rFonts w:ascii="Arial" w:hAnsi="Arial"/>
        </w:rPr>
        <w:t>Nuklearmedizin</w:t>
      </w:r>
    </w:p>
    <w:p w14:paraId="238BD093" w14:textId="77777777" w:rsidR="003E5D84" w:rsidRDefault="003E5D84">
      <w:pPr>
        <w:pStyle w:val="KeinLeerraum"/>
        <w:rPr>
          <w:rFonts w:ascii="Arial" w:hAnsi="Arial"/>
        </w:rPr>
      </w:pPr>
    </w:p>
    <w:p w14:paraId="45CD6A46" w14:textId="77777777" w:rsidR="003E5D84" w:rsidRDefault="001D41C2">
      <w:pPr>
        <w:pStyle w:val="Kopfzeile"/>
        <w:numPr>
          <w:ilvl w:val="0"/>
          <w:numId w:val="1"/>
        </w:numPr>
        <w:tabs>
          <w:tab w:val="clear" w:pos="4536"/>
          <w:tab w:val="clear" w:pos="9072"/>
        </w:tabs>
        <w:spacing w:after="60"/>
        <w:rPr>
          <w:rFonts w:ascii="Arial" w:hAnsi="Arial"/>
        </w:rPr>
      </w:pPr>
      <w:r>
        <w:rPr>
          <w:rFonts w:ascii="Arial" w:hAnsi="Arial"/>
        </w:rPr>
        <w:t>Operative Onkologie</w:t>
      </w:r>
    </w:p>
    <w:p w14:paraId="7472D538" w14:textId="77777777" w:rsidR="003E5D84" w:rsidRDefault="003E5D84">
      <w:pPr>
        <w:pStyle w:val="Kopfzeile"/>
        <w:tabs>
          <w:tab w:val="clear" w:pos="4536"/>
          <w:tab w:val="clear" w:pos="9072"/>
        </w:tabs>
        <w:spacing w:after="60"/>
        <w:rPr>
          <w:rFonts w:ascii="Arial" w:hAnsi="Arial"/>
        </w:rPr>
      </w:pPr>
    </w:p>
    <w:p w14:paraId="746AC4B8" w14:textId="77777777" w:rsidR="003E5D84" w:rsidRDefault="001D41C2">
      <w:pPr>
        <w:pStyle w:val="Kopfzeile"/>
        <w:numPr>
          <w:ilvl w:val="0"/>
          <w:numId w:val="1"/>
        </w:numPr>
        <w:tabs>
          <w:tab w:val="clear" w:pos="4536"/>
          <w:tab w:val="clear" w:pos="9072"/>
          <w:tab w:val="left" w:pos="5655"/>
        </w:tabs>
        <w:spacing w:after="20" w:line="360" w:lineRule="auto"/>
        <w:rPr>
          <w:rFonts w:ascii="Arial" w:hAnsi="Arial"/>
        </w:rPr>
      </w:pPr>
      <w:r>
        <w:rPr>
          <w:rFonts w:ascii="Arial" w:hAnsi="Arial"/>
        </w:rPr>
        <w:t xml:space="preserve">Medikamentöse/Internistische Onkologie </w:t>
      </w:r>
    </w:p>
    <w:p w14:paraId="3F09BEF4" w14:textId="77777777" w:rsidR="003E5D84" w:rsidRDefault="001D41C2">
      <w:pPr>
        <w:pStyle w:val="Kopfzeile"/>
        <w:numPr>
          <w:ilvl w:val="1"/>
          <w:numId w:val="1"/>
        </w:numPr>
        <w:tabs>
          <w:tab w:val="clear" w:pos="4536"/>
          <w:tab w:val="clear" w:pos="9072"/>
          <w:tab w:val="left" w:pos="1418"/>
        </w:tabs>
        <w:spacing w:after="20" w:line="360" w:lineRule="auto"/>
        <w:ind w:left="992" w:firstLine="6"/>
        <w:rPr>
          <w:rFonts w:ascii="Arial" w:hAnsi="Arial"/>
        </w:rPr>
      </w:pPr>
      <w:r>
        <w:rPr>
          <w:rFonts w:ascii="Arial" w:hAnsi="Arial"/>
        </w:rPr>
        <w:t>Hämatologie und Onkologie</w:t>
      </w:r>
    </w:p>
    <w:p w14:paraId="73EF7712" w14:textId="77777777" w:rsidR="003E5D84" w:rsidRDefault="001D41C2">
      <w:pPr>
        <w:pStyle w:val="Kopfzeile"/>
        <w:numPr>
          <w:ilvl w:val="1"/>
          <w:numId w:val="1"/>
        </w:numPr>
        <w:tabs>
          <w:tab w:val="clear" w:pos="4536"/>
          <w:tab w:val="clear" w:pos="9072"/>
          <w:tab w:val="left" w:pos="1418"/>
        </w:tabs>
        <w:spacing w:after="20" w:line="360" w:lineRule="auto"/>
        <w:ind w:firstLine="3"/>
        <w:rPr>
          <w:rFonts w:ascii="Arial" w:hAnsi="Arial"/>
        </w:rPr>
      </w:pPr>
      <w:r>
        <w:rPr>
          <w:rFonts w:ascii="Arial" w:hAnsi="Arial"/>
        </w:rPr>
        <w:t>Organspezifische medikamentöse onkologische Therapie</w:t>
      </w:r>
    </w:p>
    <w:p w14:paraId="44B7E4FA" w14:textId="77777777" w:rsidR="003E5D84" w:rsidRDefault="003E5D84">
      <w:pPr>
        <w:pStyle w:val="KeinLeerraum"/>
        <w:rPr>
          <w:rFonts w:ascii="Arial" w:hAnsi="Arial"/>
        </w:rPr>
      </w:pPr>
    </w:p>
    <w:p w14:paraId="5DD812FA" w14:textId="77777777" w:rsidR="003E5D84" w:rsidRDefault="001D41C2">
      <w:pPr>
        <w:pStyle w:val="Kopfzeile"/>
        <w:numPr>
          <w:ilvl w:val="0"/>
          <w:numId w:val="1"/>
        </w:numPr>
        <w:tabs>
          <w:tab w:val="clear" w:pos="4536"/>
          <w:tab w:val="clear" w:pos="9072"/>
          <w:tab w:val="left" w:pos="5655"/>
        </w:tabs>
        <w:spacing w:after="60"/>
        <w:rPr>
          <w:rFonts w:ascii="Arial" w:hAnsi="Arial"/>
        </w:rPr>
      </w:pPr>
      <w:r>
        <w:rPr>
          <w:rFonts w:ascii="Arial" w:hAnsi="Arial"/>
        </w:rPr>
        <w:t xml:space="preserve">Radioonkologie </w:t>
      </w:r>
    </w:p>
    <w:p w14:paraId="455CD796" w14:textId="77777777" w:rsidR="003E5D84" w:rsidRDefault="003E5D84">
      <w:pPr>
        <w:pStyle w:val="KeinLeerraum"/>
        <w:rPr>
          <w:rFonts w:ascii="Arial" w:hAnsi="Arial"/>
        </w:rPr>
      </w:pPr>
    </w:p>
    <w:p w14:paraId="15C77C5F" w14:textId="77777777" w:rsidR="003E5D84" w:rsidRDefault="001D41C2">
      <w:pPr>
        <w:pStyle w:val="Kopfzeile"/>
        <w:numPr>
          <w:ilvl w:val="0"/>
          <w:numId w:val="1"/>
        </w:numPr>
        <w:tabs>
          <w:tab w:val="clear" w:pos="4536"/>
          <w:tab w:val="clear" w:pos="9072"/>
          <w:tab w:val="left" w:pos="5655"/>
        </w:tabs>
        <w:spacing w:after="60"/>
        <w:rPr>
          <w:rFonts w:ascii="Arial" w:hAnsi="Arial"/>
        </w:rPr>
      </w:pPr>
      <w:r>
        <w:rPr>
          <w:rFonts w:ascii="Arial" w:hAnsi="Arial"/>
        </w:rPr>
        <w:t xml:space="preserve">Pathologie </w:t>
      </w:r>
    </w:p>
    <w:p w14:paraId="20FB0B0D" w14:textId="77777777" w:rsidR="003E5D84" w:rsidRDefault="003E5D84">
      <w:pPr>
        <w:pStyle w:val="KeinLeerraum"/>
        <w:rPr>
          <w:rFonts w:ascii="Arial" w:hAnsi="Arial"/>
        </w:rPr>
      </w:pPr>
    </w:p>
    <w:p w14:paraId="59E3B096" w14:textId="77777777" w:rsidR="003E5D84" w:rsidRDefault="001D41C2">
      <w:pPr>
        <w:pStyle w:val="Kopfzeile"/>
        <w:numPr>
          <w:ilvl w:val="0"/>
          <w:numId w:val="1"/>
        </w:numPr>
        <w:tabs>
          <w:tab w:val="clear" w:pos="4536"/>
          <w:tab w:val="clear" w:pos="9072"/>
        </w:tabs>
        <w:spacing w:after="60"/>
        <w:rPr>
          <w:rFonts w:ascii="Arial" w:hAnsi="Arial"/>
        </w:rPr>
      </w:pPr>
      <w:r>
        <w:rPr>
          <w:rFonts w:ascii="Arial" w:hAnsi="Arial"/>
        </w:rPr>
        <w:t xml:space="preserve">Palliativversorgung und Hospizarbeit </w:t>
      </w:r>
    </w:p>
    <w:p w14:paraId="0EFA538C" w14:textId="77777777" w:rsidR="003E5D84" w:rsidRDefault="003E5D84">
      <w:pPr>
        <w:pStyle w:val="KeinLeerraum"/>
        <w:rPr>
          <w:rFonts w:ascii="Arial" w:hAnsi="Arial"/>
        </w:rPr>
      </w:pPr>
    </w:p>
    <w:p w14:paraId="3463C84C" w14:textId="77777777" w:rsidR="003E5D84" w:rsidRDefault="001D41C2">
      <w:pPr>
        <w:pStyle w:val="Kopfzeile"/>
        <w:numPr>
          <w:ilvl w:val="0"/>
          <w:numId w:val="1"/>
        </w:numPr>
        <w:tabs>
          <w:tab w:val="clear" w:pos="4536"/>
          <w:tab w:val="clear" w:pos="9072"/>
        </w:tabs>
        <w:spacing w:after="60"/>
        <w:rPr>
          <w:rFonts w:ascii="Arial" w:hAnsi="Arial"/>
        </w:rPr>
      </w:pPr>
      <w:r>
        <w:rPr>
          <w:rFonts w:ascii="Arial" w:hAnsi="Arial"/>
        </w:rPr>
        <w:t xml:space="preserve">Tumordokumentation/Ergebnisqualität </w:t>
      </w:r>
    </w:p>
    <w:p w14:paraId="7307EC6A" w14:textId="77777777" w:rsidR="003E5D84" w:rsidRDefault="003E5D84">
      <w:pPr>
        <w:pStyle w:val="KeinLeerraum"/>
        <w:rPr>
          <w:rFonts w:ascii="Arial" w:hAnsi="Arial"/>
        </w:rPr>
      </w:pPr>
    </w:p>
    <w:p w14:paraId="1205926D" w14:textId="77777777" w:rsidR="003E5D84" w:rsidRDefault="003E5D84">
      <w:pPr>
        <w:pStyle w:val="KeinLeerraum"/>
        <w:rPr>
          <w:rFonts w:ascii="Arial" w:hAnsi="Arial"/>
        </w:rPr>
      </w:pPr>
    </w:p>
    <w:p w14:paraId="7ACF1312" w14:textId="77777777" w:rsidR="003E5D84" w:rsidRDefault="003E5D84">
      <w:pPr>
        <w:pStyle w:val="KeinLeerraum"/>
        <w:rPr>
          <w:rFonts w:ascii="Arial" w:hAnsi="Arial"/>
        </w:rPr>
      </w:pPr>
    </w:p>
    <w:p w14:paraId="751B9192" w14:textId="77777777" w:rsidR="003E5D84" w:rsidRDefault="001D41C2">
      <w:pPr>
        <w:pStyle w:val="Kopfzeile"/>
        <w:tabs>
          <w:tab w:val="clear" w:pos="4536"/>
          <w:tab w:val="clear" w:pos="9072"/>
        </w:tabs>
        <w:spacing w:after="60"/>
        <w:rPr>
          <w:rFonts w:ascii="Arial" w:hAnsi="Arial"/>
          <w:u w:val="single"/>
        </w:rPr>
      </w:pPr>
      <w:r>
        <w:rPr>
          <w:rFonts w:ascii="Arial" w:hAnsi="Arial"/>
          <w:u w:val="single"/>
        </w:rPr>
        <w:t>Anlagen zum Erhebungsbogen</w:t>
      </w:r>
    </w:p>
    <w:p w14:paraId="3DAC8DF1" w14:textId="77777777" w:rsidR="003E5D84" w:rsidRDefault="003E5D84">
      <w:pPr>
        <w:pStyle w:val="KeinLeerraum"/>
        <w:rPr>
          <w:rFonts w:ascii="Arial" w:hAnsi="Arial"/>
        </w:rPr>
      </w:pPr>
    </w:p>
    <w:p w14:paraId="1FCE32CA" w14:textId="77777777" w:rsidR="003E5D84" w:rsidRDefault="001D41C2">
      <w:pPr>
        <w:pStyle w:val="KeinLeerraum"/>
        <w:rPr>
          <w:rFonts w:ascii="Arial" w:hAnsi="Arial"/>
        </w:rPr>
      </w:pPr>
      <w:r>
        <w:rPr>
          <w:rFonts w:ascii="Arial" w:hAnsi="Arial"/>
        </w:rPr>
        <w:t>Datenblatt (Excel-Vorlage)</w:t>
      </w:r>
    </w:p>
    <w:p w14:paraId="447F39DD" w14:textId="77777777" w:rsidR="003E5D84" w:rsidRDefault="001D41C2">
      <w:pPr>
        <w:rPr>
          <w:rFonts w:ascii="Arial" w:hAnsi="Arial"/>
          <w:b/>
          <w:bCs/>
          <w:szCs w:val="20"/>
        </w:rPr>
      </w:pPr>
      <w:r>
        <w:rPr>
          <w:rFonts w:ascii="Arial" w:hAnsi="Arial"/>
        </w:rPr>
        <w:br w:type="page"/>
      </w:r>
      <w:r>
        <w:rPr>
          <w:rFonts w:ascii="Arial" w:hAnsi="Arial"/>
          <w:b/>
          <w:bCs/>
          <w:szCs w:val="20"/>
        </w:rPr>
        <w:lastRenderedPageBreak/>
        <w:t>1.</w:t>
      </w:r>
      <w:r>
        <w:rPr>
          <w:rFonts w:ascii="Arial" w:hAnsi="Arial"/>
          <w:b/>
          <w:bCs/>
          <w:szCs w:val="20"/>
        </w:rPr>
        <w:tab/>
        <w:t xml:space="preserve"> Allgemeine Angaben zum Zentrum</w:t>
      </w:r>
    </w:p>
    <w:p w14:paraId="5FDB9BE4" w14:textId="77777777" w:rsidR="003E5D84" w:rsidRDefault="003E5D84">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E5D84" w14:paraId="0F888E98" w14:textId="77777777">
        <w:trPr>
          <w:tblHeader/>
        </w:trPr>
        <w:tc>
          <w:tcPr>
            <w:tcW w:w="648" w:type="dxa"/>
            <w:gridSpan w:val="3"/>
            <w:tcBorders>
              <w:top w:val="nil"/>
              <w:left w:val="nil"/>
              <w:right w:val="nil"/>
            </w:tcBorders>
          </w:tcPr>
          <w:p w14:paraId="06F8540C" w14:textId="77777777" w:rsidR="003E5D84" w:rsidRDefault="001D41C2">
            <w:pPr>
              <w:spacing w:after="19"/>
              <w:rPr>
                <w:rFonts w:ascii="Arial" w:hAnsi="Arial"/>
                <w:b/>
                <w:bCs/>
                <w:szCs w:val="20"/>
              </w:rPr>
            </w:pPr>
            <w:r>
              <w:rPr>
                <w:rFonts w:ascii="Arial" w:hAnsi="Arial"/>
                <w:b/>
                <w:bCs/>
                <w:szCs w:val="20"/>
              </w:rPr>
              <w:t>1.1</w:t>
            </w:r>
            <w:r>
              <w:rPr>
                <w:rFonts w:ascii="Arial" w:hAnsi="Arial"/>
                <w:b/>
                <w:bCs/>
                <w:szCs w:val="20"/>
              </w:rPr>
              <w:tab/>
              <w:t xml:space="preserve"> Struktur des Netzwerks</w:t>
            </w:r>
          </w:p>
          <w:p w14:paraId="7FBCF825" w14:textId="77777777" w:rsidR="003E5D84" w:rsidRDefault="003E5D84">
            <w:pPr>
              <w:spacing w:after="19"/>
              <w:rPr>
                <w:rFonts w:ascii="Arial" w:hAnsi="Arial"/>
                <w:szCs w:val="20"/>
              </w:rPr>
            </w:pPr>
          </w:p>
        </w:tc>
      </w:tr>
      <w:tr w:rsidR="003E5D84" w14:paraId="47E5851F" w14:textId="77777777">
        <w:trPr>
          <w:tblHeader/>
        </w:trPr>
        <w:tc>
          <w:tcPr>
            <w:tcW w:w="964" w:type="dxa"/>
          </w:tcPr>
          <w:p w14:paraId="04D3071C" w14:textId="77777777" w:rsidR="003E5D84" w:rsidRDefault="001D41C2">
            <w:pPr>
              <w:spacing w:after="19"/>
              <w:jc w:val="center"/>
              <w:rPr>
                <w:rFonts w:ascii="Arial" w:hAnsi="Arial"/>
                <w:b/>
                <w:bCs/>
                <w:szCs w:val="20"/>
              </w:rPr>
            </w:pPr>
            <w:r>
              <w:rPr>
                <w:rFonts w:ascii="Arial" w:hAnsi="Arial"/>
                <w:b/>
                <w:bCs/>
                <w:szCs w:val="20"/>
              </w:rPr>
              <w:t>Kap.</w:t>
            </w:r>
          </w:p>
        </w:tc>
        <w:tc>
          <w:tcPr>
            <w:tcW w:w="4649" w:type="dxa"/>
          </w:tcPr>
          <w:p w14:paraId="2EC45EE4" w14:textId="77777777" w:rsidR="003E5D84" w:rsidRDefault="001D41C2">
            <w:pPr>
              <w:spacing w:after="19"/>
              <w:jc w:val="center"/>
              <w:rPr>
                <w:rFonts w:ascii="Arial" w:hAnsi="Arial"/>
                <w:b/>
                <w:bCs/>
                <w:szCs w:val="20"/>
              </w:rPr>
            </w:pPr>
            <w:r>
              <w:rPr>
                <w:rFonts w:ascii="Arial" w:hAnsi="Arial"/>
                <w:b/>
                <w:bCs/>
                <w:szCs w:val="20"/>
              </w:rPr>
              <w:t>Anforderungen</w:t>
            </w:r>
          </w:p>
        </w:tc>
        <w:tc>
          <w:tcPr>
            <w:tcW w:w="4649" w:type="dxa"/>
          </w:tcPr>
          <w:p w14:paraId="3E7920A1" w14:textId="77777777" w:rsidR="003E5D84" w:rsidRDefault="001D41C2">
            <w:pPr>
              <w:spacing w:after="19"/>
              <w:jc w:val="center"/>
              <w:rPr>
                <w:rFonts w:ascii="Arial" w:hAnsi="Arial"/>
                <w:b/>
                <w:bCs/>
                <w:szCs w:val="20"/>
              </w:rPr>
            </w:pPr>
            <w:r>
              <w:rPr>
                <w:rFonts w:ascii="Arial" w:hAnsi="Arial"/>
                <w:b/>
                <w:bCs/>
                <w:szCs w:val="20"/>
              </w:rPr>
              <w:t>Erläuterungen des Zentrums</w:t>
            </w:r>
          </w:p>
        </w:tc>
      </w:tr>
      <w:tr w:rsidR="003E5D84" w14:paraId="4C56EEBD" w14:textId="77777777">
        <w:tc>
          <w:tcPr>
            <w:tcW w:w="1" w:type="dxa"/>
          </w:tcPr>
          <w:p w14:paraId="4B30DEC9" w14:textId="77777777" w:rsidR="003E5D84" w:rsidRDefault="001D41C2">
            <w:pPr>
              <w:spacing w:after="19"/>
              <w:rPr>
                <w:rFonts w:ascii="Arial" w:hAnsi="Arial"/>
                <w:szCs w:val="20"/>
              </w:rPr>
            </w:pPr>
            <w:r>
              <w:rPr>
                <w:rFonts w:ascii="Arial" w:hAnsi="Arial"/>
                <w:szCs w:val="20"/>
              </w:rPr>
              <w:t>1.1.1</w:t>
            </w:r>
          </w:p>
        </w:tc>
        <w:tc>
          <w:tcPr>
            <w:tcW w:w="1" w:type="dxa"/>
          </w:tcPr>
          <w:p w14:paraId="2CDFADC5" w14:textId="77777777" w:rsidR="003E5D84" w:rsidRDefault="001D41C2">
            <w:pPr>
              <w:spacing w:after="19"/>
              <w:rPr>
                <w:rFonts w:ascii="Arial" w:hAnsi="Arial"/>
                <w:szCs w:val="20"/>
              </w:rPr>
            </w:pPr>
            <w:r>
              <w:rPr>
                <w:rFonts w:ascii="Arial" w:hAnsi="Arial"/>
                <w:szCs w:val="20"/>
              </w:rPr>
              <w:t>Die Anforderungen des Erhebungsbogens Onkologische Zentren sind zu erfüllen.</w:t>
            </w:r>
          </w:p>
          <w:p w14:paraId="1C1A35DC" w14:textId="77777777" w:rsidR="003E5D84" w:rsidRDefault="001D41C2">
            <w:pPr>
              <w:spacing w:after="19"/>
              <w:rPr>
                <w:rFonts w:ascii="Arial" w:hAnsi="Arial"/>
                <w:szCs w:val="20"/>
              </w:rPr>
            </w:pPr>
            <w:r>
              <w:rPr>
                <w:rFonts w:ascii="Arial" w:hAnsi="Arial"/>
                <w:szCs w:val="20"/>
              </w:rPr>
              <w:t> </w:t>
            </w:r>
          </w:p>
          <w:p w14:paraId="349103DA" w14:textId="77777777" w:rsidR="003E5D84" w:rsidRDefault="001D41C2">
            <w:pPr>
              <w:spacing w:after="19"/>
              <w:rPr>
                <w:rFonts w:ascii="Arial" w:hAnsi="Arial"/>
                <w:szCs w:val="20"/>
              </w:rPr>
            </w:pPr>
            <w:r>
              <w:rPr>
                <w:rFonts w:ascii="Arial" w:hAnsi="Arial"/>
                <w:szCs w:val="20"/>
              </w:rPr>
              <w:t>Besonderheiten für Kopf-Hals-Tumoren sind an dieser Stelle unter der Angabe von Verantwortlichkeiten zu beschreiben.</w:t>
            </w:r>
          </w:p>
        </w:tc>
        <w:tc>
          <w:tcPr>
            <w:tcW w:w="1" w:type="dxa"/>
          </w:tcPr>
          <w:p w14:paraId="3A4D8E40" w14:textId="77777777" w:rsidR="003E5D84" w:rsidRDefault="003E5D84">
            <w:pPr>
              <w:spacing w:after="19"/>
              <w:rPr>
                <w:rFonts w:ascii="Arial" w:hAnsi="Arial"/>
                <w:szCs w:val="20"/>
              </w:rPr>
            </w:pPr>
          </w:p>
        </w:tc>
      </w:tr>
      <w:tr w:rsidR="003E5D84" w14:paraId="74E149DF" w14:textId="77777777">
        <w:tc>
          <w:tcPr>
            <w:tcW w:w="1" w:type="dxa"/>
          </w:tcPr>
          <w:p w14:paraId="3E11990F" w14:textId="77777777" w:rsidR="003E5D84" w:rsidRDefault="001D41C2">
            <w:pPr>
              <w:spacing w:after="19"/>
              <w:rPr>
                <w:rFonts w:ascii="Arial" w:hAnsi="Arial"/>
                <w:szCs w:val="20"/>
              </w:rPr>
            </w:pPr>
            <w:r>
              <w:rPr>
                <w:rFonts w:ascii="Arial" w:hAnsi="Arial"/>
                <w:szCs w:val="20"/>
              </w:rPr>
              <w:t>1.1.2</w:t>
            </w:r>
          </w:p>
        </w:tc>
        <w:tc>
          <w:tcPr>
            <w:tcW w:w="1" w:type="dxa"/>
          </w:tcPr>
          <w:p w14:paraId="4429AA78" w14:textId="77777777" w:rsidR="003E5D84" w:rsidRDefault="001D41C2">
            <w:pPr>
              <w:spacing w:after="19"/>
              <w:rPr>
                <w:rFonts w:ascii="Arial" w:hAnsi="Arial"/>
                <w:szCs w:val="20"/>
              </w:rPr>
            </w:pPr>
            <w:r>
              <w:rPr>
                <w:rFonts w:ascii="Arial" w:hAnsi="Arial"/>
                <w:szCs w:val="20"/>
              </w:rPr>
              <w:t>Kooperationsvereinbarungen</w:t>
            </w:r>
          </w:p>
          <w:p w14:paraId="0D7D8527" w14:textId="77777777" w:rsidR="003E5D84" w:rsidRDefault="001D41C2">
            <w:pPr>
              <w:spacing w:after="19"/>
              <w:rPr>
                <w:rFonts w:ascii="Arial" w:hAnsi="Arial"/>
                <w:szCs w:val="20"/>
              </w:rPr>
            </w:pPr>
            <w:r>
              <w:rPr>
                <w:rFonts w:ascii="Arial" w:hAnsi="Arial"/>
                <w:szCs w:val="20"/>
              </w:rPr>
              <w:t>Es ist mit den in Kooperation stehenden externen Behandlungspartnern eine Kooperationsvereinbarung zu schließen. Diese müssen die zutreffenden fachlichen Anforderungen dieses Erhebungsbogens nachweislich erfüllen (nicht jeder Leistungserbringer muss auch Kooperationspartner sein). Die Kooperationspartner sind in dem „Stammblatt“ aufzuführen (Verwaltung über OnkoZert). Interne Kooperationen sind über Dienstverträge geregelt.</w:t>
            </w:r>
          </w:p>
          <w:p w14:paraId="2369EE8E" w14:textId="77777777" w:rsidR="003E5D84" w:rsidRDefault="001D41C2">
            <w:pPr>
              <w:spacing w:after="19"/>
              <w:rPr>
                <w:rFonts w:ascii="Arial" w:hAnsi="Arial"/>
                <w:szCs w:val="20"/>
              </w:rPr>
            </w:pPr>
            <w:r>
              <w:rPr>
                <w:rFonts w:ascii="Arial" w:hAnsi="Arial"/>
                <w:szCs w:val="20"/>
              </w:rPr>
              <w:t> </w:t>
            </w:r>
          </w:p>
          <w:p w14:paraId="31F178B5" w14:textId="77777777" w:rsidR="003E5D84" w:rsidRDefault="001D41C2">
            <w:pPr>
              <w:spacing w:after="19"/>
              <w:rPr>
                <w:rFonts w:ascii="Arial" w:hAnsi="Arial"/>
                <w:szCs w:val="20"/>
              </w:rPr>
            </w:pPr>
            <w:r>
              <w:rPr>
                <w:rFonts w:ascii="Arial" w:hAnsi="Arial"/>
                <w:szCs w:val="20"/>
              </w:rPr>
              <w:t>Hauptkooperationspartner</w:t>
            </w:r>
          </w:p>
          <w:p w14:paraId="17B0774C" w14:textId="77777777" w:rsidR="003E5D84" w:rsidRDefault="001D41C2">
            <w:pPr>
              <w:spacing w:after="19"/>
              <w:rPr>
                <w:rFonts w:ascii="Arial" w:hAnsi="Arial"/>
                <w:szCs w:val="20"/>
              </w:rPr>
            </w:pPr>
            <w:r>
              <w:rPr>
                <w:rFonts w:ascii="Arial" w:hAnsi="Arial"/>
                <w:szCs w:val="20"/>
              </w:rPr>
              <w:t xml:space="preserve">Operative und Medikamentöse Onkologie (HNO-Heilkunde </w:t>
            </w:r>
            <w:r>
              <w:rPr>
                <w:rFonts w:ascii="Arial" w:hAnsi="Arial"/>
                <w:szCs w:val="20"/>
                <w:u w:val="single"/>
              </w:rPr>
              <w:t>und</w:t>
            </w:r>
            <w:r>
              <w:rPr>
                <w:rFonts w:ascii="Arial" w:hAnsi="Arial"/>
                <w:szCs w:val="20"/>
              </w:rPr>
              <w:t xml:space="preserve"> MKG-Chirurgie), Hämatologie/ Onkologie, Radiologie, Pathologie, Radioonkologie.</w:t>
            </w:r>
          </w:p>
          <w:p w14:paraId="67DD5348" w14:textId="77777777" w:rsidR="003E5D84" w:rsidRDefault="001D41C2">
            <w:pPr>
              <w:spacing w:after="19"/>
              <w:rPr>
                <w:rFonts w:ascii="Arial" w:hAnsi="Arial"/>
                <w:szCs w:val="20"/>
              </w:rPr>
            </w:pPr>
            <w:r>
              <w:rPr>
                <w:rFonts w:ascii="Arial" w:hAnsi="Arial"/>
                <w:szCs w:val="20"/>
              </w:rPr>
              <w:t> </w:t>
            </w:r>
          </w:p>
          <w:p w14:paraId="30D0E599" w14:textId="77777777" w:rsidR="003E5D84" w:rsidRDefault="001D41C2">
            <w:pPr>
              <w:spacing w:after="19"/>
              <w:rPr>
                <w:rFonts w:ascii="Arial" w:hAnsi="Arial"/>
                <w:szCs w:val="20"/>
              </w:rPr>
            </w:pPr>
            <w:r>
              <w:rPr>
                <w:rFonts w:ascii="Arial" w:hAnsi="Arial"/>
                <w:szCs w:val="20"/>
              </w:rPr>
              <w:t>Kooperationspartner</w:t>
            </w:r>
          </w:p>
          <w:p w14:paraId="5904DC66" w14:textId="77777777" w:rsidR="003E5D84" w:rsidRDefault="001D41C2">
            <w:pPr>
              <w:spacing w:after="19"/>
              <w:rPr>
                <w:rFonts w:ascii="Arial" w:hAnsi="Arial"/>
                <w:szCs w:val="20"/>
              </w:rPr>
            </w:pPr>
            <w:r>
              <w:rPr>
                <w:rFonts w:ascii="Arial" w:hAnsi="Arial"/>
                <w:szCs w:val="20"/>
              </w:rPr>
              <w:t>Zusätzlich zu den im Erhebungsbogen Onkologische Zentren unter 1.1.6 genannten Kooperationspartnern sind Kooperationsvereinbarungen zu schließen mit:</w:t>
            </w:r>
          </w:p>
          <w:p w14:paraId="2A880947" w14:textId="77777777" w:rsidR="003E5D84" w:rsidRDefault="001D41C2">
            <w:pPr>
              <w:spacing w:after="19"/>
              <w:rPr>
                <w:rFonts w:ascii="Arial" w:hAnsi="Arial"/>
                <w:szCs w:val="20"/>
              </w:rPr>
            </w:pPr>
            <w:r>
              <w:rPr>
                <w:rFonts w:ascii="Arial" w:hAnsi="Arial"/>
                <w:szCs w:val="20"/>
              </w:rPr>
              <w:t>Phoniatrie/ Logopädie, Dermatologie, Augenheilkunde, Neurochirurgie.</w:t>
            </w:r>
          </w:p>
        </w:tc>
        <w:tc>
          <w:tcPr>
            <w:tcW w:w="1" w:type="dxa"/>
          </w:tcPr>
          <w:p w14:paraId="3FD8A290" w14:textId="77777777" w:rsidR="003E5D84" w:rsidRDefault="003E5D84">
            <w:pPr>
              <w:spacing w:after="19"/>
              <w:rPr>
                <w:rFonts w:ascii="Arial" w:hAnsi="Arial"/>
                <w:szCs w:val="20"/>
              </w:rPr>
            </w:pPr>
          </w:p>
        </w:tc>
      </w:tr>
      <w:tr w:rsidR="003E5D84" w14:paraId="7C5C1053" w14:textId="77777777">
        <w:tc>
          <w:tcPr>
            <w:tcW w:w="1" w:type="dxa"/>
          </w:tcPr>
          <w:p w14:paraId="01DBEEDF" w14:textId="77777777" w:rsidR="003E5D84" w:rsidRDefault="001D41C2">
            <w:pPr>
              <w:spacing w:after="19"/>
              <w:rPr>
                <w:rFonts w:ascii="Arial" w:hAnsi="Arial"/>
                <w:szCs w:val="20"/>
              </w:rPr>
            </w:pPr>
            <w:r>
              <w:rPr>
                <w:rFonts w:ascii="Arial" w:hAnsi="Arial"/>
                <w:szCs w:val="20"/>
              </w:rPr>
              <w:t>1.1.3</w:t>
            </w:r>
          </w:p>
        </w:tc>
        <w:tc>
          <w:tcPr>
            <w:tcW w:w="1" w:type="dxa"/>
          </w:tcPr>
          <w:p w14:paraId="6D67820D" w14:textId="77777777" w:rsidR="003E5D84" w:rsidRDefault="001D41C2">
            <w:pPr>
              <w:spacing w:after="19"/>
              <w:rPr>
                <w:rFonts w:ascii="Arial" w:hAnsi="Arial"/>
                <w:szCs w:val="20"/>
              </w:rPr>
            </w:pPr>
            <w:r>
              <w:rPr>
                <w:rFonts w:ascii="Arial" w:hAnsi="Arial"/>
                <w:szCs w:val="20"/>
              </w:rPr>
              <w:t>Verbindung Onkologisches Zentrum</w:t>
            </w:r>
          </w:p>
          <w:p w14:paraId="36F530E6" w14:textId="77777777" w:rsidR="003E5D84" w:rsidRDefault="001D41C2">
            <w:pPr>
              <w:spacing w:after="19"/>
              <w:rPr>
                <w:rFonts w:ascii="Arial" w:hAnsi="Arial"/>
                <w:szCs w:val="20"/>
              </w:rPr>
            </w:pPr>
            <w:r>
              <w:rPr>
                <w:rFonts w:ascii="Arial" w:hAnsi="Arial"/>
                <w:szCs w:val="20"/>
              </w:rPr>
              <w:t>Eine der Behandlungseinheiten, HNO und/ oder MKG, muss Teil eines zertifizierten Onkologischen Zentrums sein.</w:t>
            </w:r>
          </w:p>
        </w:tc>
        <w:tc>
          <w:tcPr>
            <w:tcW w:w="1" w:type="dxa"/>
          </w:tcPr>
          <w:p w14:paraId="7761C1FD" w14:textId="77777777" w:rsidR="003E5D84" w:rsidRDefault="003E5D84">
            <w:pPr>
              <w:spacing w:after="19"/>
              <w:rPr>
                <w:rFonts w:ascii="Arial" w:hAnsi="Arial"/>
                <w:szCs w:val="20"/>
              </w:rPr>
            </w:pPr>
          </w:p>
        </w:tc>
      </w:tr>
      <w:tr w:rsidR="003E5D84" w14:paraId="4283E598" w14:textId="77777777">
        <w:tc>
          <w:tcPr>
            <w:tcW w:w="1" w:type="dxa"/>
          </w:tcPr>
          <w:p w14:paraId="72EB4572" w14:textId="77777777" w:rsidR="003E5D84" w:rsidRDefault="001D41C2">
            <w:pPr>
              <w:spacing w:after="19"/>
              <w:rPr>
                <w:rFonts w:ascii="Arial" w:hAnsi="Arial"/>
                <w:szCs w:val="20"/>
              </w:rPr>
            </w:pPr>
            <w:r>
              <w:rPr>
                <w:rFonts w:ascii="Arial" w:hAnsi="Arial"/>
                <w:szCs w:val="20"/>
              </w:rPr>
              <w:t>1.1.4</w:t>
            </w:r>
          </w:p>
        </w:tc>
        <w:tc>
          <w:tcPr>
            <w:tcW w:w="1" w:type="dxa"/>
          </w:tcPr>
          <w:p w14:paraId="46D42C03" w14:textId="77777777" w:rsidR="003E5D84" w:rsidRDefault="001D41C2">
            <w:pPr>
              <w:spacing w:after="19"/>
              <w:rPr>
                <w:rFonts w:ascii="Arial" w:hAnsi="Arial"/>
                <w:szCs w:val="20"/>
              </w:rPr>
            </w:pPr>
            <w:proofErr w:type="spellStart"/>
            <w:r>
              <w:rPr>
                <w:rFonts w:ascii="Arial" w:hAnsi="Arial"/>
                <w:szCs w:val="20"/>
              </w:rPr>
              <w:t>Mehrstandortigkeit</w:t>
            </w:r>
            <w:proofErr w:type="spellEnd"/>
          </w:p>
          <w:p w14:paraId="54A943D5" w14:textId="77777777" w:rsidR="003E5D84" w:rsidRDefault="001D41C2" w:rsidP="00C5532E">
            <w:pPr>
              <w:numPr>
                <w:ilvl w:val="0"/>
                <w:numId w:val="3"/>
              </w:numPr>
              <w:spacing w:after="19"/>
              <w:ind w:left="283" w:hanging="283"/>
              <w:rPr>
                <w:rFonts w:ascii="Arial" w:hAnsi="Arial"/>
                <w:szCs w:val="20"/>
              </w:rPr>
            </w:pPr>
            <w:r>
              <w:rPr>
                <w:rFonts w:ascii="Arial" w:hAnsi="Arial"/>
                <w:szCs w:val="20"/>
              </w:rPr>
              <w:t>Behandlungseinheiten MKG und HNO können sich an verschiedenen Standorten befinden.</w:t>
            </w:r>
          </w:p>
          <w:p w14:paraId="7C9C2CEC" w14:textId="77777777" w:rsidR="003E5D84" w:rsidRDefault="001D41C2" w:rsidP="00C5532E">
            <w:pPr>
              <w:numPr>
                <w:ilvl w:val="0"/>
                <w:numId w:val="3"/>
              </w:numPr>
              <w:spacing w:after="19"/>
              <w:ind w:left="283" w:hanging="283"/>
              <w:rPr>
                <w:rFonts w:ascii="Arial" w:hAnsi="Arial"/>
                <w:szCs w:val="20"/>
              </w:rPr>
            </w:pPr>
            <w:r>
              <w:rPr>
                <w:rFonts w:ascii="Arial" w:hAnsi="Arial"/>
                <w:szCs w:val="20"/>
              </w:rPr>
              <w:t>Behandlungseinheit MKG kann mit mehreren KHT-Zentren kooperieren; Zuordnung aller Pat. auf die Zentren muss sichergestellt sein.</w:t>
            </w:r>
          </w:p>
          <w:p w14:paraId="0E74652E" w14:textId="77777777" w:rsidR="003E5D84" w:rsidRDefault="001D41C2" w:rsidP="00C5532E">
            <w:pPr>
              <w:numPr>
                <w:ilvl w:val="0"/>
                <w:numId w:val="3"/>
              </w:numPr>
              <w:spacing w:after="19"/>
              <w:ind w:left="283" w:hanging="283"/>
              <w:rPr>
                <w:rFonts w:ascii="Arial" w:hAnsi="Arial"/>
                <w:szCs w:val="20"/>
              </w:rPr>
            </w:pPr>
            <w:r>
              <w:rPr>
                <w:rFonts w:ascii="Arial" w:hAnsi="Arial"/>
                <w:szCs w:val="20"/>
              </w:rPr>
              <w:t>Die Entfernung zwischen MKG und HNO darf max. 45 km betragen (bei Notwendigkeit einer flächendeckenden Versorgung Sonderentscheidung bis max. 90 km möglich).</w:t>
            </w:r>
          </w:p>
          <w:p w14:paraId="225A4A8A" w14:textId="77777777" w:rsidR="003E5D84" w:rsidRDefault="001D41C2" w:rsidP="00C5532E">
            <w:pPr>
              <w:numPr>
                <w:ilvl w:val="0"/>
                <w:numId w:val="3"/>
              </w:numPr>
              <w:spacing w:after="19"/>
              <w:ind w:left="283" w:hanging="283"/>
              <w:rPr>
                <w:rFonts w:ascii="Arial" w:hAnsi="Arial"/>
                <w:szCs w:val="20"/>
              </w:rPr>
            </w:pPr>
            <w:r>
              <w:rPr>
                <w:rFonts w:ascii="Arial" w:hAnsi="Arial"/>
                <w:szCs w:val="20"/>
              </w:rPr>
              <w:t>Soweit am Ort verfügbar, sind Kooperationen onkologisch tätiger Hauptfachabteilungen die Regel und haben Vorzug vor anderen Kooperationen.</w:t>
            </w:r>
          </w:p>
        </w:tc>
        <w:tc>
          <w:tcPr>
            <w:tcW w:w="1" w:type="dxa"/>
          </w:tcPr>
          <w:p w14:paraId="7CEA45C7" w14:textId="77777777" w:rsidR="003E5D84" w:rsidRDefault="003E5D84">
            <w:pPr>
              <w:spacing w:after="19"/>
              <w:rPr>
                <w:rFonts w:ascii="Arial" w:hAnsi="Arial"/>
                <w:szCs w:val="20"/>
              </w:rPr>
            </w:pPr>
          </w:p>
        </w:tc>
      </w:tr>
      <w:tr w:rsidR="003E5D84" w14:paraId="52CD00EA" w14:textId="77777777">
        <w:tc>
          <w:tcPr>
            <w:tcW w:w="1" w:type="dxa"/>
          </w:tcPr>
          <w:p w14:paraId="590BCD43" w14:textId="77777777" w:rsidR="003E5D84" w:rsidRDefault="001D41C2">
            <w:pPr>
              <w:spacing w:after="19"/>
              <w:rPr>
                <w:rFonts w:ascii="Arial" w:hAnsi="Arial"/>
                <w:szCs w:val="20"/>
              </w:rPr>
            </w:pPr>
            <w:r>
              <w:rPr>
                <w:rFonts w:ascii="Arial" w:hAnsi="Arial"/>
                <w:szCs w:val="20"/>
              </w:rPr>
              <w:t>1.1.5</w:t>
            </w:r>
          </w:p>
        </w:tc>
        <w:tc>
          <w:tcPr>
            <w:tcW w:w="1" w:type="dxa"/>
          </w:tcPr>
          <w:p w14:paraId="34CE6366" w14:textId="77777777" w:rsidR="003E5D84" w:rsidRDefault="001D41C2">
            <w:pPr>
              <w:spacing w:after="19"/>
              <w:rPr>
                <w:rFonts w:ascii="Arial" w:hAnsi="Arial"/>
                <w:szCs w:val="20"/>
              </w:rPr>
            </w:pPr>
            <w:r>
              <w:rPr>
                <w:rFonts w:ascii="Arial" w:hAnsi="Arial"/>
                <w:szCs w:val="20"/>
              </w:rPr>
              <w:t>1x/ Jahr sollte eine Veranstaltung für Pat. und/ oder Zuweiser des KHT-Zentrums durchgeführt werden.</w:t>
            </w:r>
          </w:p>
        </w:tc>
        <w:tc>
          <w:tcPr>
            <w:tcW w:w="1" w:type="dxa"/>
          </w:tcPr>
          <w:p w14:paraId="6CC814A5" w14:textId="77777777" w:rsidR="003E5D84" w:rsidRDefault="003E5D84">
            <w:pPr>
              <w:spacing w:after="19"/>
              <w:rPr>
                <w:rFonts w:ascii="Arial" w:hAnsi="Arial"/>
                <w:szCs w:val="20"/>
              </w:rPr>
            </w:pPr>
          </w:p>
        </w:tc>
      </w:tr>
    </w:tbl>
    <w:p w14:paraId="1DA8FE55" w14:textId="77777777" w:rsidR="003E5D84" w:rsidRDefault="003E5D84">
      <w:pPr>
        <w:rPr>
          <w:rFonts w:ascii="Arial" w:hAnsi="Arial"/>
        </w:rPr>
      </w:pPr>
    </w:p>
    <w:p w14:paraId="7731B6E0" w14:textId="77777777" w:rsidR="003E5D84" w:rsidRDefault="003E5D84">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E5D84" w14:paraId="28B6F4AB" w14:textId="77777777">
        <w:trPr>
          <w:tblHeader/>
        </w:trPr>
        <w:tc>
          <w:tcPr>
            <w:tcW w:w="648" w:type="dxa"/>
            <w:gridSpan w:val="3"/>
            <w:tcBorders>
              <w:top w:val="nil"/>
              <w:left w:val="nil"/>
              <w:right w:val="nil"/>
            </w:tcBorders>
          </w:tcPr>
          <w:p w14:paraId="4941B1D3" w14:textId="77777777" w:rsidR="003E5D84" w:rsidRDefault="001D41C2">
            <w:pPr>
              <w:spacing w:after="19"/>
              <w:rPr>
                <w:rFonts w:ascii="Arial" w:hAnsi="Arial"/>
                <w:b/>
                <w:bCs/>
                <w:szCs w:val="20"/>
              </w:rPr>
            </w:pPr>
            <w:r>
              <w:rPr>
                <w:rFonts w:ascii="Arial" w:hAnsi="Arial"/>
                <w:b/>
                <w:bCs/>
                <w:szCs w:val="20"/>
              </w:rPr>
              <w:lastRenderedPageBreak/>
              <w:t>1.2</w:t>
            </w:r>
            <w:r>
              <w:rPr>
                <w:rFonts w:ascii="Arial" w:hAnsi="Arial"/>
                <w:b/>
                <w:bCs/>
                <w:szCs w:val="20"/>
              </w:rPr>
              <w:tab/>
              <w:t xml:space="preserve"> Interdisziplinäre Zusammenarbeit</w:t>
            </w:r>
          </w:p>
          <w:p w14:paraId="784FCEA1" w14:textId="77777777" w:rsidR="003E5D84" w:rsidRDefault="003E5D84">
            <w:pPr>
              <w:spacing w:after="19"/>
              <w:rPr>
                <w:rFonts w:ascii="Arial" w:hAnsi="Arial"/>
                <w:szCs w:val="20"/>
              </w:rPr>
            </w:pPr>
          </w:p>
        </w:tc>
      </w:tr>
      <w:tr w:rsidR="003E5D84" w14:paraId="0E9E353E" w14:textId="77777777">
        <w:trPr>
          <w:tblHeader/>
        </w:trPr>
        <w:tc>
          <w:tcPr>
            <w:tcW w:w="964" w:type="dxa"/>
          </w:tcPr>
          <w:p w14:paraId="0DD51978" w14:textId="77777777" w:rsidR="003E5D84" w:rsidRDefault="001D41C2">
            <w:pPr>
              <w:spacing w:after="19"/>
              <w:jc w:val="center"/>
              <w:rPr>
                <w:rFonts w:ascii="Arial" w:hAnsi="Arial"/>
                <w:b/>
                <w:bCs/>
                <w:szCs w:val="20"/>
              </w:rPr>
            </w:pPr>
            <w:r>
              <w:rPr>
                <w:rFonts w:ascii="Arial" w:hAnsi="Arial"/>
                <w:b/>
                <w:bCs/>
                <w:szCs w:val="20"/>
              </w:rPr>
              <w:t>Kap.</w:t>
            </w:r>
          </w:p>
        </w:tc>
        <w:tc>
          <w:tcPr>
            <w:tcW w:w="4649" w:type="dxa"/>
          </w:tcPr>
          <w:p w14:paraId="433EBFCC" w14:textId="77777777" w:rsidR="003E5D84" w:rsidRDefault="001D41C2">
            <w:pPr>
              <w:spacing w:after="19"/>
              <w:jc w:val="center"/>
              <w:rPr>
                <w:rFonts w:ascii="Arial" w:hAnsi="Arial"/>
                <w:b/>
                <w:bCs/>
                <w:szCs w:val="20"/>
              </w:rPr>
            </w:pPr>
            <w:r>
              <w:rPr>
                <w:rFonts w:ascii="Arial" w:hAnsi="Arial"/>
                <w:b/>
                <w:bCs/>
                <w:szCs w:val="20"/>
              </w:rPr>
              <w:t>Anforderungen</w:t>
            </w:r>
          </w:p>
        </w:tc>
        <w:tc>
          <w:tcPr>
            <w:tcW w:w="4649" w:type="dxa"/>
          </w:tcPr>
          <w:p w14:paraId="5950DF95" w14:textId="77777777" w:rsidR="003E5D84" w:rsidRDefault="001D41C2">
            <w:pPr>
              <w:spacing w:after="19"/>
              <w:jc w:val="center"/>
              <w:rPr>
                <w:rFonts w:ascii="Arial" w:hAnsi="Arial"/>
                <w:b/>
                <w:bCs/>
                <w:szCs w:val="20"/>
              </w:rPr>
            </w:pPr>
            <w:r>
              <w:rPr>
                <w:rFonts w:ascii="Arial" w:hAnsi="Arial"/>
                <w:b/>
                <w:bCs/>
                <w:szCs w:val="20"/>
              </w:rPr>
              <w:t>Erläuterungen des Zentrums</w:t>
            </w:r>
          </w:p>
        </w:tc>
      </w:tr>
      <w:tr w:rsidR="003E5D84" w14:paraId="48843A84" w14:textId="77777777">
        <w:tc>
          <w:tcPr>
            <w:tcW w:w="1" w:type="dxa"/>
          </w:tcPr>
          <w:p w14:paraId="666D4464" w14:textId="77777777" w:rsidR="003E5D84" w:rsidRDefault="001D41C2">
            <w:pPr>
              <w:spacing w:after="19"/>
              <w:rPr>
                <w:rFonts w:ascii="Arial" w:hAnsi="Arial"/>
                <w:szCs w:val="20"/>
              </w:rPr>
            </w:pPr>
            <w:r>
              <w:rPr>
                <w:rFonts w:ascii="Arial" w:hAnsi="Arial"/>
                <w:szCs w:val="20"/>
              </w:rPr>
              <w:t>1.2.1.a</w:t>
            </w:r>
          </w:p>
        </w:tc>
        <w:tc>
          <w:tcPr>
            <w:tcW w:w="1" w:type="dxa"/>
          </w:tcPr>
          <w:p w14:paraId="08E5AB5D" w14:textId="77777777" w:rsidR="003E5D84" w:rsidRDefault="001D41C2">
            <w:pPr>
              <w:spacing w:after="19"/>
              <w:rPr>
                <w:rFonts w:ascii="Arial" w:hAnsi="Arial"/>
                <w:szCs w:val="20"/>
              </w:rPr>
            </w:pPr>
            <w:r>
              <w:rPr>
                <w:rFonts w:ascii="Arial" w:hAnsi="Arial"/>
                <w:szCs w:val="20"/>
              </w:rPr>
              <w:t xml:space="preserve">Anzahl Primärfälle </w:t>
            </w:r>
          </w:p>
          <w:p w14:paraId="6DEBCC00" w14:textId="77777777" w:rsidR="003E5D84" w:rsidRDefault="001D41C2">
            <w:pPr>
              <w:spacing w:after="19"/>
              <w:rPr>
                <w:rFonts w:ascii="Arial" w:hAnsi="Arial"/>
                <w:szCs w:val="20"/>
              </w:rPr>
            </w:pPr>
            <w:r>
              <w:rPr>
                <w:rFonts w:ascii="Arial" w:hAnsi="Arial"/>
                <w:szCs w:val="20"/>
              </w:rPr>
              <w:t> </w:t>
            </w:r>
          </w:p>
          <w:p w14:paraId="09FE0534" w14:textId="77777777" w:rsidR="003E5D84" w:rsidRDefault="001D41C2" w:rsidP="00C5532E">
            <w:pPr>
              <w:numPr>
                <w:ilvl w:val="0"/>
                <w:numId w:val="4"/>
              </w:numPr>
              <w:spacing w:after="19"/>
              <w:ind w:left="283" w:hanging="283"/>
              <w:rPr>
                <w:rFonts w:ascii="Arial" w:hAnsi="Arial"/>
                <w:szCs w:val="20"/>
              </w:rPr>
            </w:pPr>
            <w:r>
              <w:rPr>
                <w:rFonts w:ascii="Arial" w:hAnsi="Arial"/>
                <w:szCs w:val="20"/>
              </w:rPr>
              <w:t>75 Primärfälle (=invasive Neoplasien und in-situ Karzinome des oberen Aerodigestivtrakts (Nasenhaupt- und Nasennebenhöhlen, Mundhöhle, Rachen und Kehlkopf, Speicheldrüsen) ohne Ösophagus).</w:t>
            </w:r>
          </w:p>
          <w:p w14:paraId="711A5043" w14:textId="77777777" w:rsidR="003E5D84" w:rsidRDefault="001D41C2">
            <w:pPr>
              <w:spacing w:after="19"/>
              <w:rPr>
                <w:rFonts w:ascii="Arial" w:hAnsi="Arial"/>
                <w:szCs w:val="20"/>
              </w:rPr>
            </w:pPr>
            <w:r>
              <w:rPr>
                <w:rFonts w:ascii="Arial" w:hAnsi="Arial"/>
                <w:szCs w:val="20"/>
              </w:rPr>
              <w:t>ICD-10-Liste im Datenblatt</w:t>
            </w:r>
          </w:p>
        </w:tc>
        <w:tc>
          <w:tcPr>
            <w:tcW w:w="1" w:type="dxa"/>
          </w:tcPr>
          <w:p w14:paraId="19861945" w14:textId="77777777" w:rsidR="003E5D84" w:rsidRDefault="003E5D84">
            <w:pPr>
              <w:spacing w:after="19"/>
              <w:rPr>
                <w:rFonts w:ascii="Arial" w:hAnsi="Arial"/>
                <w:szCs w:val="20"/>
              </w:rPr>
            </w:pPr>
          </w:p>
        </w:tc>
      </w:tr>
      <w:tr w:rsidR="003E5D84" w14:paraId="1414B870" w14:textId="77777777">
        <w:tc>
          <w:tcPr>
            <w:tcW w:w="1" w:type="dxa"/>
          </w:tcPr>
          <w:p w14:paraId="13C5BA9D" w14:textId="77777777" w:rsidR="003E5D84" w:rsidRDefault="001D41C2">
            <w:pPr>
              <w:spacing w:after="19"/>
              <w:rPr>
                <w:rFonts w:ascii="Arial" w:hAnsi="Arial"/>
                <w:szCs w:val="20"/>
              </w:rPr>
            </w:pPr>
            <w:r>
              <w:rPr>
                <w:rFonts w:ascii="Arial" w:hAnsi="Arial"/>
                <w:szCs w:val="20"/>
              </w:rPr>
              <w:t>1.2.1.b</w:t>
            </w:r>
          </w:p>
        </w:tc>
        <w:tc>
          <w:tcPr>
            <w:tcW w:w="1" w:type="dxa"/>
          </w:tcPr>
          <w:p w14:paraId="2394D8A7" w14:textId="77777777" w:rsidR="003E5D84" w:rsidRDefault="001D41C2">
            <w:pPr>
              <w:spacing w:after="19"/>
              <w:rPr>
                <w:rFonts w:ascii="Arial" w:hAnsi="Arial"/>
                <w:szCs w:val="20"/>
              </w:rPr>
            </w:pPr>
            <w:r>
              <w:rPr>
                <w:rFonts w:ascii="Arial" w:hAnsi="Arial"/>
                <w:szCs w:val="20"/>
              </w:rPr>
              <w:t>Definition Primärfall:</w:t>
            </w:r>
          </w:p>
          <w:p w14:paraId="20483A50" w14:textId="77777777" w:rsidR="003E5D84" w:rsidRDefault="001D41C2" w:rsidP="00C5532E">
            <w:pPr>
              <w:numPr>
                <w:ilvl w:val="0"/>
                <w:numId w:val="5"/>
              </w:numPr>
              <w:spacing w:after="19"/>
              <w:ind w:left="283" w:hanging="283"/>
              <w:rPr>
                <w:rFonts w:ascii="Arial" w:hAnsi="Arial"/>
                <w:szCs w:val="20"/>
              </w:rPr>
            </w:pPr>
            <w:r>
              <w:rPr>
                <w:rFonts w:ascii="Arial" w:hAnsi="Arial"/>
                <w:szCs w:val="20"/>
              </w:rPr>
              <w:t>Pat. und nicht Aufenthalte und nicht Operationen;</w:t>
            </w:r>
          </w:p>
          <w:p w14:paraId="0DF1D905" w14:textId="77777777" w:rsidR="003E5D84" w:rsidRDefault="001D41C2" w:rsidP="00C5532E">
            <w:pPr>
              <w:numPr>
                <w:ilvl w:val="0"/>
                <w:numId w:val="5"/>
              </w:numPr>
              <w:spacing w:after="19"/>
              <w:ind w:left="283" w:hanging="283"/>
              <w:rPr>
                <w:rFonts w:ascii="Arial" w:hAnsi="Arial"/>
                <w:szCs w:val="20"/>
              </w:rPr>
            </w:pPr>
            <w:r>
              <w:rPr>
                <w:rFonts w:ascii="Arial" w:hAnsi="Arial"/>
                <w:szCs w:val="20"/>
              </w:rPr>
              <w:t xml:space="preserve">ein </w:t>
            </w:r>
            <w:proofErr w:type="spellStart"/>
            <w:r>
              <w:rPr>
                <w:rFonts w:ascii="Arial" w:hAnsi="Arial"/>
                <w:szCs w:val="20"/>
              </w:rPr>
              <w:t>metachron</w:t>
            </w:r>
            <w:proofErr w:type="spellEnd"/>
            <w:r>
              <w:rPr>
                <w:rFonts w:ascii="Arial" w:hAnsi="Arial"/>
                <w:szCs w:val="20"/>
              </w:rPr>
              <w:t>, nach Ende der Primärtherapie aufgetretener Zweittumor einer anderen Entität (Nasenhaupt- und Nasennebenhöhlen, Mundhöhle, Rachen und Kehlkopf, Speicheldrüsen) wird als weiterer Primärfall erfasst;</w:t>
            </w:r>
          </w:p>
          <w:p w14:paraId="121F5303" w14:textId="77777777" w:rsidR="003E5D84" w:rsidRDefault="001D41C2" w:rsidP="00C5532E">
            <w:pPr>
              <w:numPr>
                <w:ilvl w:val="0"/>
                <w:numId w:val="5"/>
              </w:numPr>
              <w:spacing w:after="19"/>
              <w:ind w:left="283" w:hanging="283"/>
              <w:rPr>
                <w:rFonts w:ascii="Arial" w:hAnsi="Arial"/>
                <w:szCs w:val="20"/>
              </w:rPr>
            </w:pPr>
            <w:r>
              <w:rPr>
                <w:rFonts w:ascii="Arial" w:hAnsi="Arial"/>
                <w:szCs w:val="20"/>
              </w:rPr>
              <w:t>Histologischer Befund muss vorliegen;</w:t>
            </w:r>
          </w:p>
          <w:p w14:paraId="56C0446C" w14:textId="77777777" w:rsidR="003E5D84" w:rsidRDefault="001D41C2" w:rsidP="00C5532E">
            <w:pPr>
              <w:numPr>
                <w:ilvl w:val="0"/>
                <w:numId w:val="5"/>
              </w:numPr>
              <w:spacing w:after="19"/>
              <w:ind w:left="283" w:hanging="283"/>
              <w:rPr>
                <w:rFonts w:ascii="Arial" w:hAnsi="Arial"/>
                <w:szCs w:val="20"/>
              </w:rPr>
            </w:pPr>
            <w:r>
              <w:rPr>
                <w:rFonts w:ascii="Arial" w:hAnsi="Arial"/>
                <w:szCs w:val="20"/>
              </w:rPr>
              <w:t xml:space="preserve">Zählzeitpunkt ist der Zeitpunkt für die Erstdiagnose (Datum </w:t>
            </w:r>
            <w:r>
              <w:rPr>
                <w:rFonts w:ascii="Arial" w:hAnsi="Arial"/>
                <w:strike/>
                <w:szCs w:val="20"/>
                <w:shd w:val="clear" w:color="auto" w:fill="00FE00"/>
              </w:rPr>
              <w:t>des histologischen Befundes</w:t>
            </w:r>
            <w:r>
              <w:rPr>
                <w:rFonts w:ascii="Arial" w:hAnsi="Arial"/>
                <w:szCs w:val="20"/>
              </w:rPr>
              <w:t xml:space="preserve"> </w:t>
            </w:r>
            <w:r>
              <w:rPr>
                <w:rFonts w:ascii="Arial" w:hAnsi="Arial"/>
                <w:szCs w:val="20"/>
                <w:shd w:val="clear" w:color="auto" w:fill="00FF00"/>
              </w:rPr>
              <w:t>Biopsie</w:t>
            </w:r>
            <w:r>
              <w:rPr>
                <w:rFonts w:ascii="Arial" w:hAnsi="Arial"/>
                <w:szCs w:val="20"/>
              </w:rPr>
              <w:t>);</w:t>
            </w:r>
          </w:p>
          <w:p w14:paraId="290DD521" w14:textId="77777777" w:rsidR="003E5D84" w:rsidRDefault="001D41C2" w:rsidP="00C5532E">
            <w:pPr>
              <w:numPr>
                <w:ilvl w:val="0"/>
                <w:numId w:val="5"/>
              </w:numPr>
              <w:spacing w:after="19"/>
              <w:ind w:left="283" w:hanging="283"/>
              <w:rPr>
                <w:rFonts w:ascii="Arial" w:hAnsi="Arial"/>
                <w:szCs w:val="20"/>
              </w:rPr>
            </w:pPr>
            <w:r>
              <w:rPr>
                <w:rFonts w:ascii="Arial" w:hAnsi="Arial"/>
                <w:szCs w:val="20"/>
              </w:rPr>
              <w:t>Pat., die nur zur Einholung einer zweiten Meinung bzw. nur konsiliarisch vorgestellt werden, bleiben unberücksichtigt;</w:t>
            </w:r>
          </w:p>
          <w:p w14:paraId="12B60A10" w14:textId="77777777" w:rsidR="003E5D84" w:rsidRDefault="001D41C2" w:rsidP="00C5532E">
            <w:pPr>
              <w:numPr>
                <w:ilvl w:val="0"/>
                <w:numId w:val="5"/>
              </w:numPr>
              <w:spacing w:after="19"/>
              <w:ind w:left="283" w:hanging="283"/>
              <w:rPr>
                <w:rFonts w:ascii="Arial" w:hAnsi="Arial"/>
                <w:szCs w:val="20"/>
              </w:rPr>
            </w:pPr>
            <w:r>
              <w:rPr>
                <w:rFonts w:ascii="Arial" w:hAnsi="Arial"/>
                <w:szCs w:val="20"/>
              </w:rPr>
              <w:t>alle Pat. mit Erstdiagnose, lokalisiert oder metastasiert, die im Zentrum bzw. der Tumorkonferenz vorgestellt werden und dort wesentliche Teile der Therapie erhalten;</w:t>
            </w:r>
          </w:p>
          <w:p w14:paraId="6CACCEB1" w14:textId="77777777" w:rsidR="003E5D84" w:rsidRDefault="001D41C2" w:rsidP="00C5532E">
            <w:pPr>
              <w:numPr>
                <w:ilvl w:val="0"/>
                <w:numId w:val="5"/>
              </w:numPr>
              <w:spacing w:after="19"/>
              <w:ind w:left="283" w:hanging="283"/>
              <w:rPr>
                <w:rFonts w:ascii="Arial" w:hAnsi="Arial"/>
                <w:szCs w:val="20"/>
              </w:rPr>
            </w:pPr>
            <w:r>
              <w:rPr>
                <w:rFonts w:ascii="Arial" w:hAnsi="Arial"/>
                <w:szCs w:val="20"/>
              </w:rPr>
              <w:t>Pat. kann nur für 1 Zentrum als Primärfall gezählt werden;</w:t>
            </w:r>
          </w:p>
          <w:p w14:paraId="3C82560F" w14:textId="77777777" w:rsidR="003E5D84" w:rsidRDefault="001D41C2" w:rsidP="00C5532E">
            <w:pPr>
              <w:numPr>
                <w:ilvl w:val="0"/>
                <w:numId w:val="5"/>
              </w:numPr>
              <w:spacing w:after="19"/>
              <w:ind w:left="283" w:hanging="283"/>
              <w:rPr>
                <w:rFonts w:ascii="Arial" w:hAnsi="Arial"/>
                <w:szCs w:val="20"/>
              </w:rPr>
            </w:pPr>
            <w:r>
              <w:rPr>
                <w:rFonts w:ascii="Arial" w:hAnsi="Arial"/>
                <w:szCs w:val="20"/>
              </w:rPr>
              <w:t>Vollständige Erfassung im Tumordokumentationssystem.</w:t>
            </w:r>
          </w:p>
        </w:tc>
        <w:tc>
          <w:tcPr>
            <w:tcW w:w="1" w:type="dxa"/>
          </w:tcPr>
          <w:p w14:paraId="6F2C5DBB" w14:textId="77777777" w:rsidR="003E5D84" w:rsidRDefault="003E5D84">
            <w:pPr>
              <w:spacing w:after="19"/>
              <w:rPr>
                <w:rFonts w:ascii="Arial" w:hAnsi="Arial"/>
                <w:szCs w:val="20"/>
              </w:rPr>
            </w:pPr>
          </w:p>
        </w:tc>
      </w:tr>
      <w:tr w:rsidR="003E5D84" w14:paraId="6465A402" w14:textId="77777777">
        <w:tc>
          <w:tcPr>
            <w:tcW w:w="1" w:type="dxa"/>
          </w:tcPr>
          <w:p w14:paraId="79F44A92" w14:textId="77777777" w:rsidR="003E5D84" w:rsidRDefault="001D41C2">
            <w:pPr>
              <w:spacing w:after="19"/>
              <w:rPr>
                <w:rFonts w:ascii="Arial" w:hAnsi="Arial"/>
                <w:szCs w:val="20"/>
              </w:rPr>
            </w:pPr>
            <w:r>
              <w:rPr>
                <w:rFonts w:ascii="Arial" w:hAnsi="Arial"/>
                <w:szCs w:val="20"/>
              </w:rPr>
              <w:t>1.2.1.c</w:t>
            </w:r>
          </w:p>
        </w:tc>
        <w:tc>
          <w:tcPr>
            <w:tcW w:w="1" w:type="dxa"/>
          </w:tcPr>
          <w:p w14:paraId="2BDDB17C" w14:textId="77777777" w:rsidR="003E5D84" w:rsidRDefault="001D41C2">
            <w:pPr>
              <w:spacing w:after="19"/>
              <w:rPr>
                <w:rFonts w:ascii="Arial" w:hAnsi="Arial"/>
                <w:szCs w:val="20"/>
              </w:rPr>
            </w:pPr>
            <w:r>
              <w:rPr>
                <w:rFonts w:ascii="Arial" w:hAnsi="Arial"/>
                <w:szCs w:val="20"/>
              </w:rPr>
              <w:t>Rezidive und sekundäre Fernmetastasen</w:t>
            </w:r>
          </w:p>
          <w:p w14:paraId="72EEB1FE" w14:textId="77777777" w:rsidR="003E5D84" w:rsidRDefault="001D41C2">
            <w:pPr>
              <w:spacing w:after="19"/>
              <w:rPr>
                <w:rFonts w:ascii="Arial" w:hAnsi="Arial"/>
                <w:szCs w:val="20"/>
              </w:rPr>
            </w:pPr>
            <w:r>
              <w:rPr>
                <w:rFonts w:ascii="Arial" w:hAnsi="Arial"/>
                <w:szCs w:val="20"/>
              </w:rPr>
              <w:t> </w:t>
            </w:r>
          </w:p>
          <w:p w14:paraId="4A2F5635" w14:textId="77777777" w:rsidR="003E5D84" w:rsidRDefault="001D41C2">
            <w:pPr>
              <w:spacing w:after="19"/>
              <w:rPr>
                <w:rFonts w:ascii="Arial" w:hAnsi="Arial"/>
                <w:szCs w:val="20"/>
              </w:rPr>
            </w:pPr>
            <w:r>
              <w:rPr>
                <w:rFonts w:ascii="Arial" w:hAnsi="Arial"/>
                <w:szCs w:val="20"/>
              </w:rPr>
              <w:t xml:space="preserve">Rezidive (Lokal, regionale LK-Metastasen) und </w:t>
            </w:r>
            <w:proofErr w:type="spellStart"/>
            <w:r>
              <w:rPr>
                <w:rFonts w:ascii="Arial" w:hAnsi="Arial"/>
                <w:szCs w:val="20"/>
              </w:rPr>
              <w:t>sek.</w:t>
            </w:r>
            <w:proofErr w:type="spellEnd"/>
            <w:r>
              <w:rPr>
                <w:rFonts w:ascii="Arial" w:hAnsi="Arial"/>
                <w:szCs w:val="20"/>
              </w:rPr>
              <w:t xml:space="preserve"> Fernmetastasen werden unabhängig von den Primärfällen erfasst (siehe Datenblatt).</w:t>
            </w:r>
          </w:p>
        </w:tc>
        <w:tc>
          <w:tcPr>
            <w:tcW w:w="1" w:type="dxa"/>
          </w:tcPr>
          <w:p w14:paraId="150B0FB1" w14:textId="77777777" w:rsidR="003E5D84" w:rsidRDefault="003E5D84">
            <w:pPr>
              <w:spacing w:after="19"/>
              <w:rPr>
                <w:rFonts w:ascii="Arial" w:hAnsi="Arial"/>
                <w:szCs w:val="20"/>
              </w:rPr>
            </w:pPr>
          </w:p>
        </w:tc>
      </w:tr>
      <w:tr w:rsidR="003E5D84" w14:paraId="26D49654" w14:textId="77777777">
        <w:tc>
          <w:tcPr>
            <w:tcW w:w="1" w:type="dxa"/>
          </w:tcPr>
          <w:p w14:paraId="2A51CF19" w14:textId="77777777" w:rsidR="003E5D84" w:rsidRDefault="001D41C2">
            <w:pPr>
              <w:spacing w:after="19"/>
              <w:rPr>
                <w:rFonts w:ascii="Arial" w:hAnsi="Arial"/>
                <w:szCs w:val="20"/>
              </w:rPr>
            </w:pPr>
            <w:r>
              <w:rPr>
                <w:rFonts w:ascii="Arial" w:hAnsi="Arial"/>
                <w:szCs w:val="20"/>
              </w:rPr>
              <w:t>1.2.2</w:t>
            </w:r>
          </w:p>
        </w:tc>
        <w:tc>
          <w:tcPr>
            <w:tcW w:w="1" w:type="dxa"/>
          </w:tcPr>
          <w:p w14:paraId="1F82BAEA" w14:textId="77777777" w:rsidR="003E5D84" w:rsidRDefault="001D41C2">
            <w:pPr>
              <w:spacing w:after="19"/>
              <w:rPr>
                <w:rFonts w:ascii="Arial" w:hAnsi="Arial"/>
                <w:szCs w:val="20"/>
              </w:rPr>
            </w:pPr>
            <w:r>
              <w:rPr>
                <w:rFonts w:ascii="Arial" w:hAnsi="Arial"/>
                <w:szCs w:val="20"/>
              </w:rPr>
              <w:t xml:space="preserve">Interdisziplinäre prätherapeutische* und therapeutische Tumorkonferenz </w:t>
            </w:r>
          </w:p>
          <w:p w14:paraId="75496BC3" w14:textId="77777777" w:rsidR="003E5D84" w:rsidRDefault="001D41C2">
            <w:pPr>
              <w:spacing w:after="19"/>
              <w:rPr>
                <w:rFonts w:ascii="Arial" w:hAnsi="Arial"/>
                <w:szCs w:val="20"/>
              </w:rPr>
            </w:pPr>
            <w:r>
              <w:rPr>
                <w:rFonts w:ascii="Arial" w:hAnsi="Arial"/>
                <w:szCs w:val="20"/>
              </w:rPr>
              <w:t> </w:t>
            </w:r>
          </w:p>
          <w:p w14:paraId="1CB7FFFE" w14:textId="77777777" w:rsidR="003E5D84" w:rsidRDefault="001D41C2">
            <w:pPr>
              <w:spacing w:after="19"/>
              <w:rPr>
                <w:rFonts w:ascii="Arial" w:hAnsi="Arial"/>
                <w:szCs w:val="20"/>
              </w:rPr>
            </w:pPr>
            <w:r>
              <w:rPr>
                <w:rFonts w:ascii="Arial" w:hAnsi="Arial"/>
                <w:szCs w:val="20"/>
              </w:rPr>
              <w:t>Es muss mind. 1x/ Woche eine Tumorkonferenz stattfinden</w:t>
            </w:r>
          </w:p>
          <w:p w14:paraId="59E47955" w14:textId="77777777" w:rsidR="003E5D84" w:rsidRDefault="001D41C2">
            <w:pPr>
              <w:spacing w:after="19"/>
              <w:rPr>
                <w:rFonts w:ascii="Arial" w:hAnsi="Arial"/>
                <w:szCs w:val="20"/>
              </w:rPr>
            </w:pPr>
            <w:r>
              <w:rPr>
                <w:rFonts w:ascii="Arial" w:hAnsi="Arial"/>
                <w:szCs w:val="20"/>
              </w:rPr>
              <w:t>Teilnehmer:</w:t>
            </w:r>
          </w:p>
          <w:p w14:paraId="2D0F855A" w14:textId="77777777" w:rsidR="003E5D84" w:rsidRDefault="001D41C2">
            <w:pPr>
              <w:spacing w:after="19"/>
              <w:rPr>
                <w:rFonts w:ascii="Arial" w:hAnsi="Arial"/>
                <w:szCs w:val="20"/>
              </w:rPr>
            </w:pPr>
            <w:r>
              <w:rPr>
                <w:rFonts w:ascii="Arial" w:hAnsi="Arial"/>
                <w:szCs w:val="20"/>
              </w:rPr>
              <w:t>Operateur**, diagnostischer Radiologe, Pathologe, Radioonkologe, Hämatologe und Onkologe</w:t>
            </w:r>
          </w:p>
          <w:p w14:paraId="477B8E82" w14:textId="77777777" w:rsidR="003E5D84" w:rsidRDefault="001D41C2">
            <w:pPr>
              <w:spacing w:after="19"/>
              <w:rPr>
                <w:rFonts w:ascii="Arial" w:hAnsi="Arial"/>
                <w:szCs w:val="20"/>
              </w:rPr>
            </w:pPr>
            <w:r>
              <w:rPr>
                <w:rFonts w:ascii="Arial" w:hAnsi="Arial"/>
                <w:szCs w:val="20"/>
              </w:rPr>
              <w:t> </w:t>
            </w:r>
          </w:p>
          <w:p w14:paraId="6A16EFA2" w14:textId="77777777" w:rsidR="003E5D84" w:rsidRDefault="001D41C2">
            <w:pPr>
              <w:spacing w:after="19"/>
              <w:rPr>
                <w:rFonts w:ascii="Arial" w:hAnsi="Arial"/>
                <w:szCs w:val="20"/>
              </w:rPr>
            </w:pPr>
            <w:r>
              <w:rPr>
                <w:rFonts w:ascii="Arial" w:hAnsi="Arial"/>
                <w:szCs w:val="20"/>
              </w:rPr>
              <w:t>Indikationsbezogen sind weitere Teilnehmer (Nuklearmediziner, Plastische Chirurgie, etc.) einzuladen.</w:t>
            </w:r>
          </w:p>
          <w:p w14:paraId="0CF414F6" w14:textId="77777777" w:rsidR="003E5D84" w:rsidRDefault="001D41C2">
            <w:pPr>
              <w:spacing w:after="19"/>
              <w:rPr>
                <w:rFonts w:ascii="Arial" w:hAnsi="Arial"/>
                <w:szCs w:val="20"/>
              </w:rPr>
            </w:pPr>
            <w:r>
              <w:rPr>
                <w:rFonts w:ascii="Arial" w:hAnsi="Arial"/>
                <w:szCs w:val="20"/>
              </w:rPr>
              <w:t>Sofern der Hämatologe/Onkologe an der Konferenz nicht teilnehmen kann, kann dieser durch den für die Chemotherapie zuständigen FA, der das Kapitel 6.2 aus-/ erfüllt, vertreten werden.</w:t>
            </w:r>
          </w:p>
          <w:p w14:paraId="0AD4E58E" w14:textId="77777777" w:rsidR="003E5D84" w:rsidRDefault="001D41C2">
            <w:pPr>
              <w:spacing w:after="19"/>
              <w:rPr>
                <w:rFonts w:ascii="Arial" w:hAnsi="Arial"/>
                <w:szCs w:val="20"/>
              </w:rPr>
            </w:pPr>
            <w:r>
              <w:rPr>
                <w:rFonts w:ascii="Arial" w:hAnsi="Arial"/>
                <w:szCs w:val="20"/>
              </w:rPr>
              <w:t> </w:t>
            </w:r>
          </w:p>
          <w:p w14:paraId="2477374E" w14:textId="77777777" w:rsidR="003E5D84" w:rsidRDefault="001D41C2">
            <w:pPr>
              <w:spacing w:after="19"/>
              <w:rPr>
                <w:rFonts w:ascii="Arial" w:hAnsi="Arial"/>
                <w:szCs w:val="20"/>
              </w:rPr>
            </w:pPr>
            <w:r>
              <w:rPr>
                <w:rFonts w:ascii="Arial" w:hAnsi="Arial"/>
                <w:szCs w:val="20"/>
              </w:rPr>
              <w:t xml:space="preserve">*: nach durchgeführtem </w:t>
            </w:r>
            <w:proofErr w:type="spellStart"/>
            <w:r>
              <w:rPr>
                <w:rFonts w:ascii="Arial" w:hAnsi="Arial"/>
                <w:szCs w:val="20"/>
              </w:rPr>
              <w:t>Staging</w:t>
            </w:r>
            <w:proofErr w:type="spellEnd"/>
            <w:r>
              <w:rPr>
                <w:rFonts w:ascii="Arial" w:hAnsi="Arial"/>
                <w:szCs w:val="20"/>
              </w:rPr>
              <w:t xml:space="preserve"> </w:t>
            </w:r>
          </w:p>
          <w:p w14:paraId="0C916017" w14:textId="77777777" w:rsidR="003E5D84" w:rsidRDefault="001D41C2">
            <w:pPr>
              <w:spacing w:after="19"/>
              <w:rPr>
                <w:rFonts w:ascii="Arial" w:hAnsi="Arial"/>
                <w:szCs w:val="20"/>
              </w:rPr>
            </w:pPr>
            <w:r>
              <w:rPr>
                <w:rFonts w:ascii="Arial" w:hAnsi="Arial"/>
                <w:szCs w:val="20"/>
              </w:rPr>
              <w:lastRenderedPageBreak/>
              <w:t xml:space="preserve">**: die Fallbesprechungen werden für die Fachgebiete HNO </w:t>
            </w:r>
            <w:r>
              <w:rPr>
                <w:rFonts w:ascii="Arial" w:hAnsi="Arial"/>
                <w:b/>
                <w:szCs w:val="20"/>
                <w:u w:val="single"/>
              </w:rPr>
              <w:t>und</w:t>
            </w:r>
            <w:r>
              <w:rPr>
                <w:rFonts w:ascii="Arial" w:hAnsi="Arial"/>
                <w:szCs w:val="20"/>
              </w:rPr>
              <w:t xml:space="preserve"> MKG gemeinsam abgehalten.</w:t>
            </w:r>
          </w:p>
        </w:tc>
        <w:tc>
          <w:tcPr>
            <w:tcW w:w="1" w:type="dxa"/>
          </w:tcPr>
          <w:p w14:paraId="40200109" w14:textId="77777777" w:rsidR="003E5D84" w:rsidRDefault="003E5D84">
            <w:pPr>
              <w:spacing w:after="19"/>
              <w:rPr>
                <w:rFonts w:ascii="Arial" w:hAnsi="Arial"/>
                <w:szCs w:val="20"/>
              </w:rPr>
            </w:pPr>
          </w:p>
        </w:tc>
      </w:tr>
      <w:tr w:rsidR="003E5D84" w14:paraId="172B8742" w14:textId="77777777">
        <w:tc>
          <w:tcPr>
            <w:tcW w:w="1" w:type="dxa"/>
          </w:tcPr>
          <w:p w14:paraId="4497E91C" w14:textId="77777777" w:rsidR="003E5D84" w:rsidRDefault="001D41C2">
            <w:pPr>
              <w:spacing w:after="19"/>
              <w:rPr>
                <w:rFonts w:ascii="Arial" w:hAnsi="Arial"/>
                <w:szCs w:val="20"/>
              </w:rPr>
            </w:pPr>
            <w:r>
              <w:rPr>
                <w:rFonts w:ascii="Arial" w:hAnsi="Arial"/>
                <w:szCs w:val="20"/>
              </w:rPr>
              <w:t>1.2.3</w:t>
            </w:r>
          </w:p>
        </w:tc>
        <w:tc>
          <w:tcPr>
            <w:tcW w:w="1" w:type="dxa"/>
          </w:tcPr>
          <w:p w14:paraId="12D6B3C9" w14:textId="77777777" w:rsidR="003E5D84" w:rsidRDefault="001D41C2">
            <w:pPr>
              <w:spacing w:after="19"/>
              <w:rPr>
                <w:rFonts w:ascii="Arial" w:hAnsi="Arial"/>
                <w:szCs w:val="20"/>
              </w:rPr>
            </w:pPr>
            <w:r>
              <w:rPr>
                <w:rFonts w:ascii="Arial" w:hAnsi="Arial"/>
                <w:szCs w:val="20"/>
              </w:rPr>
              <w:t>Interdisziplinäre Tumorkonferenz</w:t>
            </w:r>
          </w:p>
          <w:p w14:paraId="51BBECFA" w14:textId="77777777" w:rsidR="003E5D84" w:rsidRDefault="001D41C2">
            <w:pPr>
              <w:spacing w:after="19"/>
              <w:rPr>
                <w:rFonts w:ascii="Arial" w:hAnsi="Arial"/>
                <w:szCs w:val="20"/>
              </w:rPr>
            </w:pPr>
            <w:r>
              <w:rPr>
                <w:rFonts w:ascii="Arial" w:hAnsi="Arial"/>
                <w:szCs w:val="20"/>
              </w:rPr>
              <w:t>Vorstellung der Primärfälle prätherapeutisch:</w:t>
            </w:r>
          </w:p>
          <w:p w14:paraId="317F0D2F" w14:textId="77777777" w:rsidR="003E5D84" w:rsidRDefault="001D41C2">
            <w:pPr>
              <w:spacing w:after="19"/>
              <w:rPr>
                <w:rFonts w:ascii="Arial" w:hAnsi="Arial"/>
                <w:szCs w:val="20"/>
              </w:rPr>
            </w:pPr>
            <w:r>
              <w:rPr>
                <w:rFonts w:ascii="Arial" w:hAnsi="Arial"/>
                <w:szCs w:val="20"/>
              </w:rPr>
              <w:t>Erstzertifizierung &gt; 90%</w:t>
            </w:r>
          </w:p>
          <w:p w14:paraId="7229A029" w14:textId="77777777" w:rsidR="003E5D84" w:rsidRDefault="001D41C2">
            <w:pPr>
              <w:spacing w:after="19"/>
              <w:rPr>
                <w:rFonts w:ascii="Arial" w:hAnsi="Arial"/>
                <w:szCs w:val="20"/>
              </w:rPr>
            </w:pPr>
            <w:r>
              <w:rPr>
                <w:rFonts w:ascii="Arial" w:hAnsi="Arial"/>
                <w:szCs w:val="20"/>
              </w:rPr>
              <w:t>nach 1 Jahr &gt; 95%</w:t>
            </w:r>
          </w:p>
          <w:p w14:paraId="41F227CD" w14:textId="77777777" w:rsidR="003E5D84" w:rsidRDefault="001D41C2">
            <w:pPr>
              <w:spacing w:after="19"/>
              <w:rPr>
                <w:rFonts w:ascii="Arial" w:hAnsi="Arial"/>
                <w:szCs w:val="20"/>
              </w:rPr>
            </w:pPr>
            <w:r>
              <w:rPr>
                <w:rFonts w:ascii="Arial" w:hAnsi="Arial"/>
                <w:szCs w:val="20"/>
              </w:rPr>
              <w:t>(ausgenommen Speicheldrüsentumoren: siehe Datenblatt)</w:t>
            </w:r>
          </w:p>
        </w:tc>
        <w:tc>
          <w:tcPr>
            <w:tcW w:w="1" w:type="dxa"/>
          </w:tcPr>
          <w:p w14:paraId="01EDB453" w14:textId="77777777" w:rsidR="003E5D84" w:rsidRDefault="003E5D84">
            <w:pPr>
              <w:spacing w:after="19"/>
              <w:rPr>
                <w:rFonts w:ascii="Arial" w:hAnsi="Arial"/>
                <w:szCs w:val="20"/>
              </w:rPr>
            </w:pPr>
          </w:p>
        </w:tc>
      </w:tr>
      <w:tr w:rsidR="003E5D84" w14:paraId="1EB1ECAF" w14:textId="77777777">
        <w:tc>
          <w:tcPr>
            <w:tcW w:w="1" w:type="dxa"/>
          </w:tcPr>
          <w:p w14:paraId="7BF09DCE" w14:textId="77777777" w:rsidR="003E5D84" w:rsidRDefault="001D41C2">
            <w:pPr>
              <w:spacing w:after="19"/>
              <w:rPr>
                <w:rFonts w:ascii="Arial" w:hAnsi="Arial"/>
                <w:szCs w:val="20"/>
              </w:rPr>
            </w:pPr>
            <w:r>
              <w:rPr>
                <w:rFonts w:ascii="Arial" w:hAnsi="Arial"/>
                <w:szCs w:val="20"/>
              </w:rPr>
              <w:t>1.2.4</w:t>
            </w:r>
          </w:p>
        </w:tc>
        <w:tc>
          <w:tcPr>
            <w:tcW w:w="1" w:type="dxa"/>
          </w:tcPr>
          <w:p w14:paraId="58E2ECD5" w14:textId="77777777" w:rsidR="003E5D84" w:rsidRDefault="001D41C2">
            <w:pPr>
              <w:spacing w:after="19"/>
              <w:rPr>
                <w:rFonts w:ascii="Arial" w:hAnsi="Arial"/>
                <w:szCs w:val="20"/>
              </w:rPr>
            </w:pPr>
            <w:r>
              <w:rPr>
                <w:rFonts w:ascii="Arial" w:hAnsi="Arial"/>
                <w:szCs w:val="20"/>
              </w:rPr>
              <w:t>Interdisziplinäre Tumorkonferenz</w:t>
            </w:r>
          </w:p>
          <w:p w14:paraId="14A4911B" w14:textId="77777777" w:rsidR="003E5D84" w:rsidRDefault="001D41C2">
            <w:pPr>
              <w:spacing w:after="19"/>
              <w:rPr>
                <w:rFonts w:ascii="Arial" w:hAnsi="Arial"/>
                <w:szCs w:val="20"/>
              </w:rPr>
            </w:pPr>
            <w:r>
              <w:rPr>
                <w:rFonts w:ascii="Arial" w:hAnsi="Arial"/>
                <w:szCs w:val="20"/>
              </w:rPr>
              <w:t>Nach Abschluss einer Therapiesequenz sollte eine erneute Vorstellung in der Tumorkonferenz stattfinden, um eine evtl. Anschlusstherapie festzulegen.</w:t>
            </w:r>
          </w:p>
          <w:p w14:paraId="085F779A" w14:textId="77777777" w:rsidR="003E5D84" w:rsidRDefault="001D41C2">
            <w:pPr>
              <w:spacing w:after="19"/>
              <w:rPr>
                <w:rFonts w:ascii="Arial" w:hAnsi="Arial"/>
                <w:szCs w:val="20"/>
              </w:rPr>
            </w:pPr>
            <w:r>
              <w:rPr>
                <w:rFonts w:ascii="Arial" w:hAnsi="Arial"/>
                <w:szCs w:val="20"/>
              </w:rPr>
              <w:t>Anzahl der Vorstellungen nach einer Therapiesequenz:</w:t>
            </w:r>
          </w:p>
        </w:tc>
        <w:tc>
          <w:tcPr>
            <w:tcW w:w="1" w:type="dxa"/>
          </w:tcPr>
          <w:p w14:paraId="517C0AAA" w14:textId="77777777" w:rsidR="003E5D84" w:rsidRDefault="003E5D84">
            <w:pPr>
              <w:spacing w:after="19"/>
              <w:rPr>
                <w:rFonts w:ascii="Arial" w:hAnsi="Arial"/>
                <w:szCs w:val="20"/>
              </w:rPr>
            </w:pPr>
          </w:p>
        </w:tc>
      </w:tr>
      <w:tr w:rsidR="003E5D84" w14:paraId="79317FB4" w14:textId="77777777">
        <w:tc>
          <w:tcPr>
            <w:tcW w:w="1" w:type="dxa"/>
          </w:tcPr>
          <w:p w14:paraId="2AD1AFA5" w14:textId="77777777" w:rsidR="003E5D84" w:rsidRDefault="001D41C2">
            <w:pPr>
              <w:spacing w:after="19"/>
              <w:rPr>
                <w:rFonts w:ascii="Arial" w:hAnsi="Arial"/>
                <w:szCs w:val="20"/>
              </w:rPr>
            </w:pPr>
            <w:r>
              <w:rPr>
                <w:rFonts w:ascii="Arial" w:hAnsi="Arial"/>
                <w:szCs w:val="20"/>
              </w:rPr>
              <w:t>1.2.5</w:t>
            </w:r>
          </w:p>
        </w:tc>
        <w:tc>
          <w:tcPr>
            <w:tcW w:w="1" w:type="dxa"/>
          </w:tcPr>
          <w:p w14:paraId="494C1E03" w14:textId="77777777" w:rsidR="003E5D84" w:rsidRDefault="001D41C2">
            <w:pPr>
              <w:spacing w:after="19"/>
              <w:rPr>
                <w:rFonts w:ascii="Arial" w:hAnsi="Arial"/>
                <w:szCs w:val="20"/>
              </w:rPr>
            </w:pPr>
            <w:r>
              <w:rPr>
                <w:rFonts w:ascii="Arial" w:hAnsi="Arial"/>
                <w:szCs w:val="20"/>
              </w:rPr>
              <w:t>Morbiditäts-/ Mortalitätskonferenzen (M&amp;M-Konferenz)</w:t>
            </w:r>
          </w:p>
          <w:p w14:paraId="08284777" w14:textId="77777777" w:rsidR="003E5D84" w:rsidRDefault="001D41C2" w:rsidP="00C5532E">
            <w:pPr>
              <w:numPr>
                <w:ilvl w:val="0"/>
                <w:numId w:val="6"/>
              </w:numPr>
              <w:spacing w:after="19"/>
              <w:ind w:left="283" w:hanging="283"/>
              <w:rPr>
                <w:rFonts w:ascii="Arial" w:hAnsi="Arial"/>
                <w:szCs w:val="20"/>
              </w:rPr>
            </w:pPr>
            <w:r>
              <w:rPr>
                <w:rFonts w:ascii="Arial" w:hAnsi="Arial"/>
                <w:szCs w:val="20"/>
              </w:rPr>
              <w:t>Eingeladene Teilnehmer sind die Teilnehmer der Tumorkonferenz sowie die Einweiser</w:t>
            </w:r>
          </w:p>
          <w:p w14:paraId="0C4A42B3" w14:textId="77777777" w:rsidR="003E5D84" w:rsidRDefault="001D41C2" w:rsidP="00C5532E">
            <w:pPr>
              <w:numPr>
                <w:ilvl w:val="0"/>
                <w:numId w:val="6"/>
              </w:numPr>
              <w:spacing w:after="19"/>
              <w:ind w:left="283" w:hanging="283"/>
              <w:rPr>
                <w:rFonts w:ascii="Arial" w:hAnsi="Arial"/>
                <w:szCs w:val="20"/>
              </w:rPr>
            </w:pPr>
            <w:r>
              <w:rPr>
                <w:rFonts w:ascii="Arial" w:hAnsi="Arial"/>
                <w:szCs w:val="20"/>
              </w:rPr>
              <w:t>Konferenz kann terminlich mit der Tumorkonferenz oder mit Veranstaltungen für Einweiser gekoppelt werden</w:t>
            </w:r>
          </w:p>
          <w:p w14:paraId="17ED95C9" w14:textId="77777777" w:rsidR="003E5D84" w:rsidRDefault="001D41C2" w:rsidP="00C5532E">
            <w:pPr>
              <w:numPr>
                <w:ilvl w:val="0"/>
                <w:numId w:val="6"/>
              </w:numPr>
              <w:spacing w:after="19"/>
              <w:ind w:left="283" w:hanging="283"/>
              <w:rPr>
                <w:rFonts w:ascii="Arial" w:hAnsi="Arial"/>
                <w:szCs w:val="20"/>
              </w:rPr>
            </w:pPr>
            <w:r>
              <w:rPr>
                <w:rFonts w:ascii="Arial" w:hAnsi="Arial"/>
                <w:szCs w:val="20"/>
              </w:rPr>
              <w:t>Es sind sowohl Fälle mit negativem und positivem Verlauf vorzustellen. M&amp;M-konferenzen sind 2x jährlich durchzuführen.</w:t>
            </w:r>
          </w:p>
          <w:p w14:paraId="109801CF" w14:textId="77777777" w:rsidR="003E5D84" w:rsidRDefault="001D41C2" w:rsidP="00C5532E">
            <w:pPr>
              <w:numPr>
                <w:ilvl w:val="0"/>
                <w:numId w:val="6"/>
              </w:numPr>
              <w:spacing w:after="19"/>
              <w:ind w:left="283" w:hanging="283"/>
              <w:rPr>
                <w:rFonts w:ascii="Arial" w:hAnsi="Arial"/>
                <w:szCs w:val="20"/>
              </w:rPr>
            </w:pPr>
            <w:r>
              <w:rPr>
                <w:rFonts w:ascii="Arial" w:hAnsi="Arial"/>
                <w:szCs w:val="20"/>
              </w:rPr>
              <w:t>M&amp;M-Konferenzen sind zu protokollieren.</w:t>
            </w:r>
          </w:p>
        </w:tc>
        <w:tc>
          <w:tcPr>
            <w:tcW w:w="1" w:type="dxa"/>
          </w:tcPr>
          <w:p w14:paraId="328A281C" w14:textId="77777777" w:rsidR="003E5D84" w:rsidRDefault="003E5D84">
            <w:pPr>
              <w:spacing w:after="19"/>
              <w:rPr>
                <w:rFonts w:ascii="Arial" w:hAnsi="Arial"/>
                <w:szCs w:val="20"/>
              </w:rPr>
            </w:pPr>
          </w:p>
        </w:tc>
      </w:tr>
      <w:tr w:rsidR="003E5D84" w14:paraId="5271AA40" w14:textId="77777777">
        <w:tc>
          <w:tcPr>
            <w:tcW w:w="1" w:type="dxa"/>
          </w:tcPr>
          <w:p w14:paraId="7AFD0BCE" w14:textId="77777777" w:rsidR="003E5D84" w:rsidRDefault="001D41C2">
            <w:pPr>
              <w:spacing w:after="19"/>
              <w:rPr>
                <w:rFonts w:ascii="Arial" w:hAnsi="Arial"/>
                <w:szCs w:val="20"/>
              </w:rPr>
            </w:pPr>
            <w:r>
              <w:rPr>
                <w:rFonts w:ascii="Arial" w:hAnsi="Arial"/>
                <w:szCs w:val="20"/>
              </w:rPr>
              <w:t>1.2.6</w:t>
            </w:r>
          </w:p>
        </w:tc>
        <w:tc>
          <w:tcPr>
            <w:tcW w:w="1" w:type="dxa"/>
          </w:tcPr>
          <w:p w14:paraId="58BAE1EF" w14:textId="77777777" w:rsidR="003E5D84" w:rsidRDefault="001D41C2">
            <w:pPr>
              <w:spacing w:after="19"/>
              <w:rPr>
                <w:rFonts w:ascii="Arial" w:hAnsi="Arial"/>
                <w:szCs w:val="20"/>
              </w:rPr>
            </w:pPr>
            <w:r>
              <w:rPr>
                <w:rFonts w:ascii="Arial" w:hAnsi="Arial"/>
                <w:szCs w:val="20"/>
              </w:rPr>
              <w:t>Alle Pat., bei denen eine Radio(</w:t>
            </w:r>
            <w:proofErr w:type="spellStart"/>
            <w:r>
              <w:rPr>
                <w:rFonts w:ascii="Arial" w:hAnsi="Arial"/>
                <w:szCs w:val="20"/>
              </w:rPr>
              <w:t>chemo</w:t>
            </w:r>
            <w:proofErr w:type="spellEnd"/>
            <w:r>
              <w:rPr>
                <w:rFonts w:ascii="Arial" w:hAnsi="Arial"/>
                <w:szCs w:val="20"/>
              </w:rPr>
              <w:t>)</w:t>
            </w:r>
            <w:proofErr w:type="spellStart"/>
            <w:r>
              <w:rPr>
                <w:rFonts w:ascii="Arial" w:hAnsi="Arial"/>
                <w:szCs w:val="20"/>
              </w:rPr>
              <w:t>therapie</w:t>
            </w:r>
            <w:proofErr w:type="spellEnd"/>
            <w:r>
              <w:rPr>
                <w:rFonts w:ascii="Arial" w:hAnsi="Arial"/>
                <w:szCs w:val="20"/>
              </w:rPr>
              <w:t xml:space="preserve"> </w:t>
            </w:r>
            <w:r>
              <w:rPr>
                <w:rFonts w:ascii="Arial" w:hAnsi="Arial"/>
                <w:szCs w:val="20"/>
                <w:shd w:val="clear" w:color="auto" w:fill="00FF00"/>
              </w:rPr>
              <w:t>lt. TK</w:t>
            </w:r>
            <w:r>
              <w:rPr>
                <w:rFonts w:ascii="Arial" w:hAnsi="Arial"/>
                <w:szCs w:val="20"/>
              </w:rPr>
              <w:t xml:space="preserve"> geplant ist, sollen prätherapeutisch </w:t>
            </w:r>
            <w:r>
              <w:rPr>
                <w:rFonts w:ascii="Arial" w:hAnsi="Arial"/>
                <w:szCs w:val="20"/>
                <w:shd w:val="clear" w:color="auto" w:fill="00FF00"/>
              </w:rPr>
              <w:t>persönlich</w:t>
            </w:r>
            <w:r>
              <w:rPr>
                <w:rFonts w:ascii="Arial" w:hAnsi="Arial"/>
                <w:szCs w:val="20"/>
              </w:rPr>
              <w:t xml:space="preserve"> bei einem Kooperationspartner vorgestellt werden (</w:t>
            </w:r>
            <w:r>
              <w:rPr>
                <w:rFonts w:ascii="Arial" w:hAnsi="Arial"/>
                <w:szCs w:val="20"/>
                <w:shd w:val="clear" w:color="auto" w:fill="00FF00"/>
              </w:rPr>
              <w:t>kann auch während TK erfolgen, wenn dort persönliche Vorstellung erfolgt)</w:t>
            </w:r>
            <w:r>
              <w:rPr>
                <w:rFonts w:ascii="Arial" w:hAnsi="Arial"/>
                <w:szCs w:val="20"/>
              </w:rPr>
              <w:t>, auch wenn die Therapie dort nicht geplant ist (z.B. wegen heimatnaher Versorgung).</w:t>
            </w:r>
          </w:p>
          <w:p w14:paraId="147A70A8" w14:textId="77777777" w:rsidR="003E5D84" w:rsidRDefault="001D41C2">
            <w:pPr>
              <w:spacing w:after="19"/>
              <w:rPr>
                <w:rFonts w:ascii="Arial" w:hAnsi="Arial"/>
                <w:szCs w:val="20"/>
              </w:rPr>
            </w:pPr>
            <w:r>
              <w:rPr>
                <w:rFonts w:ascii="Arial" w:hAnsi="Arial"/>
                <w:strike/>
                <w:szCs w:val="20"/>
                <w:shd w:val="clear" w:color="auto" w:fill="00FE00"/>
              </w:rPr>
              <w:t>Das geplante Radio(</w:t>
            </w:r>
            <w:proofErr w:type="spellStart"/>
            <w:r>
              <w:rPr>
                <w:rFonts w:ascii="Arial" w:hAnsi="Arial"/>
                <w:strike/>
                <w:szCs w:val="20"/>
                <w:shd w:val="clear" w:color="auto" w:fill="00FE00"/>
              </w:rPr>
              <w:t>chemo</w:t>
            </w:r>
            <w:proofErr w:type="spellEnd"/>
            <w:r>
              <w:rPr>
                <w:rFonts w:ascii="Arial" w:hAnsi="Arial"/>
                <w:strike/>
                <w:szCs w:val="20"/>
                <w:shd w:val="clear" w:color="auto" w:fill="00FE00"/>
              </w:rPr>
              <w:t>)therapie-Protokoll soll der durchführenden Strahlentherapie zur Verfügung gestellt werden.</w:t>
            </w:r>
          </w:p>
          <w:p w14:paraId="3840A6E9" w14:textId="77777777" w:rsidR="003E5D84" w:rsidRDefault="001D41C2">
            <w:pPr>
              <w:spacing w:after="19"/>
              <w:rPr>
                <w:rFonts w:ascii="Arial" w:hAnsi="Arial"/>
                <w:szCs w:val="20"/>
              </w:rPr>
            </w:pPr>
            <w:r>
              <w:rPr>
                <w:rFonts w:ascii="Arial" w:hAnsi="Arial"/>
                <w:strike/>
                <w:szCs w:val="20"/>
                <w:shd w:val="clear" w:color="auto" w:fill="00FE00"/>
              </w:rPr>
              <w:t>Die Umsetzung der Empfehlung ist zu überprüfen.</w:t>
            </w:r>
          </w:p>
        </w:tc>
        <w:tc>
          <w:tcPr>
            <w:tcW w:w="1" w:type="dxa"/>
          </w:tcPr>
          <w:p w14:paraId="2350163B" w14:textId="77777777" w:rsidR="003E5D84" w:rsidRDefault="003E5D84">
            <w:pPr>
              <w:spacing w:after="19"/>
              <w:rPr>
                <w:rFonts w:ascii="Arial" w:hAnsi="Arial"/>
                <w:szCs w:val="20"/>
              </w:rPr>
            </w:pPr>
          </w:p>
        </w:tc>
      </w:tr>
    </w:tbl>
    <w:p w14:paraId="6D9D4AC4" w14:textId="77777777" w:rsidR="003E5D84" w:rsidRDefault="003E5D84">
      <w:pPr>
        <w:rPr>
          <w:rFonts w:ascii="Arial" w:hAnsi="Arial"/>
        </w:rPr>
      </w:pPr>
    </w:p>
    <w:p w14:paraId="464A2229" w14:textId="77777777" w:rsidR="003E5D84" w:rsidRDefault="003E5D84">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E5D84" w14:paraId="7EAFF1DB" w14:textId="77777777">
        <w:trPr>
          <w:tblHeader/>
        </w:trPr>
        <w:tc>
          <w:tcPr>
            <w:tcW w:w="648" w:type="dxa"/>
            <w:gridSpan w:val="3"/>
            <w:tcBorders>
              <w:top w:val="nil"/>
              <w:left w:val="nil"/>
              <w:right w:val="nil"/>
            </w:tcBorders>
          </w:tcPr>
          <w:p w14:paraId="250D5A89" w14:textId="77777777" w:rsidR="003E5D84" w:rsidRDefault="001D41C2">
            <w:pPr>
              <w:spacing w:after="19"/>
              <w:rPr>
                <w:rFonts w:ascii="Arial" w:hAnsi="Arial"/>
                <w:b/>
                <w:bCs/>
                <w:szCs w:val="20"/>
              </w:rPr>
            </w:pPr>
            <w:r>
              <w:rPr>
                <w:rFonts w:ascii="Arial" w:hAnsi="Arial"/>
                <w:b/>
                <w:bCs/>
                <w:szCs w:val="20"/>
              </w:rPr>
              <w:t>1.3</w:t>
            </w:r>
            <w:r>
              <w:rPr>
                <w:rFonts w:ascii="Arial" w:hAnsi="Arial"/>
                <w:b/>
                <w:bCs/>
                <w:szCs w:val="20"/>
              </w:rPr>
              <w:tab/>
              <w:t xml:space="preserve"> Kooperation Einweiser und Nachsorge</w:t>
            </w:r>
          </w:p>
          <w:p w14:paraId="0C56F2DE" w14:textId="77777777" w:rsidR="003E5D84" w:rsidRDefault="003E5D84">
            <w:pPr>
              <w:spacing w:after="19"/>
              <w:rPr>
                <w:rFonts w:ascii="Arial" w:hAnsi="Arial"/>
                <w:szCs w:val="20"/>
              </w:rPr>
            </w:pPr>
          </w:p>
        </w:tc>
      </w:tr>
      <w:tr w:rsidR="003E5D84" w14:paraId="15D77677" w14:textId="77777777">
        <w:trPr>
          <w:tblHeader/>
        </w:trPr>
        <w:tc>
          <w:tcPr>
            <w:tcW w:w="964" w:type="dxa"/>
          </w:tcPr>
          <w:p w14:paraId="3EDE5C24" w14:textId="77777777" w:rsidR="003E5D84" w:rsidRDefault="001D41C2">
            <w:pPr>
              <w:spacing w:after="19"/>
              <w:jc w:val="center"/>
              <w:rPr>
                <w:rFonts w:ascii="Arial" w:hAnsi="Arial"/>
                <w:b/>
                <w:bCs/>
                <w:szCs w:val="20"/>
              </w:rPr>
            </w:pPr>
            <w:r>
              <w:rPr>
                <w:rFonts w:ascii="Arial" w:hAnsi="Arial"/>
                <w:b/>
                <w:bCs/>
                <w:szCs w:val="20"/>
              </w:rPr>
              <w:t>Kap.</w:t>
            </w:r>
          </w:p>
        </w:tc>
        <w:tc>
          <w:tcPr>
            <w:tcW w:w="4649" w:type="dxa"/>
          </w:tcPr>
          <w:p w14:paraId="73819509" w14:textId="77777777" w:rsidR="003E5D84" w:rsidRDefault="001D41C2">
            <w:pPr>
              <w:spacing w:after="19"/>
              <w:jc w:val="center"/>
              <w:rPr>
                <w:rFonts w:ascii="Arial" w:hAnsi="Arial"/>
                <w:b/>
                <w:bCs/>
                <w:szCs w:val="20"/>
              </w:rPr>
            </w:pPr>
            <w:r>
              <w:rPr>
                <w:rFonts w:ascii="Arial" w:hAnsi="Arial"/>
                <w:b/>
                <w:bCs/>
                <w:szCs w:val="20"/>
              </w:rPr>
              <w:t>Anforderungen</w:t>
            </w:r>
          </w:p>
        </w:tc>
        <w:tc>
          <w:tcPr>
            <w:tcW w:w="4649" w:type="dxa"/>
          </w:tcPr>
          <w:p w14:paraId="4D3F70CE" w14:textId="77777777" w:rsidR="003E5D84" w:rsidRDefault="001D41C2">
            <w:pPr>
              <w:spacing w:after="19"/>
              <w:jc w:val="center"/>
              <w:rPr>
                <w:rFonts w:ascii="Arial" w:hAnsi="Arial"/>
                <w:b/>
                <w:bCs/>
                <w:szCs w:val="20"/>
              </w:rPr>
            </w:pPr>
            <w:r>
              <w:rPr>
                <w:rFonts w:ascii="Arial" w:hAnsi="Arial"/>
                <w:b/>
                <w:bCs/>
                <w:szCs w:val="20"/>
              </w:rPr>
              <w:t>Erläuterungen des Zentrums</w:t>
            </w:r>
          </w:p>
        </w:tc>
      </w:tr>
      <w:tr w:rsidR="003E5D84" w14:paraId="07B3ED90" w14:textId="77777777">
        <w:tc>
          <w:tcPr>
            <w:tcW w:w="1" w:type="dxa"/>
          </w:tcPr>
          <w:p w14:paraId="05E86EBA" w14:textId="77777777" w:rsidR="003E5D84" w:rsidRDefault="001D41C2">
            <w:pPr>
              <w:spacing w:after="19"/>
              <w:rPr>
                <w:rFonts w:ascii="Arial" w:hAnsi="Arial"/>
                <w:szCs w:val="20"/>
              </w:rPr>
            </w:pPr>
            <w:r>
              <w:rPr>
                <w:rFonts w:ascii="Arial" w:hAnsi="Arial"/>
                <w:szCs w:val="20"/>
              </w:rPr>
              <w:t>1.3.1</w:t>
            </w:r>
          </w:p>
        </w:tc>
        <w:tc>
          <w:tcPr>
            <w:tcW w:w="1" w:type="dxa"/>
          </w:tcPr>
          <w:p w14:paraId="40EC9197" w14:textId="77777777" w:rsidR="003E5D84" w:rsidRDefault="001D41C2">
            <w:pPr>
              <w:spacing w:after="19"/>
              <w:rPr>
                <w:rFonts w:ascii="Arial" w:hAnsi="Arial"/>
                <w:szCs w:val="20"/>
              </w:rPr>
            </w:pPr>
            <w:r>
              <w:rPr>
                <w:rFonts w:ascii="Arial" w:hAnsi="Arial"/>
                <w:szCs w:val="20"/>
              </w:rPr>
              <w:t>Die Anforderungen des Erhebungsbogens Onkologische Zentren sind zu erfüllen.</w:t>
            </w:r>
          </w:p>
          <w:p w14:paraId="4E9A144A" w14:textId="77777777" w:rsidR="003E5D84" w:rsidRDefault="001D41C2">
            <w:pPr>
              <w:spacing w:after="19"/>
              <w:rPr>
                <w:rFonts w:ascii="Arial" w:hAnsi="Arial"/>
                <w:szCs w:val="20"/>
              </w:rPr>
            </w:pPr>
            <w:r>
              <w:rPr>
                <w:rFonts w:ascii="Arial" w:hAnsi="Arial"/>
                <w:szCs w:val="20"/>
              </w:rPr>
              <w:t> </w:t>
            </w:r>
          </w:p>
          <w:p w14:paraId="08092AD6" w14:textId="77777777" w:rsidR="003E5D84" w:rsidRDefault="001D41C2">
            <w:pPr>
              <w:spacing w:after="19"/>
              <w:rPr>
                <w:rFonts w:ascii="Arial" w:hAnsi="Arial"/>
                <w:szCs w:val="20"/>
              </w:rPr>
            </w:pPr>
            <w:r>
              <w:rPr>
                <w:rFonts w:ascii="Arial" w:hAnsi="Arial"/>
                <w:szCs w:val="20"/>
              </w:rPr>
              <w:t>Besonderheiten für Kopf-Hals-Tumoren sind an dieser Stelle unter der Angabe von Verantwortlichkeiten zu beschreiben.</w:t>
            </w:r>
          </w:p>
        </w:tc>
        <w:tc>
          <w:tcPr>
            <w:tcW w:w="1" w:type="dxa"/>
          </w:tcPr>
          <w:p w14:paraId="62BCFFF3" w14:textId="77777777" w:rsidR="003E5D84" w:rsidRDefault="003E5D84">
            <w:pPr>
              <w:spacing w:after="19"/>
              <w:rPr>
                <w:rFonts w:ascii="Arial" w:hAnsi="Arial"/>
                <w:szCs w:val="20"/>
              </w:rPr>
            </w:pPr>
          </w:p>
        </w:tc>
      </w:tr>
    </w:tbl>
    <w:p w14:paraId="1CAD7073" w14:textId="77777777" w:rsidR="003E5D84" w:rsidRDefault="003E5D84">
      <w:pPr>
        <w:rPr>
          <w:rFonts w:ascii="Arial" w:hAnsi="Arial"/>
        </w:rPr>
      </w:pPr>
    </w:p>
    <w:p w14:paraId="44BFBC07" w14:textId="77777777" w:rsidR="003E5D84" w:rsidRDefault="003E5D84">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E5D84" w14:paraId="23616DBC" w14:textId="77777777">
        <w:trPr>
          <w:tblHeader/>
        </w:trPr>
        <w:tc>
          <w:tcPr>
            <w:tcW w:w="648" w:type="dxa"/>
            <w:gridSpan w:val="3"/>
            <w:tcBorders>
              <w:top w:val="nil"/>
              <w:left w:val="nil"/>
              <w:right w:val="nil"/>
            </w:tcBorders>
          </w:tcPr>
          <w:p w14:paraId="0A9D20A1" w14:textId="77777777" w:rsidR="003E5D84" w:rsidRDefault="001D41C2">
            <w:pPr>
              <w:spacing w:after="19"/>
              <w:rPr>
                <w:rFonts w:ascii="Arial" w:hAnsi="Arial"/>
                <w:b/>
                <w:bCs/>
                <w:szCs w:val="20"/>
              </w:rPr>
            </w:pPr>
            <w:r>
              <w:rPr>
                <w:rFonts w:ascii="Arial" w:hAnsi="Arial"/>
                <w:b/>
                <w:bCs/>
                <w:szCs w:val="20"/>
              </w:rPr>
              <w:t>1.4</w:t>
            </w:r>
            <w:r>
              <w:rPr>
                <w:rFonts w:ascii="Arial" w:hAnsi="Arial"/>
                <w:b/>
                <w:bCs/>
                <w:szCs w:val="20"/>
              </w:rPr>
              <w:tab/>
              <w:t xml:space="preserve"> Psychoonkologie</w:t>
            </w:r>
          </w:p>
          <w:p w14:paraId="48F969EC" w14:textId="77777777" w:rsidR="003E5D84" w:rsidRDefault="003E5D84">
            <w:pPr>
              <w:spacing w:after="19"/>
              <w:rPr>
                <w:rFonts w:ascii="Arial" w:hAnsi="Arial"/>
                <w:szCs w:val="20"/>
              </w:rPr>
            </w:pPr>
          </w:p>
        </w:tc>
      </w:tr>
      <w:tr w:rsidR="003E5D84" w14:paraId="40D66EF3" w14:textId="77777777">
        <w:trPr>
          <w:tblHeader/>
        </w:trPr>
        <w:tc>
          <w:tcPr>
            <w:tcW w:w="964" w:type="dxa"/>
          </w:tcPr>
          <w:p w14:paraId="6BBB8775" w14:textId="77777777" w:rsidR="003E5D84" w:rsidRDefault="001D41C2">
            <w:pPr>
              <w:spacing w:after="19"/>
              <w:jc w:val="center"/>
              <w:rPr>
                <w:rFonts w:ascii="Arial" w:hAnsi="Arial"/>
                <w:b/>
                <w:bCs/>
                <w:szCs w:val="20"/>
              </w:rPr>
            </w:pPr>
            <w:r>
              <w:rPr>
                <w:rFonts w:ascii="Arial" w:hAnsi="Arial"/>
                <w:b/>
                <w:bCs/>
                <w:szCs w:val="20"/>
              </w:rPr>
              <w:t>Kap.</w:t>
            </w:r>
          </w:p>
        </w:tc>
        <w:tc>
          <w:tcPr>
            <w:tcW w:w="4649" w:type="dxa"/>
          </w:tcPr>
          <w:p w14:paraId="14487C42" w14:textId="77777777" w:rsidR="003E5D84" w:rsidRDefault="001D41C2">
            <w:pPr>
              <w:spacing w:after="19"/>
              <w:jc w:val="center"/>
              <w:rPr>
                <w:rFonts w:ascii="Arial" w:hAnsi="Arial"/>
                <w:b/>
                <w:bCs/>
                <w:szCs w:val="20"/>
              </w:rPr>
            </w:pPr>
            <w:r>
              <w:rPr>
                <w:rFonts w:ascii="Arial" w:hAnsi="Arial"/>
                <w:b/>
                <w:bCs/>
                <w:szCs w:val="20"/>
              </w:rPr>
              <w:t>Anforderungen</w:t>
            </w:r>
          </w:p>
        </w:tc>
        <w:tc>
          <w:tcPr>
            <w:tcW w:w="4649" w:type="dxa"/>
          </w:tcPr>
          <w:p w14:paraId="3BD3A10E" w14:textId="77777777" w:rsidR="003E5D84" w:rsidRDefault="001D41C2">
            <w:pPr>
              <w:spacing w:after="19"/>
              <w:jc w:val="center"/>
              <w:rPr>
                <w:rFonts w:ascii="Arial" w:hAnsi="Arial"/>
                <w:b/>
                <w:bCs/>
                <w:szCs w:val="20"/>
              </w:rPr>
            </w:pPr>
            <w:r>
              <w:rPr>
                <w:rFonts w:ascii="Arial" w:hAnsi="Arial"/>
                <w:b/>
                <w:bCs/>
                <w:szCs w:val="20"/>
              </w:rPr>
              <w:t>Erläuterungen des Zentrums</w:t>
            </w:r>
          </w:p>
        </w:tc>
      </w:tr>
      <w:tr w:rsidR="003E5D84" w14:paraId="7DC7C461" w14:textId="77777777">
        <w:tc>
          <w:tcPr>
            <w:tcW w:w="1" w:type="dxa"/>
          </w:tcPr>
          <w:p w14:paraId="7D6B4A73" w14:textId="77777777" w:rsidR="003E5D84" w:rsidRDefault="001D41C2">
            <w:pPr>
              <w:spacing w:after="19"/>
              <w:rPr>
                <w:rFonts w:ascii="Arial" w:hAnsi="Arial"/>
                <w:szCs w:val="20"/>
              </w:rPr>
            </w:pPr>
            <w:r>
              <w:rPr>
                <w:rFonts w:ascii="Arial" w:hAnsi="Arial"/>
                <w:szCs w:val="20"/>
              </w:rPr>
              <w:t>1.4.1</w:t>
            </w:r>
          </w:p>
        </w:tc>
        <w:tc>
          <w:tcPr>
            <w:tcW w:w="1" w:type="dxa"/>
          </w:tcPr>
          <w:p w14:paraId="18140661" w14:textId="77777777" w:rsidR="003E5D84" w:rsidRDefault="001D41C2">
            <w:pPr>
              <w:spacing w:after="19"/>
              <w:rPr>
                <w:rFonts w:ascii="Arial" w:hAnsi="Arial"/>
                <w:szCs w:val="20"/>
              </w:rPr>
            </w:pPr>
            <w:r>
              <w:rPr>
                <w:rFonts w:ascii="Arial" w:hAnsi="Arial"/>
                <w:szCs w:val="20"/>
              </w:rPr>
              <w:t>Die Anforderungen des Erhebungsbogens Onkologische Zentren sind zu erfüllen.</w:t>
            </w:r>
          </w:p>
          <w:p w14:paraId="53458098" w14:textId="77777777" w:rsidR="003E5D84" w:rsidRDefault="001D41C2">
            <w:pPr>
              <w:spacing w:after="19"/>
              <w:rPr>
                <w:rFonts w:ascii="Arial" w:hAnsi="Arial"/>
                <w:szCs w:val="20"/>
              </w:rPr>
            </w:pPr>
            <w:r>
              <w:rPr>
                <w:rFonts w:ascii="Arial" w:hAnsi="Arial"/>
                <w:szCs w:val="20"/>
              </w:rPr>
              <w:lastRenderedPageBreak/>
              <w:t> </w:t>
            </w:r>
          </w:p>
          <w:p w14:paraId="2C631A64" w14:textId="77777777" w:rsidR="003E5D84" w:rsidRDefault="001D41C2">
            <w:pPr>
              <w:spacing w:after="19"/>
              <w:rPr>
                <w:rFonts w:ascii="Arial" w:hAnsi="Arial"/>
                <w:szCs w:val="20"/>
              </w:rPr>
            </w:pPr>
            <w:r>
              <w:rPr>
                <w:rFonts w:ascii="Arial" w:hAnsi="Arial"/>
                <w:szCs w:val="20"/>
              </w:rPr>
              <w:t>Besonderheiten für Kopf-Hals-Tumoren sind an dieser Stelle unter der Angabe von Verantwortlichkeiten zu beschreiben.</w:t>
            </w:r>
          </w:p>
        </w:tc>
        <w:tc>
          <w:tcPr>
            <w:tcW w:w="1" w:type="dxa"/>
          </w:tcPr>
          <w:p w14:paraId="70F839A1" w14:textId="77777777" w:rsidR="003E5D84" w:rsidRDefault="003E5D84">
            <w:pPr>
              <w:spacing w:after="19"/>
              <w:rPr>
                <w:rFonts w:ascii="Arial" w:hAnsi="Arial"/>
                <w:szCs w:val="20"/>
              </w:rPr>
            </w:pPr>
          </w:p>
        </w:tc>
      </w:tr>
      <w:tr w:rsidR="003E5D84" w14:paraId="1ABA56C1" w14:textId="77777777">
        <w:tc>
          <w:tcPr>
            <w:tcW w:w="1" w:type="dxa"/>
          </w:tcPr>
          <w:p w14:paraId="73C5B6D8" w14:textId="77777777" w:rsidR="003E5D84" w:rsidRDefault="001D41C2">
            <w:pPr>
              <w:spacing w:after="19"/>
              <w:rPr>
                <w:rFonts w:ascii="Arial" w:hAnsi="Arial"/>
                <w:szCs w:val="20"/>
              </w:rPr>
            </w:pPr>
            <w:r>
              <w:rPr>
                <w:rFonts w:ascii="Arial" w:hAnsi="Arial"/>
                <w:szCs w:val="20"/>
              </w:rPr>
              <w:t>1.4.2</w:t>
            </w:r>
          </w:p>
        </w:tc>
        <w:tc>
          <w:tcPr>
            <w:tcW w:w="1" w:type="dxa"/>
          </w:tcPr>
          <w:p w14:paraId="0304752F" w14:textId="77777777" w:rsidR="003E5D84" w:rsidRDefault="001D41C2">
            <w:pPr>
              <w:spacing w:after="19"/>
              <w:rPr>
                <w:rFonts w:ascii="Arial" w:hAnsi="Arial"/>
                <w:szCs w:val="20"/>
              </w:rPr>
            </w:pPr>
            <w:r>
              <w:rPr>
                <w:rFonts w:ascii="Arial" w:hAnsi="Arial"/>
                <w:szCs w:val="20"/>
                <w:shd w:val="clear" w:color="auto" w:fill="00FF00"/>
              </w:rPr>
              <w:t>Dokumentation und Evaluation</w:t>
            </w:r>
          </w:p>
          <w:p w14:paraId="5D10312A" w14:textId="77777777" w:rsidR="003E5D84" w:rsidRDefault="001D41C2">
            <w:pPr>
              <w:spacing w:after="19"/>
              <w:rPr>
                <w:rFonts w:ascii="Arial" w:hAnsi="Arial"/>
                <w:szCs w:val="20"/>
              </w:rPr>
            </w:pPr>
            <w:r>
              <w:rPr>
                <w:rFonts w:ascii="Arial" w:hAnsi="Arial"/>
                <w:szCs w:val="20"/>
                <w:shd w:val="clear" w:color="auto" w:fill="00FF00"/>
              </w:rPr>
              <w:t xml:space="preserve">Zur Identifikation des Behandlungsbedarfs ist es erforderlich, ein Screening zu psychischen Belastungen durchzuführen (siehe Kennzahl „Psychoonkologisches </w:t>
            </w:r>
            <w:proofErr w:type="spellStart"/>
            <w:r>
              <w:rPr>
                <w:rFonts w:ascii="Arial" w:hAnsi="Arial"/>
                <w:szCs w:val="20"/>
                <w:shd w:val="clear" w:color="auto" w:fill="00FF00"/>
              </w:rPr>
              <w:t>Distress</w:t>
            </w:r>
            <w:proofErr w:type="spellEnd"/>
            <w:r>
              <w:rPr>
                <w:rFonts w:ascii="Arial" w:hAnsi="Arial"/>
                <w:szCs w:val="20"/>
                <w:shd w:val="clear" w:color="auto" w:fill="00FF00"/>
              </w:rPr>
              <w:t xml:space="preserve">-Screening“) und das Ergebnis zu dokumentieren. Der Anteil der im </w:t>
            </w:r>
            <w:proofErr w:type="spellStart"/>
            <w:r>
              <w:rPr>
                <w:rFonts w:ascii="Arial" w:hAnsi="Arial"/>
                <w:szCs w:val="20"/>
                <w:shd w:val="clear" w:color="auto" w:fill="00FF00"/>
              </w:rPr>
              <w:t>Distress</w:t>
            </w:r>
            <w:proofErr w:type="spellEnd"/>
            <w:r>
              <w:rPr>
                <w:rFonts w:ascii="Arial" w:hAnsi="Arial"/>
                <w:szCs w:val="20"/>
                <w:shd w:val="clear" w:color="auto" w:fill="00FF00"/>
              </w:rPr>
              <w:t>-Screening überschwellig belasteten Pat. ist darzustellen.</w:t>
            </w:r>
          </w:p>
          <w:p w14:paraId="513AEEBA" w14:textId="77777777" w:rsidR="003E5D84" w:rsidRDefault="001D41C2">
            <w:pPr>
              <w:spacing w:after="19"/>
              <w:rPr>
                <w:rFonts w:ascii="Arial" w:hAnsi="Arial"/>
                <w:szCs w:val="20"/>
              </w:rPr>
            </w:pPr>
            <w:r>
              <w:rPr>
                <w:rFonts w:ascii="Arial" w:hAnsi="Arial"/>
                <w:szCs w:val="20"/>
              </w:rPr>
              <w:t> </w:t>
            </w:r>
          </w:p>
          <w:p w14:paraId="5CE53793" w14:textId="77777777" w:rsidR="003E5D84" w:rsidRDefault="001D41C2">
            <w:pPr>
              <w:spacing w:after="19"/>
              <w:rPr>
                <w:rFonts w:ascii="Arial" w:hAnsi="Arial"/>
                <w:szCs w:val="20"/>
              </w:rPr>
            </w:pPr>
            <w:r>
              <w:rPr>
                <w:rFonts w:ascii="Arial" w:hAnsi="Arial"/>
                <w:szCs w:val="20"/>
                <w:shd w:val="clear" w:color="auto" w:fill="00FF00"/>
              </w:rPr>
              <w:t>Psychoonkologische Betreuung</w:t>
            </w:r>
          </w:p>
          <w:p w14:paraId="6091F2B8" w14:textId="77777777" w:rsidR="003E5D84" w:rsidRDefault="001D41C2">
            <w:pPr>
              <w:spacing w:after="19"/>
              <w:rPr>
                <w:rFonts w:ascii="Arial" w:hAnsi="Arial"/>
                <w:szCs w:val="20"/>
              </w:rPr>
            </w:pPr>
            <w:r>
              <w:rPr>
                <w:rFonts w:ascii="Arial" w:hAnsi="Arial"/>
                <w:szCs w:val="20"/>
                <w:shd w:val="clear" w:color="auto" w:fill="00FF00"/>
              </w:rPr>
              <w:t xml:space="preserve">Die psychoonkologische Versorgung, insbesondere der im </w:t>
            </w:r>
            <w:proofErr w:type="spellStart"/>
            <w:r>
              <w:rPr>
                <w:rFonts w:ascii="Arial" w:hAnsi="Arial"/>
                <w:szCs w:val="20"/>
                <w:shd w:val="clear" w:color="auto" w:fill="00FF00"/>
              </w:rPr>
              <w:t>Distress</w:t>
            </w:r>
            <w:proofErr w:type="spellEnd"/>
            <w:r>
              <w:rPr>
                <w:rFonts w:ascii="Arial" w:hAnsi="Arial"/>
                <w:szCs w:val="20"/>
                <w:shd w:val="clear" w:color="auto" w:fill="00FF00"/>
              </w:rPr>
              <w:t>-Screening überschwellig belasteten Pat. ist darzustellen.</w:t>
            </w:r>
          </w:p>
        </w:tc>
        <w:tc>
          <w:tcPr>
            <w:tcW w:w="1" w:type="dxa"/>
          </w:tcPr>
          <w:p w14:paraId="5A196165" w14:textId="77777777" w:rsidR="003E5D84" w:rsidRDefault="003E5D84">
            <w:pPr>
              <w:spacing w:after="19"/>
              <w:rPr>
                <w:rFonts w:ascii="Arial" w:hAnsi="Arial"/>
                <w:szCs w:val="20"/>
              </w:rPr>
            </w:pPr>
          </w:p>
        </w:tc>
      </w:tr>
      <w:tr w:rsidR="003E5D84" w14:paraId="5F5232F7" w14:textId="77777777">
        <w:tc>
          <w:tcPr>
            <w:tcW w:w="1" w:type="dxa"/>
          </w:tcPr>
          <w:p w14:paraId="799EF5A3" w14:textId="77777777" w:rsidR="003E5D84" w:rsidRDefault="001D41C2">
            <w:pPr>
              <w:spacing w:after="19"/>
              <w:rPr>
                <w:rFonts w:ascii="Arial" w:hAnsi="Arial"/>
                <w:szCs w:val="20"/>
              </w:rPr>
            </w:pPr>
            <w:r>
              <w:rPr>
                <w:rFonts w:ascii="Arial" w:hAnsi="Arial"/>
                <w:szCs w:val="20"/>
              </w:rPr>
              <w:t>1.4.3</w:t>
            </w:r>
          </w:p>
        </w:tc>
        <w:tc>
          <w:tcPr>
            <w:tcW w:w="1" w:type="dxa"/>
          </w:tcPr>
          <w:p w14:paraId="62427203" w14:textId="77777777" w:rsidR="003E5D84" w:rsidRDefault="001D41C2">
            <w:pPr>
              <w:spacing w:after="19"/>
              <w:rPr>
                <w:rFonts w:ascii="Arial" w:hAnsi="Arial"/>
                <w:szCs w:val="20"/>
              </w:rPr>
            </w:pPr>
            <w:r>
              <w:rPr>
                <w:rFonts w:ascii="Arial" w:hAnsi="Arial"/>
                <w:szCs w:val="20"/>
              </w:rPr>
              <w:t>Psychoonkologie - Ressourcen</w:t>
            </w:r>
          </w:p>
          <w:p w14:paraId="2A1CCA69" w14:textId="77777777" w:rsidR="003E5D84" w:rsidRDefault="001D41C2">
            <w:pPr>
              <w:spacing w:after="19"/>
              <w:rPr>
                <w:rFonts w:ascii="Arial" w:hAnsi="Arial"/>
                <w:szCs w:val="20"/>
              </w:rPr>
            </w:pPr>
            <w:r>
              <w:rPr>
                <w:rFonts w:ascii="Arial" w:hAnsi="Arial"/>
                <w:szCs w:val="20"/>
              </w:rPr>
              <w:t>Am Bedarf orientiert mind. 1 Psychoonkologe mit den genannten Qualifikationen steht dem Zentrum zur Verfügung (namentliche Benennung).</w:t>
            </w:r>
          </w:p>
          <w:p w14:paraId="2D8DF882" w14:textId="77777777" w:rsidR="003E5D84" w:rsidRDefault="001D41C2">
            <w:pPr>
              <w:spacing w:after="19"/>
              <w:rPr>
                <w:rFonts w:ascii="Arial" w:hAnsi="Arial"/>
                <w:szCs w:val="20"/>
              </w:rPr>
            </w:pPr>
            <w:r>
              <w:rPr>
                <w:rFonts w:ascii="Arial" w:hAnsi="Arial"/>
                <w:szCs w:val="20"/>
              </w:rPr>
              <w:t>Die personellen Ressourcen können zentral vorgehalten werden, Organisationsplan muss vorliegen.</w:t>
            </w:r>
          </w:p>
        </w:tc>
        <w:tc>
          <w:tcPr>
            <w:tcW w:w="1" w:type="dxa"/>
          </w:tcPr>
          <w:p w14:paraId="3A836F50" w14:textId="77777777" w:rsidR="003E5D84" w:rsidRDefault="003E5D84">
            <w:pPr>
              <w:spacing w:after="19"/>
              <w:rPr>
                <w:rFonts w:ascii="Arial" w:hAnsi="Arial"/>
                <w:szCs w:val="20"/>
              </w:rPr>
            </w:pPr>
          </w:p>
        </w:tc>
      </w:tr>
    </w:tbl>
    <w:p w14:paraId="6F7A24F0" w14:textId="77777777" w:rsidR="003E5D84" w:rsidRDefault="003E5D84">
      <w:pPr>
        <w:rPr>
          <w:rFonts w:ascii="Arial" w:hAnsi="Arial"/>
        </w:rPr>
      </w:pPr>
    </w:p>
    <w:p w14:paraId="3BE80B04" w14:textId="77777777" w:rsidR="003E5D84" w:rsidRDefault="003E5D84">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E5D84" w14:paraId="2A16D753" w14:textId="77777777">
        <w:trPr>
          <w:tblHeader/>
        </w:trPr>
        <w:tc>
          <w:tcPr>
            <w:tcW w:w="648" w:type="dxa"/>
            <w:gridSpan w:val="3"/>
            <w:tcBorders>
              <w:top w:val="nil"/>
              <w:left w:val="nil"/>
              <w:right w:val="nil"/>
            </w:tcBorders>
          </w:tcPr>
          <w:p w14:paraId="4FFB6DCC" w14:textId="77777777" w:rsidR="003E5D84" w:rsidRDefault="001D41C2">
            <w:pPr>
              <w:spacing w:after="19"/>
              <w:rPr>
                <w:rFonts w:ascii="Arial" w:hAnsi="Arial"/>
                <w:b/>
                <w:bCs/>
                <w:szCs w:val="20"/>
              </w:rPr>
            </w:pPr>
            <w:r>
              <w:rPr>
                <w:rFonts w:ascii="Arial" w:hAnsi="Arial"/>
                <w:b/>
                <w:bCs/>
                <w:szCs w:val="20"/>
              </w:rPr>
              <w:t>1.5</w:t>
            </w:r>
            <w:r>
              <w:rPr>
                <w:rFonts w:ascii="Arial" w:hAnsi="Arial"/>
                <w:b/>
                <w:bCs/>
                <w:szCs w:val="20"/>
              </w:rPr>
              <w:tab/>
              <w:t xml:space="preserve"> Sozialarbeit und Rehabilitation</w:t>
            </w:r>
          </w:p>
          <w:p w14:paraId="7BB000AD" w14:textId="77777777" w:rsidR="003E5D84" w:rsidRDefault="003E5D84">
            <w:pPr>
              <w:spacing w:after="19"/>
              <w:rPr>
                <w:rFonts w:ascii="Arial" w:hAnsi="Arial"/>
                <w:szCs w:val="20"/>
              </w:rPr>
            </w:pPr>
          </w:p>
        </w:tc>
      </w:tr>
      <w:tr w:rsidR="003E5D84" w14:paraId="17A46882" w14:textId="77777777">
        <w:trPr>
          <w:tblHeader/>
        </w:trPr>
        <w:tc>
          <w:tcPr>
            <w:tcW w:w="964" w:type="dxa"/>
          </w:tcPr>
          <w:p w14:paraId="494F42F9" w14:textId="77777777" w:rsidR="003E5D84" w:rsidRDefault="001D41C2">
            <w:pPr>
              <w:spacing w:after="19"/>
              <w:jc w:val="center"/>
              <w:rPr>
                <w:rFonts w:ascii="Arial" w:hAnsi="Arial"/>
                <w:b/>
                <w:bCs/>
                <w:szCs w:val="20"/>
              </w:rPr>
            </w:pPr>
            <w:r>
              <w:rPr>
                <w:rFonts w:ascii="Arial" w:hAnsi="Arial"/>
                <w:b/>
                <w:bCs/>
                <w:szCs w:val="20"/>
              </w:rPr>
              <w:t>Kap.</w:t>
            </w:r>
          </w:p>
        </w:tc>
        <w:tc>
          <w:tcPr>
            <w:tcW w:w="4649" w:type="dxa"/>
          </w:tcPr>
          <w:p w14:paraId="00C930AA" w14:textId="77777777" w:rsidR="003E5D84" w:rsidRDefault="001D41C2">
            <w:pPr>
              <w:spacing w:after="19"/>
              <w:jc w:val="center"/>
              <w:rPr>
                <w:rFonts w:ascii="Arial" w:hAnsi="Arial"/>
                <w:b/>
                <w:bCs/>
                <w:szCs w:val="20"/>
              </w:rPr>
            </w:pPr>
            <w:r>
              <w:rPr>
                <w:rFonts w:ascii="Arial" w:hAnsi="Arial"/>
                <w:b/>
                <w:bCs/>
                <w:szCs w:val="20"/>
              </w:rPr>
              <w:t>Anforderungen</w:t>
            </w:r>
          </w:p>
        </w:tc>
        <w:tc>
          <w:tcPr>
            <w:tcW w:w="4649" w:type="dxa"/>
          </w:tcPr>
          <w:p w14:paraId="415C93F1" w14:textId="77777777" w:rsidR="003E5D84" w:rsidRDefault="001D41C2">
            <w:pPr>
              <w:spacing w:after="19"/>
              <w:jc w:val="center"/>
              <w:rPr>
                <w:rFonts w:ascii="Arial" w:hAnsi="Arial"/>
                <w:b/>
                <w:bCs/>
                <w:szCs w:val="20"/>
              </w:rPr>
            </w:pPr>
            <w:r>
              <w:rPr>
                <w:rFonts w:ascii="Arial" w:hAnsi="Arial"/>
                <w:b/>
                <w:bCs/>
                <w:szCs w:val="20"/>
              </w:rPr>
              <w:t>Erläuterungen des Zentrums</w:t>
            </w:r>
          </w:p>
        </w:tc>
      </w:tr>
      <w:tr w:rsidR="003E5D84" w14:paraId="6E94D18C" w14:textId="77777777">
        <w:tc>
          <w:tcPr>
            <w:tcW w:w="1" w:type="dxa"/>
          </w:tcPr>
          <w:p w14:paraId="194A0E02" w14:textId="77777777" w:rsidR="003E5D84" w:rsidRDefault="001D41C2">
            <w:pPr>
              <w:spacing w:after="19"/>
              <w:rPr>
                <w:rFonts w:ascii="Arial" w:hAnsi="Arial"/>
                <w:szCs w:val="20"/>
              </w:rPr>
            </w:pPr>
            <w:r>
              <w:rPr>
                <w:rFonts w:ascii="Arial" w:hAnsi="Arial"/>
                <w:szCs w:val="20"/>
              </w:rPr>
              <w:t>1.5.1</w:t>
            </w:r>
          </w:p>
        </w:tc>
        <w:tc>
          <w:tcPr>
            <w:tcW w:w="1" w:type="dxa"/>
          </w:tcPr>
          <w:p w14:paraId="490820D8" w14:textId="77777777" w:rsidR="003E5D84" w:rsidRDefault="001D41C2">
            <w:pPr>
              <w:spacing w:after="19"/>
              <w:rPr>
                <w:rFonts w:ascii="Arial" w:hAnsi="Arial"/>
                <w:szCs w:val="20"/>
              </w:rPr>
            </w:pPr>
            <w:r>
              <w:rPr>
                <w:rFonts w:ascii="Arial" w:hAnsi="Arial"/>
                <w:szCs w:val="20"/>
              </w:rPr>
              <w:t>Die Anforderungen des Erhebungsbogens Onkologische Zentren sind zu erfüllen.</w:t>
            </w:r>
          </w:p>
          <w:p w14:paraId="57E0C832" w14:textId="77777777" w:rsidR="003E5D84" w:rsidRDefault="001D41C2">
            <w:pPr>
              <w:spacing w:after="19"/>
              <w:rPr>
                <w:rFonts w:ascii="Arial" w:hAnsi="Arial"/>
                <w:szCs w:val="20"/>
              </w:rPr>
            </w:pPr>
            <w:r>
              <w:rPr>
                <w:rFonts w:ascii="Arial" w:hAnsi="Arial"/>
                <w:szCs w:val="20"/>
              </w:rPr>
              <w:t> </w:t>
            </w:r>
          </w:p>
          <w:p w14:paraId="656D1C2D" w14:textId="77777777" w:rsidR="003E5D84" w:rsidRDefault="001D41C2">
            <w:pPr>
              <w:spacing w:after="19"/>
              <w:rPr>
                <w:rFonts w:ascii="Arial" w:hAnsi="Arial"/>
                <w:szCs w:val="20"/>
              </w:rPr>
            </w:pPr>
            <w:r>
              <w:rPr>
                <w:rFonts w:ascii="Arial" w:hAnsi="Arial"/>
                <w:szCs w:val="20"/>
              </w:rPr>
              <w:t>Besonderheiten für Kopf-Hals-Tumoren sind an dieser Stelle unter der Angabe von Verantwortlichkeiten zu beschreiben.</w:t>
            </w:r>
          </w:p>
        </w:tc>
        <w:tc>
          <w:tcPr>
            <w:tcW w:w="1" w:type="dxa"/>
          </w:tcPr>
          <w:p w14:paraId="25DEC769" w14:textId="77777777" w:rsidR="003E5D84" w:rsidRDefault="003E5D84">
            <w:pPr>
              <w:spacing w:after="19"/>
              <w:rPr>
                <w:rFonts w:ascii="Arial" w:hAnsi="Arial"/>
                <w:szCs w:val="20"/>
              </w:rPr>
            </w:pPr>
          </w:p>
        </w:tc>
      </w:tr>
      <w:tr w:rsidR="003E5D84" w14:paraId="37677793" w14:textId="77777777">
        <w:tc>
          <w:tcPr>
            <w:tcW w:w="1" w:type="dxa"/>
          </w:tcPr>
          <w:p w14:paraId="5E37CFDC" w14:textId="77777777" w:rsidR="003E5D84" w:rsidRDefault="001D41C2">
            <w:pPr>
              <w:spacing w:after="19"/>
              <w:rPr>
                <w:rFonts w:ascii="Arial" w:hAnsi="Arial"/>
                <w:szCs w:val="20"/>
              </w:rPr>
            </w:pPr>
            <w:r>
              <w:rPr>
                <w:rFonts w:ascii="Arial" w:hAnsi="Arial"/>
                <w:szCs w:val="20"/>
              </w:rPr>
              <w:t>1.5.2</w:t>
            </w:r>
          </w:p>
        </w:tc>
        <w:tc>
          <w:tcPr>
            <w:tcW w:w="1" w:type="dxa"/>
          </w:tcPr>
          <w:p w14:paraId="1E2E0942" w14:textId="77777777" w:rsidR="003E5D84" w:rsidRDefault="001D41C2">
            <w:pPr>
              <w:spacing w:after="19"/>
              <w:rPr>
                <w:rFonts w:ascii="Arial" w:hAnsi="Arial"/>
                <w:szCs w:val="20"/>
              </w:rPr>
            </w:pPr>
            <w:r>
              <w:rPr>
                <w:rFonts w:ascii="Arial" w:hAnsi="Arial"/>
                <w:szCs w:val="20"/>
              </w:rPr>
              <w:t>Sozialdienst - Ressourcen</w:t>
            </w:r>
          </w:p>
          <w:p w14:paraId="6725F6C0" w14:textId="77777777" w:rsidR="003E5D84" w:rsidRDefault="001D41C2">
            <w:pPr>
              <w:spacing w:after="19"/>
              <w:rPr>
                <w:rFonts w:ascii="Arial" w:hAnsi="Arial"/>
                <w:szCs w:val="20"/>
              </w:rPr>
            </w:pPr>
            <w:r>
              <w:rPr>
                <w:rFonts w:ascii="Arial" w:hAnsi="Arial"/>
                <w:szCs w:val="20"/>
              </w:rPr>
              <w:t xml:space="preserve">Für die Beratung der Pat. in dem Zentrum steht mind. 1 VK für 400 beratene Pat. (nicht Fälle) des Zentrums (= Primärfälle, </w:t>
            </w:r>
            <w:proofErr w:type="spellStart"/>
            <w:r>
              <w:rPr>
                <w:rFonts w:ascii="Arial" w:hAnsi="Arial"/>
                <w:szCs w:val="20"/>
              </w:rPr>
              <w:t>sek.</w:t>
            </w:r>
            <w:proofErr w:type="spellEnd"/>
            <w:r>
              <w:rPr>
                <w:rFonts w:ascii="Arial" w:hAnsi="Arial"/>
                <w:szCs w:val="20"/>
              </w:rPr>
              <w:t xml:space="preserve"> Metastasierung, Rezidive) zur Verfügung. Die personellen Ressourcen können zentral vorgehalten werden, Organisationsplan muss vorliegen.</w:t>
            </w:r>
          </w:p>
        </w:tc>
        <w:tc>
          <w:tcPr>
            <w:tcW w:w="1" w:type="dxa"/>
          </w:tcPr>
          <w:p w14:paraId="3678126C" w14:textId="77777777" w:rsidR="003E5D84" w:rsidRDefault="003E5D84">
            <w:pPr>
              <w:spacing w:after="19"/>
              <w:rPr>
                <w:rFonts w:ascii="Arial" w:hAnsi="Arial"/>
                <w:szCs w:val="20"/>
              </w:rPr>
            </w:pPr>
          </w:p>
        </w:tc>
      </w:tr>
    </w:tbl>
    <w:p w14:paraId="1763210A" w14:textId="77777777" w:rsidR="003E5D84" w:rsidRDefault="003E5D84">
      <w:pPr>
        <w:rPr>
          <w:rFonts w:ascii="Arial" w:hAnsi="Arial"/>
        </w:rPr>
      </w:pPr>
    </w:p>
    <w:p w14:paraId="50F73FEB" w14:textId="77777777" w:rsidR="003E5D84" w:rsidRDefault="003E5D84">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E5D84" w14:paraId="379126EE" w14:textId="77777777">
        <w:trPr>
          <w:tblHeader/>
        </w:trPr>
        <w:tc>
          <w:tcPr>
            <w:tcW w:w="648" w:type="dxa"/>
            <w:gridSpan w:val="3"/>
            <w:tcBorders>
              <w:top w:val="nil"/>
              <w:left w:val="nil"/>
              <w:right w:val="nil"/>
            </w:tcBorders>
          </w:tcPr>
          <w:p w14:paraId="385BF88F" w14:textId="77777777" w:rsidR="003E5D84" w:rsidRDefault="001D41C2">
            <w:pPr>
              <w:spacing w:after="19"/>
              <w:rPr>
                <w:rFonts w:ascii="Arial" w:hAnsi="Arial"/>
                <w:b/>
                <w:bCs/>
                <w:szCs w:val="20"/>
              </w:rPr>
            </w:pPr>
            <w:r>
              <w:rPr>
                <w:rFonts w:ascii="Arial" w:hAnsi="Arial"/>
                <w:b/>
                <w:bCs/>
                <w:szCs w:val="20"/>
              </w:rPr>
              <w:t>1.6</w:t>
            </w:r>
            <w:r>
              <w:rPr>
                <w:rFonts w:ascii="Arial" w:hAnsi="Arial"/>
                <w:b/>
                <w:bCs/>
                <w:szCs w:val="20"/>
              </w:rPr>
              <w:tab/>
              <w:t xml:space="preserve"> Beteiligung Patientinnen und Patienten</w:t>
            </w:r>
          </w:p>
          <w:p w14:paraId="3B5B45CA" w14:textId="77777777" w:rsidR="003E5D84" w:rsidRDefault="003E5D84">
            <w:pPr>
              <w:spacing w:after="19"/>
              <w:rPr>
                <w:rFonts w:ascii="Arial" w:hAnsi="Arial"/>
                <w:szCs w:val="20"/>
              </w:rPr>
            </w:pPr>
          </w:p>
        </w:tc>
      </w:tr>
      <w:tr w:rsidR="003E5D84" w14:paraId="2DFB4A7B" w14:textId="77777777">
        <w:trPr>
          <w:tblHeader/>
        </w:trPr>
        <w:tc>
          <w:tcPr>
            <w:tcW w:w="964" w:type="dxa"/>
          </w:tcPr>
          <w:p w14:paraId="568F5C6A" w14:textId="77777777" w:rsidR="003E5D84" w:rsidRDefault="001D41C2">
            <w:pPr>
              <w:spacing w:after="19"/>
              <w:jc w:val="center"/>
              <w:rPr>
                <w:rFonts w:ascii="Arial" w:hAnsi="Arial"/>
                <w:b/>
                <w:bCs/>
                <w:szCs w:val="20"/>
              </w:rPr>
            </w:pPr>
            <w:r>
              <w:rPr>
                <w:rFonts w:ascii="Arial" w:hAnsi="Arial"/>
                <w:b/>
                <w:bCs/>
                <w:szCs w:val="20"/>
              </w:rPr>
              <w:t>Kap.</w:t>
            </w:r>
          </w:p>
        </w:tc>
        <w:tc>
          <w:tcPr>
            <w:tcW w:w="4649" w:type="dxa"/>
          </w:tcPr>
          <w:p w14:paraId="54D9342F" w14:textId="77777777" w:rsidR="003E5D84" w:rsidRDefault="001D41C2">
            <w:pPr>
              <w:spacing w:after="19"/>
              <w:jc w:val="center"/>
              <w:rPr>
                <w:rFonts w:ascii="Arial" w:hAnsi="Arial"/>
                <w:b/>
                <w:bCs/>
                <w:szCs w:val="20"/>
              </w:rPr>
            </w:pPr>
            <w:r>
              <w:rPr>
                <w:rFonts w:ascii="Arial" w:hAnsi="Arial"/>
                <w:b/>
                <w:bCs/>
                <w:szCs w:val="20"/>
              </w:rPr>
              <w:t>Anforderungen</w:t>
            </w:r>
          </w:p>
        </w:tc>
        <w:tc>
          <w:tcPr>
            <w:tcW w:w="4649" w:type="dxa"/>
          </w:tcPr>
          <w:p w14:paraId="2BB3DB92" w14:textId="77777777" w:rsidR="003E5D84" w:rsidRDefault="001D41C2">
            <w:pPr>
              <w:spacing w:after="19"/>
              <w:jc w:val="center"/>
              <w:rPr>
                <w:rFonts w:ascii="Arial" w:hAnsi="Arial"/>
                <w:b/>
                <w:bCs/>
                <w:szCs w:val="20"/>
              </w:rPr>
            </w:pPr>
            <w:r>
              <w:rPr>
                <w:rFonts w:ascii="Arial" w:hAnsi="Arial"/>
                <w:b/>
                <w:bCs/>
                <w:szCs w:val="20"/>
              </w:rPr>
              <w:t>Erläuterungen des Zentrums</w:t>
            </w:r>
          </w:p>
        </w:tc>
      </w:tr>
      <w:tr w:rsidR="003E5D84" w14:paraId="5BEF1074" w14:textId="77777777">
        <w:tc>
          <w:tcPr>
            <w:tcW w:w="1" w:type="dxa"/>
          </w:tcPr>
          <w:p w14:paraId="1C650D61" w14:textId="77777777" w:rsidR="003E5D84" w:rsidRDefault="001D41C2">
            <w:pPr>
              <w:spacing w:after="19"/>
              <w:rPr>
                <w:rFonts w:ascii="Arial" w:hAnsi="Arial"/>
                <w:szCs w:val="20"/>
              </w:rPr>
            </w:pPr>
            <w:r>
              <w:rPr>
                <w:rFonts w:ascii="Arial" w:hAnsi="Arial"/>
                <w:szCs w:val="20"/>
              </w:rPr>
              <w:t>1.6.1</w:t>
            </w:r>
          </w:p>
        </w:tc>
        <w:tc>
          <w:tcPr>
            <w:tcW w:w="1" w:type="dxa"/>
          </w:tcPr>
          <w:p w14:paraId="6BBEFAA8" w14:textId="77777777" w:rsidR="003E5D84" w:rsidRDefault="001D41C2">
            <w:pPr>
              <w:spacing w:after="19"/>
              <w:rPr>
                <w:rFonts w:ascii="Arial" w:hAnsi="Arial"/>
                <w:szCs w:val="20"/>
              </w:rPr>
            </w:pPr>
            <w:r>
              <w:rPr>
                <w:rFonts w:ascii="Arial" w:hAnsi="Arial"/>
                <w:szCs w:val="20"/>
              </w:rPr>
              <w:t>Die Anforderungen des Erhebungsbogens Onkologische Zentren sind zu erfüllen.</w:t>
            </w:r>
          </w:p>
          <w:p w14:paraId="18A2F69F" w14:textId="77777777" w:rsidR="003E5D84" w:rsidRDefault="001D41C2">
            <w:pPr>
              <w:spacing w:after="19"/>
              <w:rPr>
                <w:rFonts w:ascii="Arial" w:hAnsi="Arial"/>
                <w:szCs w:val="20"/>
              </w:rPr>
            </w:pPr>
            <w:r>
              <w:rPr>
                <w:rFonts w:ascii="Arial" w:hAnsi="Arial"/>
                <w:szCs w:val="20"/>
              </w:rPr>
              <w:t> </w:t>
            </w:r>
          </w:p>
          <w:p w14:paraId="3EDBE157" w14:textId="77777777" w:rsidR="003E5D84" w:rsidRDefault="001D41C2">
            <w:pPr>
              <w:spacing w:after="19"/>
              <w:rPr>
                <w:rFonts w:ascii="Arial" w:hAnsi="Arial"/>
                <w:szCs w:val="20"/>
              </w:rPr>
            </w:pPr>
            <w:r>
              <w:rPr>
                <w:rFonts w:ascii="Arial" w:hAnsi="Arial"/>
                <w:szCs w:val="20"/>
              </w:rPr>
              <w:t>Besonderheiten für Kopf-Hals-Tumoren sind an dieser Stelle unter der Angabe von Verantwortlichkeiten zu beschreiben.</w:t>
            </w:r>
          </w:p>
        </w:tc>
        <w:tc>
          <w:tcPr>
            <w:tcW w:w="1" w:type="dxa"/>
          </w:tcPr>
          <w:p w14:paraId="1460AD8F" w14:textId="77777777" w:rsidR="003E5D84" w:rsidRDefault="003E5D84">
            <w:pPr>
              <w:spacing w:after="19"/>
              <w:rPr>
                <w:rFonts w:ascii="Arial" w:hAnsi="Arial"/>
                <w:szCs w:val="20"/>
              </w:rPr>
            </w:pPr>
          </w:p>
        </w:tc>
      </w:tr>
      <w:tr w:rsidR="003E5D84" w14:paraId="09F3CA1D" w14:textId="77777777">
        <w:tc>
          <w:tcPr>
            <w:tcW w:w="1" w:type="dxa"/>
          </w:tcPr>
          <w:p w14:paraId="7D57133F" w14:textId="77777777" w:rsidR="003E5D84" w:rsidRDefault="001D41C2">
            <w:pPr>
              <w:spacing w:after="19"/>
              <w:rPr>
                <w:rFonts w:ascii="Arial" w:hAnsi="Arial"/>
                <w:szCs w:val="20"/>
              </w:rPr>
            </w:pPr>
            <w:r>
              <w:rPr>
                <w:rFonts w:ascii="Arial" w:hAnsi="Arial"/>
                <w:szCs w:val="20"/>
              </w:rPr>
              <w:t>1.6.2</w:t>
            </w:r>
          </w:p>
        </w:tc>
        <w:tc>
          <w:tcPr>
            <w:tcW w:w="1" w:type="dxa"/>
          </w:tcPr>
          <w:p w14:paraId="108A4150" w14:textId="77777777" w:rsidR="003E5D84" w:rsidRDefault="001D41C2">
            <w:pPr>
              <w:spacing w:after="19"/>
              <w:rPr>
                <w:rFonts w:ascii="Arial" w:hAnsi="Arial"/>
                <w:szCs w:val="20"/>
              </w:rPr>
            </w:pPr>
            <w:proofErr w:type="spellStart"/>
            <w:r>
              <w:rPr>
                <w:rFonts w:ascii="Arial" w:hAnsi="Arial"/>
                <w:szCs w:val="20"/>
              </w:rPr>
              <w:t>Pat.befragungen</w:t>
            </w:r>
            <w:proofErr w:type="spellEnd"/>
            <w:r>
              <w:rPr>
                <w:rFonts w:ascii="Arial" w:hAnsi="Arial"/>
                <w:szCs w:val="20"/>
              </w:rPr>
              <w:t>:</w:t>
            </w:r>
          </w:p>
          <w:p w14:paraId="22F8636B" w14:textId="77777777" w:rsidR="003E5D84" w:rsidRDefault="001D41C2" w:rsidP="00C5532E">
            <w:pPr>
              <w:numPr>
                <w:ilvl w:val="0"/>
                <w:numId w:val="7"/>
              </w:numPr>
              <w:spacing w:after="19"/>
              <w:ind w:left="283" w:hanging="283"/>
              <w:rPr>
                <w:rFonts w:ascii="Arial" w:hAnsi="Arial"/>
                <w:szCs w:val="20"/>
              </w:rPr>
            </w:pPr>
            <w:r>
              <w:rPr>
                <w:rFonts w:ascii="Arial" w:hAnsi="Arial"/>
                <w:szCs w:val="20"/>
              </w:rPr>
              <w:t xml:space="preserve">Minimum alle 3 Jahre soll über mind. 3 Monate allen Pat. die Möglichkeit gegeben sein, an der </w:t>
            </w:r>
            <w:proofErr w:type="spellStart"/>
            <w:r>
              <w:rPr>
                <w:rFonts w:ascii="Arial" w:hAnsi="Arial"/>
                <w:szCs w:val="20"/>
              </w:rPr>
              <w:t>Pat.befragung</w:t>
            </w:r>
            <w:proofErr w:type="spellEnd"/>
            <w:r>
              <w:rPr>
                <w:rFonts w:ascii="Arial" w:hAnsi="Arial"/>
                <w:szCs w:val="20"/>
              </w:rPr>
              <w:t xml:space="preserve"> teilzunehmen.</w:t>
            </w:r>
          </w:p>
          <w:p w14:paraId="2E0AD30B" w14:textId="77777777" w:rsidR="003E5D84" w:rsidRDefault="001D41C2" w:rsidP="00C5532E">
            <w:pPr>
              <w:numPr>
                <w:ilvl w:val="0"/>
                <w:numId w:val="7"/>
              </w:numPr>
              <w:spacing w:after="19"/>
              <w:ind w:left="283" w:hanging="283"/>
              <w:rPr>
                <w:rFonts w:ascii="Arial" w:hAnsi="Arial"/>
                <w:szCs w:val="20"/>
              </w:rPr>
            </w:pPr>
            <w:r>
              <w:rPr>
                <w:rFonts w:ascii="Arial" w:hAnsi="Arial"/>
                <w:szCs w:val="20"/>
              </w:rPr>
              <w:lastRenderedPageBreak/>
              <w:t>Die Rücklaufquote sollte über 50% betragen (bei Unterschreitung Maßnahmen einleiten).</w:t>
            </w:r>
          </w:p>
          <w:p w14:paraId="704F184C" w14:textId="77777777" w:rsidR="003E5D84" w:rsidRDefault="001D41C2" w:rsidP="00C5532E">
            <w:pPr>
              <w:numPr>
                <w:ilvl w:val="0"/>
                <w:numId w:val="7"/>
              </w:numPr>
              <w:spacing w:after="19"/>
              <w:ind w:left="283" w:hanging="283"/>
              <w:rPr>
                <w:rFonts w:ascii="Arial" w:hAnsi="Arial"/>
                <w:szCs w:val="20"/>
              </w:rPr>
            </w:pPr>
            <w:r>
              <w:rPr>
                <w:rFonts w:ascii="Arial" w:hAnsi="Arial"/>
                <w:szCs w:val="20"/>
              </w:rPr>
              <w:t>Behandlungsspezifische Fragestellungen sind zu berücksichtigen.</w:t>
            </w:r>
          </w:p>
        </w:tc>
        <w:tc>
          <w:tcPr>
            <w:tcW w:w="1" w:type="dxa"/>
          </w:tcPr>
          <w:p w14:paraId="25640A81" w14:textId="77777777" w:rsidR="003E5D84" w:rsidRDefault="003E5D84">
            <w:pPr>
              <w:spacing w:after="19"/>
              <w:rPr>
                <w:rFonts w:ascii="Arial" w:hAnsi="Arial"/>
                <w:szCs w:val="20"/>
              </w:rPr>
            </w:pPr>
          </w:p>
        </w:tc>
      </w:tr>
    </w:tbl>
    <w:p w14:paraId="689D6671" w14:textId="77777777" w:rsidR="003E5D84" w:rsidRDefault="003E5D84">
      <w:pPr>
        <w:rPr>
          <w:rFonts w:ascii="Arial" w:hAnsi="Arial"/>
        </w:rPr>
      </w:pPr>
    </w:p>
    <w:p w14:paraId="796FE7D2" w14:textId="77777777" w:rsidR="003E5D84" w:rsidRDefault="003E5D84">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E5D84" w14:paraId="4C895BE1" w14:textId="77777777">
        <w:trPr>
          <w:tblHeader/>
        </w:trPr>
        <w:tc>
          <w:tcPr>
            <w:tcW w:w="648" w:type="dxa"/>
            <w:gridSpan w:val="3"/>
            <w:tcBorders>
              <w:top w:val="nil"/>
              <w:left w:val="nil"/>
              <w:right w:val="nil"/>
            </w:tcBorders>
          </w:tcPr>
          <w:p w14:paraId="551D5D45" w14:textId="77777777" w:rsidR="003E5D84" w:rsidRDefault="001D41C2">
            <w:pPr>
              <w:spacing w:after="19"/>
              <w:rPr>
                <w:rFonts w:ascii="Arial" w:hAnsi="Arial"/>
                <w:b/>
                <w:bCs/>
                <w:szCs w:val="20"/>
              </w:rPr>
            </w:pPr>
            <w:r>
              <w:rPr>
                <w:rFonts w:ascii="Arial" w:hAnsi="Arial"/>
                <w:b/>
                <w:bCs/>
                <w:szCs w:val="20"/>
              </w:rPr>
              <w:t>1.7</w:t>
            </w:r>
            <w:r>
              <w:rPr>
                <w:rFonts w:ascii="Arial" w:hAnsi="Arial"/>
                <w:b/>
                <w:bCs/>
                <w:szCs w:val="20"/>
              </w:rPr>
              <w:tab/>
              <w:t xml:space="preserve"> Studienmanagement</w:t>
            </w:r>
          </w:p>
          <w:p w14:paraId="6290152D" w14:textId="77777777" w:rsidR="003E5D84" w:rsidRDefault="003E5D84">
            <w:pPr>
              <w:spacing w:after="19"/>
              <w:rPr>
                <w:rFonts w:ascii="Arial" w:hAnsi="Arial"/>
                <w:szCs w:val="20"/>
              </w:rPr>
            </w:pPr>
          </w:p>
        </w:tc>
      </w:tr>
      <w:tr w:rsidR="003E5D84" w14:paraId="0D43D2BC" w14:textId="77777777">
        <w:trPr>
          <w:tblHeader/>
        </w:trPr>
        <w:tc>
          <w:tcPr>
            <w:tcW w:w="964" w:type="dxa"/>
          </w:tcPr>
          <w:p w14:paraId="4C969C3B" w14:textId="77777777" w:rsidR="003E5D84" w:rsidRDefault="001D41C2">
            <w:pPr>
              <w:spacing w:after="19"/>
              <w:jc w:val="center"/>
              <w:rPr>
                <w:rFonts w:ascii="Arial" w:hAnsi="Arial"/>
                <w:b/>
                <w:bCs/>
                <w:szCs w:val="20"/>
              </w:rPr>
            </w:pPr>
            <w:r>
              <w:rPr>
                <w:rFonts w:ascii="Arial" w:hAnsi="Arial"/>
                <w:b/>
                <w:bCs/>
                <w:szCs w:val="20"/>
              </w:rPr>
              <w:t>Kap.</w:t>
            </w:r>
          </w:p>
        </w:tc>
        <w:tc>
          <w:tcPr>
            <w:tcW w:w="4649" w:type="dxa"/>
          </w:tcPr>
          <w:p w14:paraId="48F466F0" w14:textId="77777777" w:rsidR="003E5D84" w:rsidRDefault="001D41C2">
            <w:pPr>
              <w:spacing w:after="19"/>
              <w:jc w:val="center"/>
              <w:rPr>
                <w:rFonts w:ascii="Arial" w:hAnsi="Arial"/>
                <w:b/>
                <w:bCs/>
                <w:szCs w:val="20"/>
              </w:rPr>
            </w:pPr>
            <w:r>
              <w:rPr>
                <w:rFonts w:ascii="Arial" w:hAnsi="Arial"/>
                <w:b/>
                <w:bCs/>
                <w:szCs w:val="20"/>
              </w:rPr>
              <w:t>Anforderungen</w:t>
            </w:r>
          </w:p>
        </w:tc>
        <w:tc>
          <w:tcPr>
            <w:tcW w:w="4649" w:type="dxa"/>
          </w:tcPr>
          <w:p w14:paraId="631DE76B" w14:textId="77777777" w:rsidR="003E5D84" w:rsidRDefault="001D41C2">
            <w:pPr>
              <w:spacing w:after="19"/>
              <w:jc w:val="center"/>
              <w:rPr>
                <w:rFonts w:ascii="Arial" w:hAnsi="Arial"/>
                <w:b/>
                <w:bCs/>
                <w:szCs w:val="20"/>
              </w:rPr>
            </w:pPr>
            <w:r>
              <w:rPr>
                <w:rFonts w:ascii="Arial" w:hAnsi="Arial"/>
                <w:b/>
                <w:bCs/>
                <w:szCs w:val="20"/>
              </w:rPr>
              <w:t>Erläuterungen des Zentrums</w:t>
            </w:r>
          </w:p>
        </w:tc>
      </w:tr>
      <w:tr w:rsidR="003E5D84" w14:paraId="2C92605F" w14:textId="77777777">
        <w:tc>
          <w:tcPr>
            <w:tcW w:w="1" w:type="dxa"/>
          </w:tcPr>
          <w:p w14:paraId="7DF8281F" w14:textId="77777777" w:rsidR="003E5D84" w:rsidRDefault="001D41C2">
            <w:pPr>
              <w:spacing w:after="19"/>
              <w:rPr>
                <w:rFonts w:ascii="Arial" w:hAnsi="Arial"/>
                <w:szCs w:val="20"/>
              </w:rPr>
            </w:pPr>
            <w:r>
              <w:rPr>
                <w:rFonts w:ascii="Arial" w:hAnsi="Arial"/>
                <w:szCs w:val="20"/>
              </w:rPr>
              <w:t>1.7.1</w:t>
            </w:r>
          </w:p>
        </w:tc>
        <w:tc>
          <w:tcPr>
            <w:tcW w:w="1" w:type="dxa"/>
          </w:tcPr>
          <w:p w14:paraId="34282573" w14:textId="77777777" w:rsidR="003E5D84" w:rsidRDefault="001D41C2">
            <w:pPr>
              <w:spacing w:after="19"/>
              <w:rPr>
                <w:rFonts w:ascii="Arial" w:hAnsi="Arial"/>
                <w:szCs w:val="20"/>
              </w:rPr>
            </w:pPr>
            <w:r>
              <w:rPr>
                <w:rFonts w:ascii="Arial" w:hAnsi="Arial"/>
                <w:szCs w:val="20"/>
              </w:rPr>
              <w:t>Die Anforderungen des Erhebungsbogens Onkologische Zentren sind zu erfüllen.</w:t>
            </w:r>
          </w:p>
          <w:p w14:paraId="03316DBF" w14:textId="77777777" w:rsidR="003E5D84" w:rsidRDefault="001D41C2">
            <w:pPr>
              <w:spacing w:after="19"/>
              <w:rPr>
                <w:rFonts w:ascii="Arial" w:hAnsi="Arial"/>
                <w:szCs w:val="20"/>
              </w:rPr>
            </w:pPr>
            <w:r>
              <w:rPr>
                <w:rFonts w:ascii="Arial" w:hAnsi="Arial"/>
                <w:szCs w:val="20"/>
              </w:rPr>
              <w:t> </w:t>
            </w:r>
          </w:p>
          <w:p w14:paraId="1A4BD802" w14:textId="77777777" w:rsidR="003E5D84" w:rsidRDefault="001D41C2">
            <w:pPr>
              <w:spacing w:after="19"/>
              <w:rPr>
                <w:rFonts w:ascii="Arial" w:hAnsi="Arial"/>
                <w:szCs w:val="20"/>
              </w:rPr>
            </w:pPr>
            <w:r>
              <w:rPr>
                <w:rFonts w:ascii="Arial" w:hAnsi="Arial"/>
                <w:szCs w:val="20"/>
              </w:rPr>
              <w:t>Besonderheiten für Kopf-Hals-Tumoren sind an dieser Stelle unter der Angabe von Verantwortlichkeiten zu beschreiben.</w:t>
            </w:r>
          </w:p>
        </w:tc>
        <w:tc>
          <w:tcPr>
            <w:tcW w:w="1" w:type="dxa"/>
          </w:tcPr>
          <w:p w14:paraId="6AAA913A" w14:textId="77777777" w:rsidR="003E5D84" w:rsidRDefault="003E5D84">
            <w:pPr>
              <w:spacing w:after="19"/>
              <w:rPr>
                <w:rFonts w:ascii="Arial" w:hAnsi="Arial"/>
                <w:szCs w:val="20"/>
              </w:rPr>
            </w:pPr>
          </w:p>
        </w:tc>
      </w:tr>
      <w:tr w:rsidR="003E5D84" w14:paraId="1D1C4A2B" w14:textId="77777777">
        <w:tc>
          <w:tcPr>
            <w:tcW w:w="1" w:type="dxa"/>
          </w:tcPr>
          <w:p w14:paraId="0687F17C" w14:textId="77777777" w:rsidR="003E5D84" w:rsidRDefault="001D41C2">
            <w:pPr>
              <w:spacing w:after="19"/>
              <w:rPr>
                <w:rFonts w:ascii="Arial" w:hAnsi="Arial"/>
                <w:szCs w:val="20"/>
              </w:rPr>
            </w:pPr>
            <w:r>
              <w:rPr>
                <w:rFonts w:ascii="Arial" w:hAnsi="Arial"/>
                <w:szCs w:val="20"/>
              </w:rPr>
              <w:t>1.7.2</w:t>
            </w:r>
          </w:p>
        </w:tc>
        <w:tc>
          <w:tcPr>
            <w:tcW w:w="1" w:type="dxa"/>
          </w:tcPr>
          <w:p w14:paraId="2847D4C6" w14:textId="77777777" w:rsidR="003E5D84" w:rsidRDefault="001D41C2">
            <w:pPr>
              <w:spacing w:after="19"/>
              <w:rPr>
                <w:rFonts w:ascii="Arial" w:hAnsi="Arial"/>
                <w:szCs w:val="20"/>
              </w:rPr>
            </w:pPr>
            <w:r>
              <w:rPr>
                <w:rFonts w:ascii="Arial" w:hAnsi="Arial"/>
                <w:szCs w:val="20"/>
              </w:rPr>
              <w:t>Studienbeauftragter</w:t>
            </w:r>
          </w:p>
          <w:p w14:paraId="66BA88A5" w14:textId="77777777" w:rsidR="003E5D84" w:rsidRDefault="001D41C2">
            <w:pPr>
              <w:spacing w:after="19"/>
              <w:rPr>
                <w:rFonts w:ascii="Arial" w:hAnsi="Arial"/>
                <w:szCs w:val="20"/>
              </w:rPr>
            </w:pPr>
            <w:r>
              <w:rPr>
                <w:rFonts w:ascii="Arial" w:hAnsi="Arial"/>
                <w:szCs w:val="20"/>
              </w:rPr>
              <w:t>Studienbeauftragter Arzt ist namentlich zu benennen.</w:t>
            </w:r>
          </w:p>
          <w:p w14:paraId="1D18FE2E" w14:textId="77777777" w:rsidR="003E5D84" w:rsidRDefault="001D41C2">
            <w:pPr>
              <w:spacing w:after="19"/>
              <w:rPr>
                <w:rFonts w:ascii="Arial" w:hAnsi="Arial"/>
                <w:szCs w:val="20"/>
              </w:rPr>
            </w:pPr>
            <w:r>
              <w:rPr>
                <w:rFonts w:ascii="Arial" w:hAnsi="Arial"/>
                <w:szCs w:val="20"/>
              </w:rPr>
              <w:t> </w:t>
            </w:r>
          </w:p>
          <w:p w14:paraId="62DBF530" w14:textId="77777777" w:rsidR="003E5D84" w:rsidRDefault="001D41C2">
            <w:pPr>
              <w:spacing w:after="19"/>
              <w:rPr>
                <w:rFonts w:ascii="Arial" w:hAnsi="Arial"/>
                <w:szCs w:val="20"/>
              </w:rPr>
            </w:pPr>
            <w:r>
              <w:rPr>
                <w:rFonts w:ascii="Arial" w:hAnsi="Arial"/>
                <w:szCs w:val="20"/>
              </w:rPr>
              <w:t>Studienassistenz</w:t>
            </w:r>
          </w:p>
          <w:p w14:paraId="2B5A2168" w14:textId="77777777" w:rsidR="003E5D84" w:rsidRDefault="001D41C2" w:rsidP="00C5532E">
            <w:pPr>
              <w:numPr>
                <w:ilvl w:val="0"/>
                <w:numId w:val="8"/>
              </w:numPr>
              <w:spacing w:after="19"/>
              <w:ind w:left="283" w:hanging="283"/>
              <w:rPr>
                <w:rFonts w:ascii="Arial" w:hAnsi="Arial"/>
                <w:szCs w:val="20"/>
              </w:rPr>
            </w:pPr>
            <w:r>
              <w:rPr>
                <w:rFonts w:ascii="Arial" w:hAnsi="Arial"/>
                <w:szCs w:val="20"/>
              </w:rPr>
              <w:t>Pro „durchführende Studieneinheit“ ist eine Studienassistenz in dem „Studienorganigramm“ (Anlage 2) namentlich zu benennen.</w:t>
            </w:r>
          </w:p>
          <w:p w14:paraId="3BC06CFF" w14:textId="77777777" w:rsidR="003E5D84" w:rsidRDefault="001D41C2" w:rsidP="00C5532E">
            <w:pPr>
              <w:numPr>
                <w:ilvl w:val="0"/>
                <w:numId w:val="8"/>
              </w:numPr>
              <w:spacing w:after="19"/>
              <w:ind w:left="283" w:hanging="283"/>
              <w:rPr>
                <w:rFonts w:ascii="Arial" w:hAnsi="Arial"/>
                <w:szCs w:val="20"/>
              </w:rPr>
            </w:pPr>
            <w:r>
              <w:rPr>
                <w:rFonts w:ascii="Arial" w:hAnsi="Arial"/>
                <w:szCs w:val="20"/>
              </w:rPr>
              <w:t>Diese kann für mehrere „durchführende Studieneinheiten“ parallel aktiv sein.</w:t>
            </w:r>
          </w:p>
        </w:tc>
        <w:tc>
          <w:tcPr>
            <w:tcW w:w="1" w:type="dxa"/>
          </w:tcPr>
          <w:p w14:paraId="602240C9" w14:textId="77777777" w:rsidR="003E5D84" w:rsidRDefault="003E5D84">
            <w:pPr>
              <w:spacing w:after="19"/>
              <w:rPr>
                <w:rFonts w:ascii="Arial" w:hAnsi="Arial"/>
                <w:szCs w:val="20"/>
              </w:rPr>
            </w:pPr>
          </w:p>
        </w:tc>
      </w:tr>
      <w:tr w:rsidR="003E5D84" w14:paraId="5BCCB968" w14:textId="77777777">
        <w:tc>
          <w:tcPr>
            <w:tcW w:w="1" w:type="dxa"/>
          </w:tcPr>
          <w:p w14:paraId="615623B8" w14:textId="77777777" w:rsidR="003E5D84" w:rsidRDefault="001D41C2">
            <w:pPr>
              <w:spacing w:after="19"/>
              <w:rPr>
                <w:rFonts w:ascii="Arial" w:hAnsi="Arial"/>
                <w:szCs w:val="20"/>
              </w:rPr>
            </w:pPr>
            <w:r>
              <w:rPr>
                <w:rFonts w:ascii="Arial" w:hAnsi="Arial"/>
                <w:szCs w:val="20"/>
              </w:rPr>
              <w:t>1.7.3.a</w:t>
            </w:r>
          </w:p>
        </w:tc>
        <w:tc>
          <w:tcPr>
            <w:tcW w:w="1" w:type="dxa"/>
          </w:tcPr>
          <w:p w14:paraId="40A52A5A" w14:textId="77777777" w:rsidR="003E5D84" w:rsidRDefault="001D41C2">
            <w:pPr>
              <w:spacing w:after="19"/>
              <w:rPr>
                <w:rFonts w:ascii="Arial" w:hAnsi="Arial"/>
                <w:szCs w:val="20"/>
              </w:rPr>
            </w:pPr>
            <w:r>
              <w:rPr>
                <w:rFonts w:ascii="Arial" w:hAnsi="Arial"/>
                <w:szCs w:val="20"/>
              </w:rPr>
              <w:t xml:space="preserve">Anteil </w:t>
            </w:r>
            <w:proofErr w:type="spellStart"/>
            <w:r>
              <w:rPr>
                <w:rFonts w:ascii="Arial" w:hAnsi="Arial"/>
                <w:szCs w:val="20"/>
              </w:rPr>
              <w:t>Studienpat</w:t>
            </w:r>
            <w:proofErr w:type="spellEnd"/>
            <w:r>
              <w:rPr>
                <w:rFonts w:ascii="Arial" w:hAnsi="Arial"/>
                <w:szCs w:val="20"/>
              </w:rPr>
              <w:t>.</w:t>
            </w:r>
          </w:p>
          <w:p w14:paraId="1B5696BD" w14:textId="77777777" w:rsidR="003E5D84" w:rsidRDefault="001D41C2">
            <w:pPr>
              <w:spacing w:after="19"/>
              <w:rPr>
                <w:rFonts w:ascii="Arial" w:hAnsi="Arial"/>
                <w:szCs w:val="20"/>
              </w:rPr>
            </w:pPr>
            <w:r>
              <w:rPr>
                <w:rFonts w:ascii="Arial" w:hAnsi="Arial"/>
                <w:szCs w:val="20"/>
              </w:rPr>
              <w:t>Erstzertifizierung: es müssen Pat. in Studien eingebracht worden sein.</w:t>
            </w:r>
          </w:p>
          <w:p w14:paraId="63E1948B" w14:textId="77777777" w:rsidR="003E5D84" w:rsidRDefault="001D41C2">
            <w:pPr>
              <w:spacing w:after="19"/>
              <w:rPr>
                <w:rFonts w:ascii="Arial" w:hAnsi="Arial"/>
                <w:szCs w:val="20"/>
              </w:rPr>
            </w:pPr>
            <w:r>
              <w:rPr>
                <w:rFonts w:ascii="Arial" w:hAnsi="Arial"/>
                <w:szCs w:val="20"/>
              </w:rPr>
              <w:t>nach 1 Jahr: mind. 5% der Primärfälle</w:t>
            </w:r>
          </w:p>
        </w:tc>
        <w:tc>
          <w:tcPr>
            <w:tcW w:w="1" w:type="dxa"/>
          </w:tcPr>
          <w:p w14:paraId="600C8810" w14:textId="77777777" w:rsidR="003E5D84" w:rsidRDefault="003E5D84">
            <w:pPr>
              <w:spacing w:after="19"/>
              <w:rPr>
                <w:rFonts w:ascii="Arial" w:hAnsi="Arial"/>
                <w:szCs w:val="20"/>
              </w:rPr>
            </w:pPr>
          </w:p>
        </w:tc>
      </w:tr>
      <w:tr w:rsidR="003E5D84" w14:paraId="7D24C190" w14:textId="77777777">
        <w:tc>
          <w:tcPr>
            <w:tcW w:w="1" w:type="dxa"/>
          </w:tcPr>
          <w:p w14:paraId="57F1C4B0" w14:textId="77777777" w:rsidR="003E5D84" w:rsidRDefault="001D41C2">
            <w:pPr>
              <w:spacing w:after="19"/>
              <w:rPr>
                <w:rFonts w:ascii="Arial" w:hAnsi="Arial"/>
                <w:szCs w:val="20"/>
              </w:rPr>
            </w:pPr>
            <w:r>
              <w:rPr>
                <w:rFonts w:ascii="Arial" w:hAnsi="Arial"/>
                <w:szCs w:val="20"/>
              </w:rPr>
              <w:t>1.7.3.b</w:t>
            </w:r>
          </w:p>
        </w:tc>
        <w:tc>
          <w:tcPr>
            <w:tcW w:w="1" w:type="dxa"/>
          </w:tcPr>
          <w:p w14:paraId="71138214" w14:textId="77777777" w:rsidR="003E5D84" w:rsidRDefault="001D41C2">
            <w:pPr>
              <w:spacing w:after="19"/>
              <w:rPr>
                <w:rFonts w:ascii="Arial" w:hAnsi="Arial"/>
                <w:szCs w:val="20"/>
              </w:rPr>
            </w:pPr>
            <w:r>
              <w:rPr>
                <w:rFonts w:ascii="Arial" w:hAnsi="Arial"/>
                <w:szCs w:val="20"/>
              </w:rPr>
              <w:t>Als Studienteilnahme zählt nur die Einbringung von Pat. in Studien mit Ethikvotum (auch nicht-interventionelle/ diagnostische Studien und Präventionsstudien, Versorgungsforschung werden anerkannt, Biobanksammlungen sind ausgeschlossen).</w:t>
            </w:r>
          </w:p>
        </w:tc>
        <w:tc>
          <w:tcPr>
            <w:tcW w:w="1" w:type="dxa"/>
          </w:tcPr>
          <w:p w14:paraId="147239EC" w14:textId="77777777" w:rsidR="003E5D84" w:rsidRDefault="003E5D84">
            <w:pPr>
              <w:spacing w:after="19"/>
              <w:rPr>
                <w:rFonts w:ascii="Arial" w:hAnsi="Arial"/>
                <w:szCs w:val="20"/>
              </w:rPr>
            </w:pPr>
          </w:p>
        </w:tc>
      </w:tr>
      <w:tr w:rsidR="003E5D84" w14:paraId="67E979A6" w14:textId="77777777">
        <w:tc>
          <w:tcPr>
            <w:tcW w:w="1" w:type="dxa"/>
          </w:tcPr>
          <w:p w14:paraId="06229F50" w14:textId="77777777" w:rsidR="003E5D84" w:rsidRDefault="001D41C2">
            <w:pPr>
              <w:spacing w:after="19"/>
              <w:rPr>
                <w:rFonts w:ascii="Arial" w:hAnsi="Arial"/>
                <w:szCs w:val="20"/>
              </w:rPr>
            </w:pPr>
            <w:r>
              <w:rPr>
                <w:rFonts w:ascii="Arial" w:hAnsi="Arial"/>
                <w:szCs w:val="20"/>
              </w:rPr>
              <w:t>1.7.3.c</w:t>
            </w:r>
          </w:p>
        </w:tc>
        <w:tc>
          <w:tcPr>
            <w:tcW w:w="1" w:type="dxa"/>
          </w:tcPr>
          <w:p w14:paraId="7946660C" w14:textId="77777777" w:rsidR="003E5D84" w:rsidRDefault="001D41C2">
            <w:pPr>
              <w:spacing w:after="19"/>
              <w:rPr>
                <w:rFonts w:ascii="Arial" w:hAnsi="Arial"/>
                <w:szCs w:val="20"/>
              </w:rPr>
            </w:pPr>
            <w:r>
              <w:rPr>
                <w:rFonts w:ascii="Arial" w:hAnsi="Arial"/>
                <w:szCs w:val="20"/>
              </w:rPr>
              <w:t xml:space="preserve">Alle </w:t>
            </w:r>
            <w:proofErr w:type="spellStart"/>
            <w:r>
              <w:rPr>
                <w:rFonts w:ascii="Arial" w:hAnsi="Arial"/>
                <w:szCs w:val="20"/>
              </w:rPr>
              <w:t>Studienpat</w:t>
            </w:r>
            <w:proofErr w:type="spellEnd"/>
            <w:r>
              <w:rPr>
                <w:rFonts w:ascii="Arial" w:hAnsi="Arial"/>
                <w:szCs w:val="20"/>
              </w:rPr>
              <w:t xml:space="preserve">. können für die Berechnung der Studienquote (Anteil </w:t>
            </w:r>
            <w:proofErr w:type="spellStart"/>
            <w:r>
              <w:rPr>
                <w:rFonts w:ascii="Arial" w:hAnsi="Arial"/>
                <w:szCs w:val="20"/>
              </w:rPr>
              <w:t>Studienpat</w:t>
            </w:r>
            <w:proofErr w:type="spellEnd"/>
            <w:r>
              <w:rPr>
                <w:rFonts w:ascii="Arial" w:hAnsi="Arial"/>
                <w:szCs w:val="20"/>
              </w:rPr>
              <w:t>. bezogen auf Primärfallzahl des Zentrums) berücksichtigt werden.</w:t>
            </w:r>
          </w:p>
          <w:p w14:paraId="1CC5DE16" w14:textId="77777777" w:rsidR="003E5D84" w:rsidRDefault="001D41C2">
            <w:pPr>
              <w:spacing w:after="19"/>
              <w:rPr>
                <w:rFonts w:ascii="Arial" w:hAnsi="Arial"/>
                <w:szCs w:val="20"/>
              </w:rPr>
            </w:pPr>
            <w:r>
              <w:rPr>
                <w:rFonts w:ascii="Arial" w:hAnsi="Arial"/>
                <w:szCs w:val="20"/>
              </w:rPr>
              <w:t>Allgemeine Voraussetzungen für die Definition Studienquote:</w:t>
            </w:r>
          </w:p>
          <w:p w14:paraId="1FECA88B" w14:textId="0923CF67" w:rsidR="00C47C2F" w:rsidRPr="00DF34A1" w:rsidRDefault="001D41C2" w:rsidP="00C47C2F">
            <w:pPr>
              <w:numPr>
                <w:ilvl w:val="0"/>
                <w:numId w:val="9"/>
              </w:numPr>
              <w:spacing w:after="19"/>
              <w:ind w:left="283" w:hanging="283"/>
              <w:rPr>
                <w:rFonts w:ascii="Arial" w:hAnsi="Arial"/>
                <w:szCs w:val="20"/>
              </w:rPr>
            </w:pPr>
            <w:r w:rsidRPr="00DF34A1">
              <w:rPr>
                <w:rFonts w:ascii="Arial" w:hAnsi="Arial"/>
                <w:szCs w:val="20"/>
              </w:rPr>
              <w:t xml:space="preserve">Pat. können 1x pro Studie gezählt werden, Zeitpunkt: Datum der </w:t>
            </w:r>
            <w:proofErr w:type="spellStart"/>
            <w:r w:rsidRPr="00DF34A1">
              <w:rPr>
                <w:rFonts w:ascii="Arial" w:hAnsi="Arial"/>
                <w:szCs w:val="20"/>
              </w:rPr>
              <w:t>Pat.einwilligung</w:t>
            </w:r>
            <w:proofErr w:type="spellEnd"/>
            <w:r w:rsidR="00DF34A1" w:rsidRPr="00DF34A1">
              <w:rPr>
                <w:rFonts w:ascii="Arial" w:hAnsi="Arial"/>
                <w:szCs w:val="20"/>
              </w:rPr>
              <w:br/>
            </w:r>
            <w:r w:rsidR="00C47C2F" w:rsidRPr="00DF34A1">
              <w:rPr>
                <w:rFonts w:ascii="Arial" w:hAnsi="Arial"/>
                <w:szCs w:val="20"/>
                <w:highlight w:val="green"/>
              </w:rPr>
              <w:t>(Ausnahme Pat. ZPM, siehe FAQ-Dokument).</w:t>
            </w:r>
          </w:p>
          <w:p w14:paraId="550A8DDF" w14:textId="77777777" w:rsidR="003E5D84" w:rsidRDefault="001D41C2" w:rsidP="00C5532E">
            <w:pPr>
              <w:numPr>
                <w:ilvl w:val="0"/>
                <w:numId w:val="9"/>
              </w:numPr>
              <w:spacing w:after="19"/>
              <w:ind w:left="283" w:hanging="283"/>
              <w:rPr>
                <w:rFonts w:ascii="Arial" w:hAnsi="Arial"/>
                <w:szCs w:val="20"/>
              </w:rPr>
            </w:pPr>
            <w:r>
              <w:rPr>
                <w:rFonts w:ascii="Arial" w:hAnsi="Arial"/>
                <w:szCs w:val="20"/>
              </w:rPr>
              <w:t>Es können Pat. in der palliativen und adjuvanten Situation gezählt werden, keine Einschränkung der Stadien.</w:t>
            </w:r>
          </w:p>
          <w:p w14:paraId="10F198C1" w14:textId="77777777" w:rsidR="003E5D84" w:rsidRDefault="001D41C2" w:rsidP="00C5532E">
            <w:pPr>
              <w:numPr>
                <w:ilvl w:val="0"/>
                <w:numId w:val="9"/>
              </w:numPr>
              <w:spacing w:after="19"/>
              <w:ind w:left="283" w:hanging="283"/>
              <w:rPr>
                <w:rFonts w:ascii="Arial" w:hAnsi="Arial"/>
                <w:szCs w:val="20"/>
              </w:rPr>
            </w:pPr>
            <w:r>
              <w:rPr>
                <w:rFonts w:ascii="Arial" w:hAnsi="Arial"/>
                <w:szCs w:val="20"/>
              </w:rPr>
              <w:t>Pat., die parallel in mehrere Studien eingebracht sind, können mehrfach gezählt werden.</w:t>
            </w:r>
          </w:p>
          <w:p w14:paraId="1F7DD771" w14:textId="77777777" w:rsidR="003E5D84" w:rsidRDefault="001D41C2" w:rsidP="00C5532E">
            <w:pPr>
              <w:numPr>
                <w:ilvl w:val="0"/>
                <w:numId w:val="9"/>
              </w:numPr>
              <w:spacing w:after="19"/>
              <w:ind w:left="283" w:hanging="283"/>
              <w:rPr>
                <w:rFonts w:ascii="Arial" w:hAnsi="Arial"/>
                <w:szCs w:val="20"/>
              </w:rPr>
            </w:pPr>
            <w:r>
              <w:rPr>
                <w:rFonts w:ascii="Arial" w:hAnsi="Arial"/>
                <w:szCs w:val="20"/>
              </w:rPr>
              <w:t xml:space="preserve">Informationen über offene Studien können über </w:t>
            </w:r>
            <w:hyperlink r:id="rId9" w:tgtFrame="_blank">
              <w:r>
                <w:rPr>
                  <w:rFonts w:ascii="Arial" w:hAnsi="Arial"/>
                  <w:color w:val="0000FF"/>
                  <w:szCs w:val="20"/>
                  <w:u w:val="single"/>
                </w:rPr>
                <w:t>https://www.krebsgesellschaft.de/deutsche-krebsgesellschaft-wtrl/deutsche-krebsgesellschaft/ueber-uns/organisation/sektion-b-</w:t>
              </w:r>
              <w:r>
                <w:rPr>
                  <w:rFonts w:ascii="Arial" w:hAnsi="Arial"/>
                  <w:color w:val="0000FF"/>
                  <w:szCs w:val="20"/>
                  <w:u w:val="single"/>
                </w:rPr>
                <w:lastRenderedPageBreak/>
                <w:t>arbeitsgemeinschaften/iag-kht.html</w:t>
              </w:r>
            </w:hyperlink>
            <w:r>
              <w:rPr>
                <w:rFonts w:ascii="Arial" w:hAnsi="Arial"/>
                <w:szCs w:val="20"/>
              </w:rPr>
              <w:t xml:space="preserve"> erhalten werden.</w:t>
            </w:r>
          </w:p>
        </w:tc>
        <w:tc>
          <w:tcPr>
            <w:tcW w:w="1" w:type="dxa"/>
          </w:tcPr>
          <w:p w14:paraId="39BECDC9" w14:textId="77777777" w:rsidR="003E5D84" w:rsidRDefault="003E5D84">
            <w:pPr>
              <w:spacing w:after="19"/>
              <w:rPr>
                <w:rFonts w:ascii="Arial" w:hAnsi="Arial"/>
                <w:szCs w:val="20"/>
              </w:rPr>
            </w:pPr>
          </w:p>
        </w:tc>
      </w:tr>
    </w:tbl>
    <w:p w14:paraId="02ECC926" w14:textId="77777777" w:rsidR="003E5D84" w:rsidRDefault="003E5D84">
      <w:pPr>
        <w:rPr>
          <w:rFonts w:ascii="Arial" w:hAnsi="Arial"/>
        </w:rPr>
      </w:pPr>
    </w:p>
    <w:p w14:paraId="2FD91452" w14:textId="77777777" w:rsidR="00FC1103" w:rsidRDefault="00FC1103">
      <w:pPr>
        <w:rPr>
          <w:rFonts w:ascii="Arial" w:hAnsi="Arial"/>
        </w:rPr>
      </w:pPr>
    </w:p>
    <w:p w14:paraId="50ED633D" w14:textId="77777777" w:rsidR="003E5D84" w:rsidRDefault="003E5D84">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E5D84" w14:paraId="2C9D943F" w14:textId="77777777">
        <w:trPr>
          <w:tblHeader/>
        </w:trPr>
        <w:tc>
          <w:tcPr>
            <w:tcW w:w="648" w:type="dxa"/>
            <w:gridSpan w:val="3"/>
            <w:tcBorders>
              <w:top w:val="nil"/>
              <w:left w:val="nil"/>
              <w:right w:val="nil"/>
            </w:tcBorders>
          </w:tcPr>
          <w:p w14:paraId="3E04E9FD" w14:textId="77777777" w:rsidR="003E5D84" w:rsidRDefault="001D41C2">
            <w:pPr>
              <w:spacing w:after="19"/>
              <w:rPr>
                <w:rFonts w:ascii="Arial" w:hAnsi="Arial"/>
                <w:b/>
                <w:bCs/>
                <w:szCs w:val="20"/>
              </w:rPr>
            </w:pPr>
            <w:r>
              <w:rPr>
                <w:rFonts w:ascii="Arial" w:hAnsi="Arial"/>
                <w:b/>
                <w:bCs/>
                <w:szCs w:val="20"/>
              </w:rPr>
              <w:t>1.8</w:t>
            </w:r>
            <w:r>
              <w:rPr>
                <w:rFonts w:ascii="Arial" w:hAnsi="Arial"/>
                <w:b/>
                <w:bCs/>
                <w:szCs w:val="20"/>
              </w:rPr>
              <w:tab/>
              <w:t xml:space="preserve"> Pflege</w:t>
            </w:r>
          </w:p>
          <w:p w14:paraId="5D915CAF" w14:textId="77777777" w:rsidR="003E5D84" w:rsidRDefault="003E5D84">
            <w:pPr>
              <w:spacing w:after="19"/>
              <w:rPr>
                <w:rFonts w:ascii="Arial" w:hAnsi="Arial"/>
                <w:szCs w:val="20"/>
              </w:rPr>
            </w:pPr>
          </w:p>
        </w:tc>
      </w:tr>
      <w:tr w:rsidR="003E5D84" w14:paraId="3016DAD2" w14:textId="77777777">
        <w:trPr>
          <w:tblHeader/>
        </w:trPr>
        <w:tc>
          <w:tcPr>
            <w:tcW w:w="964" w:type="dxa"/>
          </w:tcPr>
          <w:p w14:paraId="344CF33A" w14:textId="77777777" w:rsidR="003E5D84" w:rsidRDefault="001D41C2">
            <w:pPr>
              <w:spacing w:after="19"/>
              <w:jc w:val="center"/>
              <w:rPr>
                <w:rFonts w:ascii="Arial" w:hAnsi="Arial"/>
                <w:b/>
                <w:bCs/>
                <w:szCs w:val="20"/>
              </w:rPr>
            </w:pPr>
            <w:r>
              <w:rPr>
                <w:rFonts w:ascii="Arial" w:hAnsi="Arial"/>
                <w:b/>
                <w:bCs/>
                <w:szCs w:val="20"/>
              </w:rPr>
              <w:t>Kap.</w:t>
            </w:r>
          </w:p>
        </w:tc>
        <w:tc>
          <w:tcPr>
            <w:tcW w:w="4649" w:type="dxa"/>
          </w:tcPr>
          <w:p w14:paraId="071BD6B5" w14:textId="77777777" w:rsidR="003E5D84" w:rsidRDefault="001D41C2">
            <w:pPr>
              <w:spacing w:after="19"/>
              <w:jc w:val="center"/>
              <w:rPr>
                <w:rFonts w:ascii="Arial" w:hAnsi="Arial"/>
                <w:b/>
                <w:bCs/>
                <w:szCs w:val="20"/>
              </w:rPr>
            </w:pPr>
            <w:r>
              <w:rPr>
                <w:rFonts w:ascii="Arial" w:hAnsi="Arial"/>
                <w:b/>
                <w:bCs/>
                <w:szCs w:val="20"/>
              </w:rPr>
              <w:t>Anforderungen</w:t>
            </w:r>
          </w:p>
        </w:tc>
        <w:tc>
          <w:tcPr>
            <w:tcW w:w="4649" w:type="dxa"/>
          </w:tcPr>
          <w:p w14:paraId="5208A10A" w14:textId="77777777" w:rsidR="003E5D84" w:rsidRDefault="001D41C2">
            <w:pPr>
              <w:spacing w:after="19"/>
              <w:jc w:val="center"/>
              <w:rPr>
                <w:rFonts w:ascii="Arial" w:hAnsi="Arial"/>
                <w:b/>
                <w:bCs/>
                <w:szCs w:val="20"/>
              </w:rPr>
            </w:pPr>
            <w:r>
              <w:rPr>
                <w:rFonts w:ascii="Arial" w:hAnsi="Arial"/>
                <w:b/>
                <w:bCs/>
                <w:szCs w:val="20"/>
              </w:rPr>
              <w:t>Erläuterungen des Zentrums</w:t>
            </w:r>
          </w:p>
        </w:tc>
      </w:tr>
      <w:tr w:rsidR="003E5D84" w14:paraId="2B2D234D" w14:textId="77777777">
        <w:tc>
          <w:tcPr>
            <w:tcW w:w="1" w:type="dxa"/>
          </w:tcPr>
          <w:p w14:paraId="77D56A20" w14:textId="77777777" w:rsidR="003E5D84" w:rsidRDefault="001D41C2">
            <w:pPr>
              <w:spacing w:after="19"/>
              <w:rPr>
                <w:rFonts w:ascii="Arial" w:hAnsi="Arial"/>
                <w:szCs w:val="20"/>
              </w:rPr>
            </w:pPr>
            <w:r>
              <w:rPr>
                <w:rFonts w:ascii="Arial" w:hAnsi="Arial"/>
                <w:szCs w:val="20"/>
              </w:rPr>
              <w:t>1.8.1</w:t>
            </w:r>
          </w:p>
        </w:tc>
        <w:tc>
          <w:tcPr>
            <w:tcW w:w="1" w:type="dxa"/>
          </w:tcPr>
          <w:p w14:paraId="51554489" w14:textId="77777777" w:rsidR="003E5D84" w:rsidRDefault="001D41C2">
            <w:pPr>
              <w:spacing w:after="19"/>
              <w:rPr>
                <w:rFonts w:ascii="Arial" w:hAnsi="Arial"/>
                <w:szCs w:val="20"/>
              </w:rPr>
            </w:pPr>
            <w:r>
              <w:rPr>
                <w:rFonts w:ascii="Arial" w:hAnsi="Arial"/>
                <w:szCs w:val="20"/>
              </w:rPr>
              <w:t>Die Anforderungen des Erhebungsbogens Onkologische Zentren sind zu erfüllen.</w:t>
            </w:r>
          </w:p>
          <w:p w14:paraId="4F331FCC" w14:textId="77777777" w:rsidR="003E5D84" w:rsidRDefault="001D41C2">
            <w:pPr>
              <w:spacing w:after="19"/>
              <w:rPr>
                <w:rFonts w:ascii="Arial" w:hAnsi="Arial"/>
                <w:szCs w:val="20"/>
              </w:rPr>
            </w:pPr>
            <w:r>
              <w:rPr>
                <w:rFonts w:ascii="Arial" w:hAnsi="Arial"/>
                <w:szCs w:val="20"/>
              </w:rPr>
              <w:t> </w:t>
            </w:r>
          </w:p>
          <w:p w14:paraId="7757C1C1" w14:textId="77777777" w:rsidR="003E5D84" w:rsidRDefault="001D41C2">
            <w:pPr>
              <w:spacing w:after="19"/>
              <w:rPr>
                <w:rFonts w:ascii="Arial" w:hAnsi="Arial"/>
                <w:szCs w:val="20"/>
              </w:rPr>
            </w:pPr>
            <w:r>
              <w:rPr>
                <w:rFonts w:ascii="Arial" w:hAnsi="Arial"/>
                <w:szCs w:val="20"/>
              </w:rPr>
              <w:t>Besonderheiten für Kopf-Hals-Tumoren sind an dieser Stelle unter der Angabe von Verantwortlichkeiten zu beschreiben.</w:t>
            </w:r>
          </w:p>
        </w:tc>
        <w:tc>
          <w:tcPr>
            <w:tcW w:w="1" w:type="dxa"/>
          </w:tcPr>
          <w:p w14:paraId="7CB0F17C" w14:textId="77777777" w:rsidR="003E5D84" w:rsidRDefault="003E5D84">
            <w:pPr>
              <w:spacing w:after="19"/>
              <w:rPr>
                <w:rFonts w:ascii="Arial" w:hAnsi="Arial"/>
                <w:szCs w:val="20"/>
              </w:rPr>
            </w:pPr>
          </w:p>
        </w:tc>
      </w:tr>
      <w:tr w:rsidR="003E5D84" w14:paraId="06A02262" w14:textId="77777777">
        <w:tc>
          <w:tcPr>
            <w:tcW w:w="1" w:type="dxa"/>
          </w:tcPr>
          <w:p w14:paraId="7DB0012F" w14:textId="77777777" w:rsidR="003E5D84" w:rsidRDefault="001D41C2">
            <w:pPr>
              <w:spacing w:after="19"/>
              <w:rPr>
                <w:rFonts w:ascii="Arial" w:hAnsi="Arial"/>
                <w:szCs w:val="20"/>
              </w:rPr>
            </w:pPr>
            <w:r>
              <w:rPr>
                <w:rFonts w:ascii="Arial" w:hAnsi="Arial"/>
                <w:szCs w:val="20"/>
              </w:rPr>
              <w:t>1.8.2</w:t>
            </w:r>
          </w:p>
        </w:tc>
        <w:tc>
          <w:tcPr>
            <w:tcW w:w="1" w:type="dxa"/>
          </w:tcPr>
          <w:p w14:paraId="642A5B76" w14:textId="77777777" w:rsidR="003E5D84" w:rsidRDefault="001D41C2">
            <w:pPr>
              <w:spacing w:after="19"/>
              <w:rPr>
                <w:rFonts w:ascii="Arial" w:hAnsi="Arial"/>
                <w:szCs w:val="20"/>
              </w:rPr>
            </w:pPr>
            <w:r>
              <w:rPr>
                <w:rFonts w:ascii="Arial" w:hAnsi="Arial"/>
                <w:szCs w:val="20"/>
              </w:rPr>
              <w:t>Onkologische Fachpflegekräfte</w:t>
            </w:r>
          </w:p>
          <w:p w14:paraId="4803B394" w14:textId="77777777" w:rsidR="003E5D84" w:rsidRDefault="001D41C2" w:rsidP="00C5532E">
            <w:pPr>
              <w:numPr>
                <w:ilvl w:val="0"/>
                <w:numId w:val="10"/>
              </w:numPr>
              <w:spacing w:after="19"/>
              <w:ind w:left="283" w:hanging="283"/>
              <w:rPr>
                <w:rFonts w:ascii="Arial" w:hAnsi="Arial"/>
                <w:szCs w:val="20"/>
              </w:rPr>
            </w:pPr>
            <w:r>
              <w:rPr>
                <w:rFonts w:ascii="Arial" w:hAnsi="Arial"/>
                <w:szCs w:val="20"/>
              </w:rPr>
              <w:t>Am Zentrum muss mind. 1 aktive onkologische Fachpflegekraft eingebunden sein.</w:t>
            </w:r>
          </w:p>
          <w:p w14:paraId="510D1C51" w14:textId="77777777" w:rsidR="003E5D84" w:rsidRDefault="001D41C2" w:rsidP="00C5532E">
            <w:pPr>
              <w:numPr>
                <w:ilvl w:val="0"/>
                <w:numId w:val="10"/>
              </w:numPr>
              <w:spacing w:after="19"/>
              <w:ind w:left="283" w:hanging="283"/>
              <w:rPr>
                <w:rFonts w:ascii="Arial" w:hAnsi="Arial"/>
                <w:szCs w:val="20"/>
              </w:rPr>
            </w:pPr>
            <w:r>
              <w:rPr>
                <w:rFonts w:ascii="Arial" w:hAnsi="Arial"/>
                <w:szCs w:val="20"/>
              </w:rPr>
              <w:t>Onkologische Fachpflegekräfte sind namentlich zu benennen.</w:t>
            </w:r>
          </w:p>
          <w:p w14:paraId="7F042A4F" w14:textId="77777777" w:rsidR="003E5D84" w:rsidRDefault="001D41C2">
            <w:pPr>
              <w:spacing w:after="19"/>
              <w:rPr>
                <w:rFonts w:ascii="Arial" w:hAnsi="Arial"/>
                <w:szCs w:val="20"/>
              </w:rPr>
            </w:pPr>
            <w:r>
              <w:rPr>
                <w:rFonts w:ascii="Arial" w:hAnsi="Arial"/>
                <w:szCs w:val="20"/>
              </w:rPr>
              <w:t> </w:t>
            </w:r>
          </w:p>
          <w:p w14:paraId="5DD82590" w14:textId="77777777" w:rsidR="003E5D84" w:rsidRDefault="001D41C2">
            <w:pPr>
              <w:spacing w:after="19"/>
              <w:rPr>
                <w:rFonts w:ascii="Arial" w:hAnsi="Arial"/>
                <w:szCs w:val="20"/>
              </w:rPr>
            </w:pPr>
            <w:r>
              <w:rPr>
                <w:rFonts w:ascii="Arial" w:hAnsi="Arial"/>
                <w:szCs w:val="20"/>
              </w:rPr>
              <w:t>Aufgaben u.a.:</w:t>
            </w:r>
          </w:p>
          <w:p w14:paraId="4825F1BC" w14:textId="77777777" w:rsidR="003E5D84" w:rsidRDefault="001D41C2" w:rsidP="00C5532E">
            <w:pPr>
              <w:numPr>
                <w:ilvl w:val="0"/>
                <w:numId w:val="11"/>
              </w:numPr>
              <w:spacing w:after="19"/>
              <w:ind w:left="283" w:hanging="283"/>
              <w:rPr>
                <w:rFonts w:ascii="Arial" w:hAnsi="Arial"/>
                <w:szCs w:val="20"/>
              </w:rPr>
            </w:pPr>
            <w:r>
              <w:rPr>
                <w:rFonts w:ascii="Arial" w:hAnsi="Arial"/>
                <w:szCs w:val="20"/>
              </w:rPr>
              <w:t>Umgang mit Trachealkanülen inkl. Beratung und Versorgung ist im Rahmen des speziellen Pflegekonzepts zu regeln.</w:t>
            </w:r>
          </w:p>
        </w:tc>
        <w:tc>
          <w:tcPr>
            <w:tcW w:w="1" w:type="dxa"/>
          </w:tcPr>
          <w:p w14:paraId="72B78CC4" w14:textId="77777777" w:rsidR="003E5D84" w:rsidRDefault="003E5D84">
            <w:pPr>
              <w:spacing w:after="19"/>
              <w:rPr>
                <w:rFonts w:ascii="Arial" w:hAnsi="Arial"/>
                <w:szCs w:val="20"/>
              </w:rPr>
            </w:pPr>
          </w:p>
        </w:tc>
      </w:tr>
    </w:tbl>
    <w:p w14:paraId="4853C1B9" w14:textId="77777777" w:rsidR="003E5D84" w:rsidRDefault="003E5D84">
      <w:pPr>
        <w:rPr>
          <w:rFonts w:ascii="Arial" w:hAnsi="Arial"/>
        </w:rPr>
      </w:pPr>
    </w:p>
    <w:p w14:paraId="503BB1EB" w14:textId="77777777" w:rsidR="003E5D84" w:rsidRDefault="003E5D84">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E5D84" w14:paraId="0538E0E8" w14:textId="77777777">
        <w:trPr>
          <w:tblHeader/>
        </w:trPr>
        <w:tc>
          <w:tcPr>
            <w:tcW w:w="648" w:type="dxa"/>
            <w:gridSpan w:val="3"/>
            <w:tcBorders>
              <w:top w:val="nil"/>
              <w:left w:val="nil"/>
              <w:right w:val="nil"/>
            </w:tcBorders>
          </w:tcPr>
          <w:p w14:paraId="1D256ACD" w14:textId="77777777" w:rsidR="003E5D84" w:rsidRDefault="001D41C2">
            <w:pPr>
              <w:spacing w:after="19"/>
              <w:rPr>
                <w:rFonts w:ascii="Arial" w:hAnsi="Arial"/>
                <w:b/>
                <w:bCs/>
                <w:szCs w:val="20"/>
              </w:rPr>
            </w:pPr>
            <w:r>
              <w:rPr>
                <w:rFonts w:ascii="Arial" w:hAnsi="Arial"/>
                <w:b/>
                <w:bCs/>
                <w:szCs w:val="20"/>
              </w:rPr>
              <w:t>1.9</w:t>
            </w:r>
            <w:r>
              <w:rPr>
                <w:rFonts w:ascii="Arial" w:hAnsi="Arial"/>
                <w:b/>
                <w:bCs/>
                <w:szCs w:val="20"/>
              </w:rPr>
              <w:tab/>
              <w:t xml:space="preserve"> Allgemeine </w:t>
            </w:r>
            <w:proofErr w:type="gramStart"/>
            <w:r>
              <w:rPr>
                <w:rFonts w:ascii="Arial" w:hAnsi="Arial"/>
                <w:b/>
                <w:bCs/>
                <w:szCs w:val="20"/>
              </w:rPr>
              <w:t>Versorgungsbereiche  (</w:t>
            </w:r>
            <w:proofErr w:type="gramEnd"/>
            <w:r>
              <w:rPr>
                <w:rFonts w:ascii="Arial" w:hAnsi="Arial"/>
                <w:b/>
                <w:bCs/>
                <w:szCs w:val="20"/>
              </w:rPr>
              <w:t>Apotheke, Ernährungsberatung, Logopädie, ...)</w:t>
            </w:r>
          </w:p>
          <w:p w14:paraId="3F7EF990" w14:textId="77777777" w:rsidR="003E5D84" w:rsidRDefault="003E5D84">
            <w:pPr>
              <w:spacing w:after="19"/>
              <w:rPr>
                <w:rFonts w:ascii="Arial" w:hAnsi="Arial"/>
                <w:szCs w:val="20"/>
              </w:rPr>
            </w:pPr>
          </w:p>
        </w:tc>
      </w:tr>
      <w:tr w:rsidR="003E5D84" w14:paraId="20B41557" w14:textId="77777777">
        <w:trPr>
          <w:tblHeader/>
        </w:trPr>
        <w:tc>
          <w:tcPr>
            <w:tcW w:w="964" w:type="dxa"/>
          </w:tcPr>
          <w:p w14:paraId="7218E4B8" w14:textId="77777777" w:rsidR="003E5D84" w:rsidRDefault="001D41C2">
            <w:pPr>
              <w:spacing w:after="19"/>
              <w:jc w:val="center"/>
              <w:rPr>
                <w:rFonts w:ascii="Arial" w:hAnsi="Arial"/>
                <w:b/>
                <w:bCs/>
                <w:szCs w:val="20"/>
              </w:rPr>
            </w:pPr>
            <w:r>
              <w:rPr>
                <w:rFonts w:ascii="Arial" w:hAnsi="Arial"/>
                <w:b/>
                <w:bCs/>
                <w:szCs w:val="20"/>
              </w:rPr>
              <w:t>Kap.</w:t>
            </w:r>
          </w:p>
        </w:tc>
        <w:tc>
          <w:tcPr>
            <w:tcW w:w="4649" w:type="dxa"/>
          </w:tcPr>
          <w:p w14:paraId="400B48C6" w14:textId="77777777" w:rsidR="003E5D84" w:rsidRDefault="001D41C2">
            <w:pPr>
              <w:spacing w:after="19"/>
              <w:jc w:val="center"/>
              <w:rPr>
                <w:rFonts w:ascii="Arial" w:hAnsi="Arial"/>
                <w:b/>
                <w:bCs/>
                <w:szCs w:val="20"/>
              </w:rPr>
            </w:pPr>
            <w:r>
              <w:rPr>
                <w:rFonts w:ascii="Arial" w:hAnsi="Arial"/>
                <w:b/>
                <w:bCs/>
                <w:szCs w:val="20"/>
              </w:rPr>
              <w:t>Anforderungen</w:t>
            </w:r>
          </w:p>
        </w:tc>
        <w:tc>
          <w:tcPr>
            <w:tcW w:w="4649" w:type="dxa"/>
          </w:tcPr>
          <w:p w14:paraId="0BF3BD5B" w14:textId="77777777" w:rsidR="003E5D84" w:rsidRDefault="001D41C2">
            <w:pPr>
              <w:spacing w:after="19"/>
              <w:jc w:val="center"/>
              <w:rPr>
                <w:rFonts w:ascii="Arial" w:hAnsi="Arial"/>
                <w:b/>
                <w:bCs/>
                <w:szCs w:val="20"/>
              </w:rPr>
            </w:pPr>
            <w:r>
              <w:rPr>
                <w:rFonts w:ascii="Arial" w:hAnsi="Arial"/>
                <w:b/>
                <w:bCs/>
                <w:szCs w:val="20"/>
              </w:rPr>
              <w:t>Erläuterungen des Zentrums</w:t>
            </w:r>
          </w:p>
        </w:tc>
      </w:tr>
      <w:tr w:rsidR="003E5D84" w14:paraId="1CE0FB45" w14:textId="77777777">
        <w:tc>
          <w:tcPr>
            <w:tcW w:w="1" w:type="dxa"/>
          </w:tcPr>
          <w:p w14:paraId="37A376CF" w14:textId="77777777" w:rsidR="003E5D84" w:rsidRDefault="001D41C2">
            <w:pPr>
              <w:spacing w:after="19"/>
              <w:rPr>
                <w:rFonts w:ascii="Arial" w:hAnsi="Arial"/>
                <w:szCs w:val="20"/>
              </w:rPr>
            </w:pPr>
            <w:r>
              <w:rPr>
                <w:rFonts w:ascii="Arial" w:hAnsi="Arial"/>
                <w:szCs w:val="20"/>
              </w:rPr>
              <w:t>1.9.1</w:t>
            </w:r>
          </w:p>
        </w:tc>
        <w:tc>
          <w:tcPr>
            <w:tcW w:w="1" w:type="dxa"/>
          </w:tcPr>
          <w:p w14:paraId="1511B2A0" w14:textId="77777777" w:rsidR="003E5D84" w:rsidRDefault="001D41C2">
            <w:pPr>
              <w:spacing w:after="19"/>
              <w:rPr>
                <w:rFonts w:ascii="Arial" w:hAnsi="Arial"/>
                <w:szCs w:val="20"/>
              </w:rPr>
            </w:pPr>
            <w:r>
              <w:rPr>
                <w:rFonts w:ascii="Arial" w:hAnsi="Arial"/>
                <w:szCs w:val="20"/>
              </w:rPr>
              <w:t>Phoniatrie</w:t>
            </w:r>
          </w:p>
          <w:p w14:paraId="62FE6C47" w14:textId="77777777" w:rsidR="003E5D84" w:rsidRDefault="001D41C2" w:rsidP="00C5532E">
            <w:pPr>
              <w:numPr>
                <w:ilvl w:val="0"/>
                <w:numId w:val="12"/>
              </w:numPr>
              <w:spacing w:after="19"/>
              <w:ind w:left="283" w:hanging="283"/>
              <w:rPr>
                <w:rFonts w:ascii="Arial" w:hAnsi="Arial"/>
                <w:szCs w:val="20"/>
              </w:rPr>
            </w:pPr>
            <w:r>
              <w:rPr>
                <w:rFonts w:ascii="Arial" w:hAnsi="Arial"/>
                <w:szCs w:val="20"/>
              </w:rPr>
              <w:t>Die Diagnostik und Therapie der Sprech- und Stimm- und Schluckstörungen sollte in Kooperation mit einer phoniatrischen Abteilung oder niedergelassenen Phoniatern erfolgen.</w:t>
            </w:r>
          </w:p>
          <w:p w14:paraId="558CDCEC" w14:textId="77777777" w:rsidR="003E5D84" w:rsidRDefault="001D41C2" w:rsidP="00C5532E">
            <w:pPr>
              <w:numPr>
                <w:ilvl w:val="0"/>
                <w:numId w:val="12"/>
              </w:numPr>
              <w:spacing w:after="19"/>
              <w:ind w:left="283" w:hanging="283"/>
              <w:rPr>
                <w:rFonts w:ascii="Arial" w:hAnsi="Arial"/>
                <w:szCs w:val="20"/>
              </w:rPr>
            </w:pPr>
            <w:r>
              <w:rPr>
                <w:rFonts w:ascii="Arial" w:hAnsi="Arial"/>
                <w:szCs w:val="20"/>
              </w:rPr>
              <w:t>Die Zusammenarbeit Phoniatrie, HNO/ MKG-Chirurgie und Logopädie muss im Falle einer Kooperation dargestellt werden.</w:t>
            </w:r>
          </w:p>
          <w:p w14:paraId="1804309D" w14:textId="77777777" w:rsidR="003E5D84" w:rsidRDefault="001D41C2" w:rsidP="00C5532E">
            <w:pPr>
              <w:numPr>
                <w:ilvl w:val="0"/>
                <w:numId w:val="12"/>
              </w:numPr>
              <w:spacing w:after="19"/>
              <w:ind w:left="283" w:hanging="283"/>
              <w:rPr>
                <w:rFonts w:ascii="Arial" w:hAnsi="Arial"/>
                <w:szCs w:val="20"/>
              </w:rPr>
            </w:pPr>
            <w:r>
              <w:rPr>
                <w:rFonts w:ascii="Arial" w:hAnsi="Arial"/>
                <w:szCs w:val="20"/>
              </w:rPr>
              <w:t>In den Kliniken, in denen die Fachrichtung Phoniatrie vertreten ist, ist die Kooperation obligat.</w:t>
            </w:r>
          </w:p>
        </w:tc>
        <w:tc>
          <w:tcPr>
            <w:tcW w:w="1" w:type="dxa"/>
          </w:tcPr>
          <w:p w14:paraId="73C9B992" w14:textId="77777777" w:rsidR="003E5D84" w:rsidRDefault="003E5D84">
            <w:pPr>
              <w:spacing w:after="19"/>
              <w:rPr>
                <w:rFonts w:ascii="Arial" w:hAnsi="Arial"/>
                <w:szCs w:val="20"/>
              </w:rPr>
            </w:pPr>
          </w:p>
        </w:tc>
      </w:tr>
      <w:tr w:rsidR="003E5D84" w14:paraId="5599891B" w14:textId="77777777">
        <w:tc>
          <w:tcPr>
            <w:tcW w:w="1" w:type="dxa"/>
          </w:tcPr>
          <w:p w14:paraId="7E1448D3" w14:textId="77777777" w:rsidR="003E5D84" w:rsidRDefault="001D41C2">
            <w:pPr>
              <w:spacing w:after="19"/>
              <w:rPr>
                <w:rFonts w:ascii="Arial" w:hAnsi="Arial"/>
                <w:szCs w:val="20"/>
              </w:rPr>
            </w:pPr>
            <w:r>
              <w:rPr>
                <w:rFonts w:ascii="Arial" w:hAnsi="Arial"/>
                <w:szCs w:val="20"/>
              </w:rPr>
              <w:t>1.9.2</w:t>
            </w:r>
          </w:p>
        </w:tc>
        <w:tc>
          <w:tcPr>
            <w:tcW w:w="1" w:type="dxa"/>
          </w:tcPr>
          <w:p w14:paraId="6B3AC0C8" w14:textId="77777777" w:rsidR="003E5D84" w:rsidRDefault="001D41C2">
            <w:pPr>
              <w:spacing w:after="19"/>
              <w:rPr>
                <w:rFonts w:ascii="Arial" w:hAnsi="Arial"/>
                <w:szCs w:val="20"/>
              </w:rPr>
            </w:pPr>
            <w:r>
              <w:rPr>
                <w:rFonts w:ascii="Arial" w:hAnsi="Arial"/>
                <w:szCs w:val="20"/>
              </w:rPr>
              <w:t>Logopädie</w:t>
            </w:r>
          </w:p>
          <w:p w14:paraId="4802BBDB" w14:textId="77777777" w:rsidR="003E5D84" w:rsidRDefault="001D41C2">
            <w:pPr>
              <w:spacing w:after="19"/>
              <w:rPr>
                <w:rFonts w:ascii="Arial" w:hAnsi="Arial"/>
                <w:szCs w:val="20"/>
              </w:rPr>
            </w:pPr>
            <w:r>
              <w:rPr>
                <w:rFonts w:ascii="Arial" w:hAnsi="Arial"/>
                <w:szCs w:val="20"/>
              </w:rPr>
              <w:t>Mind. 1 Logopäde steht dem Zentrum zur Verfügung.</w:t>
            </w:r>
          </w:p>
        </w:tc>
        <w:tc>
          <w:tcPr>
            <w:tcW w:w="1" w:type="dxa"/>
          </w:tcPr>
          <w:p w14:paraId="2BED9C7F" w14:textId="77777777" w:rsidR="003E5D84" w:rsidRDefault="003E5D84">
            <w:pPr>
              <w:spacing w:after="19"/>
              <w:rPr>
                <w:rFonts w:ascii="Arial" w:hAnsi="Arial"/>
                <w:szCs w:val="20"/>
              </w:rPr>
            </w:pPr>
          </w:p>
        </w:tc>
      </w:tr>
      <w:tr w:rsidR="003E5D84" w14:paraId="78BD0087" w14:textId="77777777">
        <w:tc>
          <w:tcPr>
            <w:tcW w:w="1" w:type="dxa"/>
          </w:tcPr>
          <w:p w14:paraId="7E2DA9E5" w14:textId="77777777" w:rsidR="003E5D84" w:rsidRDefault="001D41C2">
            <w:pPr>
              <w:spacing w:after="19"/>
              <w:rPr>
                <w:rFonts w:ascii="Arial" w:hAnsi="Arial"/>
                <w:szCs w:val="20"/>
              </w:rPr>
            </w:pPr>
            <w:r>
              <w:rPr>
                <w:rFonts w:ascii="Arial" w:hAnsi="Arial"/>
                <w:szCs w:val="20"/>
              </w:rPr>
              <w:t>1.9.3</w:t>
            </w:r>
          </w:p>
        </w:tc>
        <w:tc>
          <w:tcPr>
            <w:tcW w:w="1" w:type="dxa"/>
          </w:tcPr>
          <w:p w14:paraId="38DBB545" w14:textId="77777777" w:rsidR="003E5D84" w:rsidRDefault="001D41C2">
            <w:pPr>
              <w:spacing w:after="19"/>
              <w:rPr>
                <w:rFonts w:ascii="Arial" w:hAnsi="Arial"/>
                <w:szCs w:val="20"/>
              </w:rPr>
            </w:pPr>
            <w:r>
              <w:rPr>
                <w:rFonts w:ascii="Arial" w:hAnsi="Arial"/>
                <w:szCs w:val="20"/>
              </w:rPr>
              <w:t>Zugang Phoniatrie/ Logopädie</w:t>
            </w:r>
          </w:p>
          <w:p w14:paraId="5FC5F44D" w14:textId="77777777" w:rsidR="003E5D84" w:rsidRDefault="001D41C2">
            <w:pPr>
              <w:spacing w:after="19"/>
              <w:rPr>
                <w:rFonts w:ascii="Arial" w:hAnsi="Arial"/>
                <w:szCs w:val="20"/>
              </w:rPr>
            </w:pPr>
            <w:r>
              <w:rPr>
                <w:rFonts w:ascii="Arial" w:hAnsi="Arial"/>
                <w:szCs w:val="20"/>
              </w:rPr>
              <w:t>Zugang der Pat. mit Funktionsstörung (Nachweis erforderlich).</w:t>
            </w:r>
          </w:p>
        </w:tc>
        <w:tc>
          <w:tcPr>
            <w:tcW w:w="1" w:type="dxa"/>
          </w:tcPr>
          <w:p w14:paraId="483A1ED1" w14:textId="77777777" w:rsidR="003E5D84" w:rsidRDefault="003E5D84">
            <w:pPr>
              <w:spacing w:after="19"/>
              <w:rPr>
                <w:rFonts w:ascii="Arial" w:hAnsi="Arial"/>
                <w:szCs w:val="20"/>
              </w:rPr>
            </w:pPr>
          </w:p>
        </w:tc>
      </w:tr>
      <w:tr w:rsidR="003E5D84" w14:paraId="26DA5C78" w14:textId="77777777">
        <w:tc>
          <w:tcPr>
            <w:tcW w:w="1" w:type="dxa"/>
          </w:tcPr>
          <w:p w14:paraId="05CA3BA0" w14:textId="77777777" w:rsidR="003E5D84" w:rsidRDefault="001D41C2">
            <w:pPr>
              <w:spacing w:after="19"/>
              <w:rPr>
                <w:rFonts w:ascii="Arial" w:hAnsi="Arial"/>
                <w:szCs w:val="20"/>
              </w:rPr>
            </w:pPr>
            <w:r>
              <w:rPr>
                <w:rFonts w:ascii="Arial" w:hAnsi="Arial"/>
                <w:szCs w:val="20"/>
              </w:rPr>
              <w:t>1.9.4</w:t>
            </w:r>
          </w:p>
        </w:tc>
        <w:tc>
          <w:tcPr>
            <w:tcW w:w="1" w:type="dxa"/>
          </w:tcPr>
          <w:p w14:paraId="3A5E10EA" w14:textId="77777777" w:rsidR="003E5D84" w:rsidRDefault="001D41C2">
            <w:pPr>
              <w:spacing w:after="19"/>
              <w:rPr>
                <w:rFonts w:ascii="Arial" w:hAnsi="Arial"/>
                <w:szCs w:val="20"/>
              </w:rPr>
            </w:pPr>
            <w:r>
              <w:rPr>
                <w:rFonts w:ascii="Arial" w:hAnsi="Arial"/>
                <w:szCs w:val="20"/>
              </w:rPr>
              <w:t>Aufgaben Stimm-/ Schlucktherapie:</w:t>
            </w:r>
          </w:p>
          <w:p w14:paraId="45BBA5CB" w14:textId="77777777" w:rsidR="003E5D84" w:rsidRDefault="001D41C2" w:rsidP="00C5532E">
            <w:pPr>
              <w:numPr>
                <w:ilvl w:val="0"/>
                <w:numId w:val="13"/>
              </w:numPr>
              <w:spacing w:after="19"/>
              <w:ind w:left="283" w:hanging="283"/>
              <w:rPr>
                <w:rFonts w:ascii="Arial" w:hAnsi="Arial"/>
                <w:szCs w:val="20"/>
              </w:rPr>
            </w:pPr>
            <w:r>
              <w:rPr>
                <w:rFonts w:ascii="Arial" w:hAnsi="Arial"/>
                <w:szCs w:val="20"/>
              </w:rPr>
              <w:t>Sicherung ambulante Weiterbehandlung: über Kooperationsvereinbarungen ist der zeitnahe ambulante Zugang zu Stimm- bzw. Schluckrehabilitationstherapien zu gewährleisten;</w:t>
            </w:r>
          </w:p>
          <w:p w14:paraId="4AD42CD8" w14:textId="77777777" w:rsidR="003E5D84" w:rsidRDefault="001D41C2" w:rsidP="00C5532E">
            <w:pPr>
              <w:numPr>
                <w:ilvl w:val="0"/>
                <w:numId w:val="13"/>
              </w:numPr>
              <w:spacing w:after="19"/>
              <w:ind w:left="283" w:hanging="283"/>
              <w:rPr>
                <w:rFonts w:ascii="Arial" w:hAnsi="Arial"/>
                <w:szCs w:val="20"/>
              </w:rPr>
            </w:pPr>
            <w:r>
              <w:rPr>
                <w:rFonts w:ascii="Arial" w:hAnsi="Arial"/>
                <w:szCs w:val="20"/>
              </w:rPr>
              <w:t>Stimm- und Schlucktraining, Stimm-, Sprech- und Schluckdiagnostik und -therapie, Stimmersatzanbahnung, Artikulation;</w:t>
            </w:r>
          </w:p>
          <w:p w14:paraId="48C93AFA" w14:textId="77777777" w:rsidR="003E5D84" w:rsidRDefault="001D41C2" w:rsidP="00C5532E">
            <w:pPr>
              <w:numPr>
                <w:ilvl w:val="0"/>
                <w:numId w:val="13"/>
              </w:numPr>
              <w:spacing w:after="19"/>
              <w:ind w:left="283" w:hanging="283"/>
              <w:rPr>
                <w:rFonts w:ascii="Arial" w:hAnsi="Arial"/>
                <w:szCs w:val="20"/>
              </w:rPr>
            </w:pPr>
            <w:r>
              <w:rPr>
                <w:rFonts w:ascii="Arial" w:hAnsi="Arial"/>
                <w:szCs w:val="20"/>
              </w:rPr>
              <w:t>Essensbegleitung, Ernährungsplanung;</w:t>
            </w:r>
          </w:p>
          <w:p w14:paraId="6AE860DC" w14:textId="77777777" w:rsidR="003E5D84" w:rsidRDefault="001D41C2" w:rsidP="00C5532E">
            <w:pPr>
              <w:numPr>
                <w:ilvl w:val="0"/>
                <w:numId w:val="13"/>
              </w:numPr>
              <w:spacing w:after="19"/>
              <w:ind w:left="283" w:hanging="283"/>
              <w:rPr>
                <w:rFonts w:ascii="Arial" w:hAnsi="Arial"/>
                <w:szCs w:val="20"/>
              </w:rPr>
            </w:pPr>
            <w:r>
              <w:rPr>
                <w:rFonts w:ascii="Arial" w:hAnsi="Arial"/>
                <w:szCs w:val="20"/>
              </w:rPr>
              <w:lastRenderedPageBreak/>
              <w:t xml:space="preserve">Funktioneller Umgang und Beratung Trachealkanüle (z.B. spezifische </w:t>
            </w:r>
            <w:proofErr w:type="spellStart"/>
            <w:r>
              <w:rPr>
                <w:rFonts w:ascii="Arial" w:hAnsi="Arial"/>
                <w:szCs w:val="20"/>
              </w:rPr>
              <w:t>Kanülenversorgung</w:t>
            </w:r>
            <w:proofErr w:type="spellEnd"/>
            <w:r>
              <w:rPr>
                <w:rFonts w:ascii="Arial" w:hAnsi="Arial"/>
                <w:szCs w:val="20"/>
              </w:rPr>
              <w:t>);</w:t>
            </w:r>
          </w:p>
          <w:p w14:paraId="6FD8C22B" w14:textId="77777777" w:rsidR="003E5D84" w:rsidRDefault="001D41C2" w:rsidP="00C5532E">
            <w:pPr>
              <w:numPr>
                <w:ilvl w:val="0"/>
                <w:numId w:val="13"/>
              </w:numPr>
              <w:spacing w:after="19"/>
              <w:ind w:left="283" w:hanging="283"/>
              <w:rPr>
                <w:rFonts w:ascii="Arial" w:hAnsi="Arial"/>
                <w:szCs w:val="20"/>
              </w:rPr>
            </w:pPr>
            <w:r>
              <w:rPr>
                <w:rFonts w:ascii="Arial" w:hAnsi="Arial"/>
                <w:szCs w:val="20"/>
              </w:rPr>
              <w:t xml:space="preserve">Versorgung </w:t>
            </w:r>
            <w:proofErr w:type="spellStart"/>
            <w:r>
              <w:rPr>
                <w:rFonts w:ascii="Arial" w:hAnsi="Arial"/>
                <w:szCs w:val="20"/>
              </w:rPr>
              <w:t>Tracheostoma</w:t>
            </w:r>
            <w:proofErr w:type="spellEnd"/>
            <w:r>
              <w:rPr>
                <w:rFonts w:ascii="Arial" w:hAnsi="Arial"/>
                <w:szCs w:val="20"/>
              </w:rPr>
              <w:t>;</w:t>
            </w:r>
          </w:p>
          <w:p w14:paraId="699DDB56" w14:textId="77777777" w:rsidR="003E5D84" w:rsidRDefault="001D41C2" w:rsidP="00C5532E">
            <w:pPr>
              <w:numPr>
                <w:ilvl w:val="0"/>
                <w:numId w:val="13"/>
              </w:numPr>
              <w:spacing w:after="19"/>
              <w:ind w:left="283" w:hanging="283"/>
              <w:rPr>
                <w:rFonts w:ascii="Arial" w:hAnsi="Arial"/>
                <w:szCs w:val="20"/>
              </w:rPr>
            </w:pPr>
            <w:r>
              <w:rPr>
                <w:rFonts w:ascii="Arial" w:hAnsi="Arial"/>
                <w:szCs w:val="20"/>
              </w:rPr>
              <w:t>Durchführung gemeinsamer Fortbildungen mit Pflegepersonal.</w:t>
            </w:r>
          </w:p>
        </w:tc>
        <w:tc>
          <w:tcPr>
            <w:tcW w:w="1" w:type="dxa"/>
          </w:tcPr>
          <w:p w14:paraId="67F46BD9" w14:textId="77777777" w:rsidR="003E5D84" w:rsidRDefault="003E5D84">
            <w:pPr>
              <w:spacing w:after="19"/>
              <w:rPr>
                <w:rFonts w:ascii="Arial" w:hAnsi="Arial"/>
                <w:szCs w:val="20"/>
              </w:rPr>
            </w:pPr>
          </w:p>
        </w:tc>
      </w:tr>
      <w:tr w:rsidR="003E5D84" w14:paraId="6E74515E" w14:textId="77777777">
        <w:tc>
          <w:tcPr>
            <w:tcW w:w="1" w:type="dxa"/>
          </w:tcPr>
          <w:p w14:paraId="221A2C01" w14:textId="77777777" w:rsidR="003E5D84" w:rsidRDefault="001D41C2">
            <w:pPr>
              <w:spacing w:after="19"/>
              <w:rPr>
                <w:rFonts w:ascii="Arial" w:hAnsi="Arial"/>
                <w:szCs w:val="20"/>
              </w:rPr>
            </w:pPr>
            <w:r>
              <w:rPr>
                <w:rFonts w:ascii="Arial" w:hAnsi="Arial"/>
                <w:szCs w:val="20"/>
              </w:rPr>
              <w:t>1.9.5</w:t>
            </w:r>
          </w:p>
        </w:tc>
        <w:tc>
          <w:tcPr>
            <w:tcW w:w="1" w:type="dxa"/>
          </w:tcPr>
          <w:p w14:paraId="6116F5FB" w14:textId="77777777" w:rsidR="003E5D84" w:rsidRDefault="001D41C2">
            <w:pPr>
              <w:spacing w:after="19"/>
              <w:rPr>
                <w:rFonts w:ascii="Arial" w:hAnsi="Arial"/>
                <w:szCs w:val="20"/>
              </w:rPr>
            </w:pPr>
            <w:r>
              <w:rPr>
                <w:rFonts w:ascii="Arial" w:hAnsi="Arial"/>
                <w:strike/>
                <w:szCs w:val="20"/>
                <w:shd w:val="clear" w:color="auto" w:fill="00FE00"/>
              </w:rPr>
              <w:t>Ernährungsberatung</w:t>
            </w:r>
          </w:p>
          <w:p w14:paraId="48E7934C" w14:textId="77777777" w:rsidR="003E5D84" w:rsidRDefault="001D41C2" w:rsidP="00C5532E">
            <w:pPr>
              <w:numPr>
                <w:ilvl w:val="0"/>
                <w:numId w:val="14"/>
              </w:numPr>
              <w:spacing w:after="19"/>
              <w:ind w:left="283" w:hanging="283"/>
              <w:rPr>
                <w:rFonts w:ascii="Arial" w:hAnsi="Arial"/>
                <w:szCs w:val="20"/>
              </w:rPr>
            </w:pPr>
            <w:r>
              <w:rPr>
                <w:rFonts w:ascii="Arial" w:hAnsi="Arial"/>
                <w:strike/>
                <w:szCs w:val="20"/>
                <w:shd w:val="clear" w:color="auto" w:fill="00FE00"/>
              </w:rPr>
              <w:t>Zugang zur Ernährungsberatung ist ambulant und stationär zu ermöglichen.</w:t>
            </w:r>
          </w:p>
          <w:p w14:paraId="770AA0C6" w14:textId="77777777" w:rsidR="003E5D84" w:rsidRDefault="001D41C2" w:rsidP="00C5532E">
            <w:pPr>
              <w:numPr>
                <w:ilvl w:val="0"/>
                <w:numId w:val="14"/>
              </w:numPr>
              <w:spacing w:after="19"/>
              <w:ind w:left="283" w:hanging="283"/>
              <w:rPr>
                <w:rFonts w:ascii="Arial" w:hAnsi="Arial"/>
                <w:szCs w:val="20"/>
              </w:rPr>
            </w:pPr>
            <w:r>
              <w:rPr>
                <w:rFonts w:ascii="Arial" w:hAnsi="Arial"/>
                <w:strike/>
                <w:szCs w:val="20"/>
                <w:shd w:val="clear" w:color="auto" w:fill="00FE00"/>
              </w:rPr>
              <w:t>Der Prozess ist unter Angabe von Verantwortlichkeiten zu beschreiben.</w:t>
            </w:r>
          </w:p>
          <w:p w14:paraId="6DC6C7C9" w14:textId="77777777" w:rsidR="003E5D84" w:rsidRDefault="001D41C2">
            <w:pPr>
              <w:spacing w:after="19"/>
              <w:rPr>
                <w:rFonts w:ascii="Arial" w:hAnsi="Arial"/>
                <w:szCs w:val="20"/>
              </w:rPr>
            </w:pPr>
            <w:r>
              <w:rPr>
                <w:rFonts w:ascii="Arial" w:hAnsi="Arial"/>
                <w:szCs w:val="20"/>
              </w:rPr>
              <w:t> </w:t>
            </w:r>
          </w:p>
          <w:p w14:paraId="7DEB4D99" w14:textId="77777777" w:rsidR="003E5D84" w:rsidRDefault="001D41C2" w:rsidP="00C5532E">
            <w:pPr>
              <w:numPr>
                <w:ilvl w:val="0"/>
                <w:numId w:val="15"/>
              </w:numPr>
              <w:spacing w:after="19"/>
              <w:ind w:left="283" w:hanging="283"/>
              <w:rPr>
                <w:rFonts w:ascii="Arial" w:hAnsi="Arial"/>
                <w:szCs w:val="20"/>
              </w:rPr>
            </w:pPr>
            <w:r>
              <w:rPr>
                <w:rFonts w:ascii="Arial" w:hAnsi="Arial"/>
                <w:szCs w:val="20"/>
                <w:shd w:val="clear" w:color="auto" w:fill="00FF00"/>
              </w:rPr>
              <w:t>Ernährungsberatung muss Bestandteil des OZ inkl. KHT-Zentrum sein, eine SOP sollte zur Verfügung stehen</w:t>
            </w:r>
          </w:p>
          <w:p w14:paraId="470CCFDB" w14:textId="77777777" w:rsidR="003E5D84" w:rsidRDefault="001D41C2" w:rsidP="00C5532E">
            <w:pPr>
              <w:numPr>
                <w:ilvl w:val="0"/>
                <w:numId w:val="15"/>
              </w:numPr>
              <w:spacing w:after="19"/>
              <w:ind w:left="283" w:hanging="283"/>
              <w:rPr>
                <w:rFonts w:ascii="Arial" w:hAnsi="Arial"/>
                <w:szCs w:val="20"/>
              </w:rPr>
            </w:pPr>
            <w:r>
              <w:rPr>
                <w:rFonts w:ascii="Arial" w:hAnsi="Arial"/>
                <w:szCs w:val="20"/>
                <w:shd w:val="clear" w:color="auto" w:fill="00FF00"/>
              </w:rPr>
              <w:t xml:space="preserve">Bedarf für Ernährungsberatung ist </w:t>
            </w:r>
            <w:proofErr w:type="spellStart"/>
            <w:proofErr w:type="gramStart"/>
            <w:r>
              <w:rPr>
                <w:rFonts w:ascii="Arial" w:hAnsi="Arial"/>
                <w:szCs w:val="20"/>
                <w:shd w:val="clear" w:color="auto" w:fill="00FF00"/>
              </w:rPr>
              <w:t>pat.bezogen</w:t>
            </w:r>
            <w:proofErr w:type="spellEnd"/>
            <w:proofErr w:type="gramEnd"/>
            <w:r>
              <w:rPr>
                <w:rFonts w:ascii="Arial" w:hAnsi="Arial"/>
                <w:szCs w:val="20"/>
                <w:shd w:val="clear" w:color="auto" w:fill="00FF00"/>
              </w:rPr>
              <w:t xml:space="preserve"> aktiv zu ermitteln und durchzuführen</w:t>
            </w:r>
          </w:p>
          <w:p w14:paraId="518EE657" w14:textId="77777777" w:rsidR="003E5D84" w:rsidRDefault="001D41C2" w:rsidP="00C5532E">
            <w:pPr>
              <w:numPr>
                <w:ilvl w:val="0"/>
                <w:numId w:val="15"/>
              </w:numPr>
              <w:spacing w:after="19"/>
              <w:ind w:left="283" w:hanging="283"/>
              <w:rPr>
                <w:rFonts w:ascii="Arial" w:hAnsi="Arial"/>
                <w:szCs w:val="20"/>
              </w:rPr>
            </w:pPr>
            <w:r>
              <w:rPr>
                <w:rFonts w:ascii="Arial" w:hAnsi="Arial"/>
                <w:szCs w:val="20"/>
                <w:shd w:val="clear" w:color="auto" w:fill="00FF00"/>
              </w:rPr>
              <w:t xml:space="preserve">Das metabolische Risiko (“Nutritional Risk“) sollte spätestens bei der stationären Aufnahme mittels Nutritional Risk Screening (NRS) z.B. nach </w:t>
            </w:r>
            <w:proofErr w:type="spellStart"/>
            <w:r>
              <w:rPr>
                <w:rFonts w:ascii="Arial" w:hAnsi="Arial"/>
                <w:szCs w:val="20"/>
                <w:shd w:val="clear" w:color="auto" w:fill="00FF00"/>
              </w:rPr>
              <w:t>Kondrup</w:t>
            </w:r>
            <w:proofErr w:type="spellEnd"/>
            <w:r>
              <w:rPr>
                <w:rFonts w:ascii="Arial" w:hAnsi="Arial"/>
                <w:szCs w:val="20"/>
                <w:shd w:val="clear" w:color="auto" w:fill="00FF00"/>
              </w:rPr>
              <w:t xml:space="preserve"> 2003 erfasst werden.</w:t>
            </w:r>
          </w:p>
        </w:tc>
        <w:tc>
          <w:tcPr>
            <w:tcW w:w="1" w:type="dxa"/>
          </w:tcPr>
          <w:p w14:paraId="72277304" w14:textId="77777777" w:rsidR="003E5D84" w:rsidRDefault="003E5D84">
            <w:pPr>
              <w:spacing w:after="19"/>
              <w:rPr>
                <w:rFonts w:ascii="Arial" w:hAnsi="Arial"/>
                <w:szCs w:val="20"/>
              </w:rPr>
            </w:pPr>
          </w:p>
        </w:tc>
      </w:tr>
      <w:tr w:rsidR="003E5D84" w14:paraId="4711ADA9" w14:textId="77777777">
        <w:tc>
          <w:tcPr>
            <w:tcW w:w="1" w:type="dxa"/>
          </w:tcPr>
          <w:p w14:paraId="7F627928" w14:textId="77777777" w:rsidR="003E5D84" w:rsidRDefault="001D41C2">
            <w:pPr>
              <w:spacing w:after="19"/>
              <w:rPr>
                <w:rFonts w:ascii="Arial" w:hAnsi="Arial"/>
                <w:szCs w:val="20"/>
              </w:rPr>
            </w:pPr>
            <w:r>
              <w:rPr>
                <w:rFonts w:ascii="Arial" w:hAnsi="Arial"/>
                <w:szCs w:val="20"/>
              </w:rPr>
              <w:t>1.9.6</w:t>
            </w:r>
          </w:p>
        </w:tc>
        <w:tc>
          <w:tcPr>
            <w:tcW w:w="1" w:type="dxa"/>
          </w:tcPr>
          <w:p w14:paraId="7FCEF707" w14:textId="77777777" w:rsidR="003E5D84" w:rsidRDefault="001D41C2">
            <w:pPr>
              <w:spacing w:after="19"/>
              <w:rPr>
                <w:rFonts w:ascii="Arial" w:hAnsi="Arial"/>
                <w:szCs w:val="20"/>
              </w:rPr>
            </w:pPr>
            <w:r>
              <w:rPr>
                <w:rFonts w:ascii="Arial" w:hAnsi="Arial"/>
                <w:szCs w:val="20"/>
              </w:rPr>
              <w:t>Sanitätshaus/ spezialisierter Dienstleister</w:t>
            </w:r>
          </w:p>
          <w:p w14:paraId="41E7BF5B" w14:textId="77777777" w:rsidR="003E5D84" w:rsidRDefault="001D41C2" w:rsidP="00C5532E">
            <w:pPr>
              <w:numPr>
                <w:ilvl w:val="0"/>
                <w:numId w:val="16"/>
              </w:numPr>
              <w:spacing w:after="19"/>
              <w:ind w:left="283" w:hanging="283"/>
              <w:rPr>
                <w:rFonts w:ascii="Arial" w:hAnsi="Arial"/>
                <w:szCs w:val="20"/>
              </w:rPr>
            </w:pPr>
            <w:r>
              <w:rPr>
                <w:rFonts w:ascii="Arial" w:hAnsi="Arial"/>
                <w:szCs w:val="20"/>
              </w:rPr>
              <w:t>Die Versorgung mit Hilfsmitteln (z.B. Trachealkanülen) ist zu ermöglichen.</w:t>
            </w:r>
          </w:p>
          <w:p w14:paraId="72A4CA9D" w14:textId="77777777" w:rsidR="003E5D84" w:rsidRDefault="001D41C2" w:rsidP="00C5532E">
            <w:pPr>
              <w:numPr>
                <w:ilvl w:val="0"/>
                <w:numId w:val="16"/>
              </w:numPr>
              <w:spacing w:after="19"/>
              <w:ind w:left="283" w:hanging="283"/>
              <w:rPr>
                <w:rFonts w:ascii="Arial" w:hAnsi="Arial"/>
                <w:szCs w:val="20"/>
              </w:rPr>
            </w:pPr>
            <w:r>
              <w:rPr>
                <w:rFonts w:ascii="Arial" w:hAnsi="Arial"/>
                <w:szCs w:val="20"/>
              </w:rPr>
              <w:t>Der Prozess ist unter Angabe von Verantwortlichkeiten zu beschreiben.</w:t>
            </w:r>
          </w:p>
        </w:tc>
        <w:tc>
          <w:tcPr>
            <w:tcW w:w="1" w:type="dxa"/>
          </w:tcPr>
          <w:p w14:paraId="36FDF0F5" w14:textId="77777777" w:rsidR="003E5D84" w:rsidRDefault="003E5D84">
            <w:pPr>
              <w:spacing w:after="19"/>
              <w:rPr>
                <w:rFonts w:ascii="Arial" w:hAnsi="Arial"/>
                <w:szCs w:val="20"/>
              </w:rPr>
            </w:pPr>
          </w:p>
        </w:tc>
      </w:tr>
      <w:tr w:rsidR="003E5D84" w14:paraId="44B635F3" w14:textId="77777777">
        <w:tc>
          <w:tcPr>
            <w:tcW w:w="1" w:type="dxa"/>
          </w:tcPr>
          <w:p w14:paraId="0C401140" w14:textId="77777777" w:rsidR="003E5D84" w:rsidRDefault="001D41C2">
            <w:pPr>
              <w:spacing w:after="19"/>
              <w:rPr>
                <w:rFonts w:ascii="Arial" w:hAnsi="Arial"/>
                <w:szCs w:val="20"/>
              </w:rPr>
            </w:pPr>
            <w:r>
              <w:rPr>
                <w:rFonts w:ascii="Arial" w:hAnsi="Arial"/>
                <w:szCs w:val="20"/>
              </w:rPr>
              <w:t>1.9.7</w:t>
            </w:r>
          </w:p>
        </w:tc>
        <w:tc>
          <w:tcPr>
            <w:tcW w:w="1" w:type="dxa"/>
          </w:tcPr>
          <w:p w14:paraId="10E28A76" w14:textId="77777777" w:rsidR="003E5D84" w:rsidRDefault="001D41C2">
            <w:pPr>
              <w:spacing w:after="19"/>
              <w:rPr>
                <w:rFonts w:ascii="Arial" w:hAnsi="Arial"/>
                <w:szCs w:val="20"/>
              </w:rPr>
            </w:pPr>
            <w:r>
              <w:rPr>
                <w:rFonts w:ascii="Arial" w:hAnsi="Arial"/>
                <w:szCs w:val="20"/>
              </w:rPr>
              <w:t>Zusammenarbeit supportive Bereiche</w:t>
            </w:r>
          </w:p>
          <w:p w14:paraId="5DE68BE9" w14:textId="77777777" w:rsidR="003E5D84" w:rsidRDefault="001D41C2" w:rsidP="00C5532E">
            <w:pPr>
              <w:numPr>
                <w:ilvl w:val="0"/>
                <w:numId w:val="17"/>
              </w:numPr>
              <w:spacing w:after="19"/>
              <w:ind w:left="283" w:hanging="283"/>
              <w:rPr>
                <w:rFonts w:ascii="Arial" w:hAnsi="Arial"/>
                <w:szCs w:val="20"/>
              </w:rPr>
            </w:pPr>
            <w:r>
              <w:rPr>
                <w:rFonts w:ascii="Arial" w:hAnsi="Arial"/>
                <w:szCs w:val="20"/>
              </w:rPr>
              <w:t>Für die Pat. mit Larynxkarzinom muss die Zusammenarbeit der supportiven Bereiche (Phoniatrie, Logopädie, Ernährungsberatung, Sozialdienst, Psychoonkologie, Palliativmedizin und Rehabilitation) sichergestellt sein.</w:t>
            </w:r>
          </w:p>
          <w:p w14:paraId="70924893" w14:textId="77777777" w:rsidR="003E5D84" w:rsidRDefault="001D41C2" w:rsidP="00C5532E">
            <w:pPr>
              <w:numPr>
                <w:ilvl w:val="0"/>
                <w:numId w:val="17"/>
              </w:numPr>
              <w:spacing w:after="19"/>
              <w:ind w:left="283" w:hanging="283"/>
              <w:rPr>
                <w:rFonts w:ascii="Arial" w:hAnsi="Arial"/>
                <w:szCs w:val="20"/>
              </w:rPr>
            </w:pPr>
            <w:r>
              <w:rPr>
                <w:rFonts w:ascii="Arial" w:hAnsi="Arial"/>
                <w:szCs w:val="20"/>
              </w:rPr>
              <w:t>Nachweis erforderlich (z.B. SOP).</w:t>
            </w:r>
          </w:p>
        </w:tc>
        <w:tc>
          <w:tcPr>
            <w:tcW w:w="1" w:type="dxa"/>
          </w:tcPr>
          <w:p w14:paraId="36F734ED" w14:textId="77777777" w:rsidR="003E5D84" w:rsidRDefault="003E5D84">
            <w:pPr>
              <w:spacing w:after="19"/>
              <w:rPr>
                <w:rFonts w:ascii="Arial" w:hAnsi="Arial"/>
                <w:szCs w:val="20"/>
              </w:rPr>
            </w:pPr>
          </w:p>
        </w:tc>
      </w:tr>
      <w:tr w:rsidR="003E5D84" w14:paraId="0BEA5FF9" w14:textId="77777777">
        <w:tc>
          <w:tcPr>
            <w:tcW w:w="1" w:type="dxa"/>
          </w:tcPr>
          <w:p w14:paraId="1D407A8E" w14:textId="77777777" w:rsidR="003E5D84" w:rsidRDefault="001D41C2">
            <w:pPr>
              <w:spacing w:after="19"/>
              <w:rPr>
                <w:rFonts w:ascii="Arial" w:hAnsi="Arial"/>
                <w:szCs w:val="20"/>
              </w:rPr>
            </w:pPr>
            <w:r>
              <w:rPr>
                <w:rFonts w:ascii="Arial" w:hAnsi="Arial"/>
                <w:szCs w:val="20"/>
              </w:rPr>
              <w:t>1.9.8</w:t>
            </w:r>
          </w:p>
        </w:tc>
        <w:tc>
          <w:tcPr>
            <w:tcW w:w="1" w:type="dxa"/>
          </w:tcPr>
          <w:p w14:paraId="4DAA53CE" w14:textId="77777777" w:rsidR="003E5D84" w:rsidRDefault="001D41C2">
            <w:pPr>
              <w:spacing w:after="19"/>
              <w:rPr>
                <w:rFonts w:ascii="Arial" w:hAnsi="Arial"/>
                <w:szCs w:val="20"/>
              </w:rPr>
            </w:pPr>
            <w:r>
              <w:rPr>
                <w:rFonts w:ascii="Arial" w:hAnsi="Arial"/>
                <w:szCs w:val="20"/>
              </w:rPr>
              <w:t>Zahnärztliche/ MKG-Chirurgische Vorstellung vor/ nach Radiatio</w:t>
            </w:r>
          </w:p>
          <w:p w14:paraId="1A5DE4D9" w14:textId="77777777" w:rsidR="003E5D84" w:rsidRDefault="001D41C2" w:rsidP="00C5532E">
            <w:pPr>
              <w:numPr>
                <w:ilvl w:val="0"/>
                <w:numId w:val="18"/>
              </w:numPr>
              <w:spacing w:after="19"/>
              <w:ind w:left="283" w:hanging="283"/>
              <w:rPr>
                <w:rFonts w:ascii="Arial" w:hAnsi="Arial"/>
                <w:szCs w:val="20"/>
              </w:rPr>
            </w:pPr>
            <w:r>
              <w:rPr>
                <w:rFonts w:ascii="Arial" w:hAnsi="Arial"/>
                <w:szCs w:val="20"/>
              </w:rPr>
              <w:t>Der Prozess der zahnärztlichen bzw. MKG-Chirurgischen Vorstellung der Pat. vor und nach einer notwendigen Radiatio ist in Absprache zwischen den Hauptkooperationspartnern festzulegen.</w:t>
            </w:r>
          </w:p>
          <w:p w14:paraId="1F211899" w14:textId="77777777" w:rsidR="003E5D84" w:rsidRDefault="001D41C2" w:rsidP="00C5532E">
            <w:pPr>
              <w:numPr>
                <w:ilvl w:val="0"/>
                <w:numId w:val="18"/>
              </w:numPr>
              <w:spacing w:after="19"/>
              <w:ind w:left="283" w:hanging="283"/>
              <w:rPr>
                <w:rFonts w:ascii="Arial" w:hAnsi="Arial"/>
                <w:szCs w:val="20"/>
              </w:rPr>
            </w:pPr>
            <w:r>
              <w:rPr>
                <w:rFonts w:ascii="Arial" w:hAnsi="Arial"/>
                <w:szCs w:val="20"/>
              </w:rPr>
              <w:t>Der Prozess ist unter Angabe von Verantwortlichkeiten zu beschreiben.</w:t>
            </w:r>
          </w:p>
        </w:tc>
        <w:tc>
          <w:tcPr>
            <w:tcW w:w="1" w:type="dxa"/>
          </w:tcPr>
          <w:p w14:paraId="53B96F29" w14:textId="77777777" w:rsidR="003E5D84" w:rsidRDefault="003E5D84">
            <w:pPr>
              <w:spacing w:after="19"/>
              <w:rPr>
                <w:rFonts w:ascii="Arial" w:hAnsi="Arial"/>
                <w:szCs w:val="20"/>
              </w:rPr>
            </w:pPr>
          </w:p>
        </w:tc>
      </w:tr>
      <w:tr w:rsidR="003E5D84" w14:paraId="583060F3" w14:textId="77777777">
        <w:tc>
          <w:tcPr>
            <w:tcW w:w="1" w:type="dxa"/>
          </w:tcPr>
          <w:p w14:paraId="39709266" w14:textId="77777777" w:rsidR="003E5D84" w:rsidRDefault="001D41C2">
            <w:pPr>
              <w:spacing w:after="19"/>
              <w:rPr>
                <w:rFonts w:ascii="Arial" w:hAnsi="Arial"/>
                <w:szCs w:val="20"/>
              </w:rPr>
            </w:pPr>
            <w:r>
              <w:rPr>
                <w:rFonts w:ascii="Arial" w:hAnsi="Arial"/>
                <w:szCs w:val="20"/>
              </w:rPr>
              <w:t>1.9.9</w:t>
            </w:r>
          </w:p>
        </w:tc>
        <w:tc>
          <w:tcPr>
            <w:tcW w:w="1" w:type="dxa"/>
          </w:tcPr>
          <w:p w14:paraId="2EAD1CB6" w14:textId="77777777" w:rsidR="003E5D84" w:rsidRDefault="001D41C2">
            <w:pPr>
              <w:spacing w:after="19"/>
              <w:rPr>
                <w:rFonts w:ascii="Arial" w:hAnsi="Arial"/>
                <w:szCs w:val="20"/>
              </w:rPr>
            </w:pPr>
            <w:proofErr w:type="spellStart"/>
            <w:r>
              <w:rPr>
                <w:rFonts w:ascii="Arial" w:hAnsi="Arial"/>
                <w:szCs w:val="20"/>
              </w:rPr>
              <w:t>Epithetik</w:t>
            </w:r>
            <w:proofErr w:type="spellEnd"/>
          </w:p>
          <w:p w14:paraId="42333ACC" w14:textId="77777777" w:rsidR="003E5D84" w:rsidRDefault="001D41C2" w:rsidP="00C5532E">
            <w:pPr>
              <w:numPr>
                <w:ilvl w:val="0"/>
                <w:numId w:val="19"/>
              </w:numPr>
              <w:spacing w:after="19"/>
              <w:ind w:left="283" w:hanging="283"/>
              <w:rPr>
                <w:rFonts w:ascii="Arial" w:hAnsi="Arial"/>
                <w:szCs w:val="20"/>
              </w:rPr>
            </w:pPr>
            <w:r>
              <w:rPr>
                <w:rFonts w:ascii="Arial" w:hAnsi="Arial"/>
                <w:szCs w:val="20"/>
              </w:rPr>
              <w:t xml:space="preserve">Die Zusammenarbeit mit der </w:t>
            </w:r>
            <w:proofErr w:type="spellStart"/>
            <w:r>
              <w:rPr>
                <w:rFonts w:ascii="Arial" w:hAnsi="Arial"/>
                <w:szCs w:val="20"/>
              </w:rPr>
              <w:t>Epithetik</w:t>
            </w:r>
            <w:proofErr w:type="spellEnd"/>
            <w:r>
              <w:rPr>
                <w:rFonts w:ascii="Arial" w:hAnsi="Arial"/>
                <w:szCs w:val="20"/>
              </w:rPr>
              <w:t xml:space="preserve"> ist zu beschreiben. Dabei sind u.a. auf den Prozess der der Terminvereinbarung mit Benennung von Verantwortlichen und das Indikationsspektrum einzugehen.</w:t>
            </w:r>
          </w:p>
          <w:p w14:paraId="4263854B" w14:textId="77777777" w:rsidR="003E5D84" w:rsidRDefault="001D41C2" w:rsidP="00C5532E">
            <w:pPr>
              <w:numPr>
                <w:ilvl w:val="0"/>
                <w:numId w:val="19"/>
              </w:numPr>
              <w:spacing w:after="19"/>
              <w:ind w:left="283" w:hanging="283"/>
              <w:rPr>
                <w:rFonts w:ascii="Arial" w:hAnsi="Arial"/>
                <w:szCs w:val="20"/>
              </w:rPr>
            </w:pPr>
            <w:r>
              <w:rPr>
                <w:rFonts w:ascii="Arial" w:hAnsi="Arial"/>
                <w:szCs w:val="20"/>
              </w:rPr>
              <w:t xml:space="preserve">Eine einheitliche Liste der kooperierenden </w:t>
            </w:r>
            <w:proofErr w:type="spellStart"/>
            <w:r>
              <w:rPr>
                <w:rFonts w:ascii="Arial" w:hAnsi="Arial"/>
                <w:szCs w:val="20"/>
              </w:rPr>
              <w:t>Epithetiker</w:t>
            </w:r>
            <w:proofErr w:type="spellEnd"/>
            <w:r>
              <w:rPr>
                <w:rFonts w:ascii="Arial" w:hAnsi="Arial"/>
                <w:szCs w:val="20"/>
              </w:rPr>
              <w:t xml:space="preserve"> ist durch das Zentrum aktuell und für alle Mitarbeiter einsehbar zu führen (z.B. Intranet, QM-Handbuch).</w:t>
            </w:r>
          </w:p>
        </w:tc>
        <w:tc>
          <w:tcPr>
            <w:tcW w:w="1" w:type="dxa"/>
          </w:tcPr>
          <w:p w14:paraId="7EFD5846" w14:textId="77777777" w:rsidR="003E5D84" w:rsidRDefault="003E5D84">
            <w:pPr>
              <w:spacing w:after="19"/>
              <w:rPr>
                <w:rFonts w:ascii="Arial" w:hAnsi="Arial"/>
                <w:szCs w:val="20"/>
              </w:rPr>
            </w:pPr>
          </w:p>
        </w:tc>
      </w:tr>
    </w:tbl>
    <w:p w14:paraId="53043D4B" w14:textId="77777777" w:rsidR="003E5D84" w:rsidRDefault="003E5D84">
      <w:pPr>
        <w:rPr>
          <w:rFonts w:ascii="Arial" w:hAnsi="Arial"/>
        </w:rPr>
      </w:pPr>
    </w:p>
    <w:p w14:paraId="64B0391D" w14:textId="77777777" w:rsidR="003E5D84" w:rsidRDefault="003E5D84">
      <w:pPr>
        <w:rPr>
          <w:rFonts w:ascii="Arial" w:hAnsi="Arial"/>
        </w:rPr>
      </w:pPr>
    </w:p>
    <w:p w14:paraId="578C09B1" w14:textId="75A4FE0D" w:rsidR="003E5D84" w:rsidRDefault="001D41C2">
      <w:pPr>
        <w:rPr>
          <w:rFonts w:ascii="Arial" w:hAnsi="Arial"/>
          <w:b/>
          <w:bCs/>
          <w:szCs w:val="20"/>
        </w:rPr>
      </w:pPr>
      <w:r>
        <w:rPr>
          <w:rFonts w:ascii="Arial" w:hAnsi="Arial"/>
          <w:b/>
          <w:bCs/>
          <w:szCs w:val="20"/>
        </w:rPr>
        <w:lastRenderedPageBreak/>
        <w:t>2.</w:t>
      </w:r>
      <w:r>
        <w:rPr>
          <w:rFonts w:ascii="Arial" w:hAnsi="Arial"/>
          <w:b/>
          <w:bCs/>
          <w:szCs w:val="20"/>
        </w:rPr>
        <w:tab/>
        <w:t>Organspezifische Diagnostik und Therapie</w:t>
      </w:r>
    </w:p>
    <w:p w14:paraId="325CA451" w14:textId="77777777" w:rsidR="003E5D84" w:rsidRDefault="003E5D84">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E5D84" w14:paraId="5B652312" w14:textId="77777777">
        <w:trPr>
          <w:tblHeader/>
        </w:trPr>
        <w:tc>
          <w:tcPr>
            <w:tcW w:w="648" w:type="dxa"/>
            <w:gridSpan w:val="3"/>
            <w:tcBorders>
              <w:top w:val="nil"/>
              <w:left w:val="nil"/>
              <w:right w:val="nil"/>
            </w:tcBorders>
          </w:tcPr>
          <w:p w14:paraId="2718892D" w14:textId="55B33FAB" w:rsidR="003E5D84" w:rsidRDefault="001D41C2">
            <w:pPr>
              <w:spacing w:after="19"/>
              <w:rPr>
                <w:rFonts w:ascii="Arial" w:hAnsi="Arial"/>
                <w:b/>
                <w:bCs/>
                <w:szCs w:val="20"/>
              </w:rPr>
            </w:pPr>
            <w:r>
              <w:rPr>
                <w:rFonts w:ascii="Arial" w:hAnsi="Arial"/>
                <w:b/>
                <w:bCs/>
                <w:szCs w:val="20"/>
              </w:rPr>
              <w:t>2.1</w:t>
            </w:r>
            <w:r>
              <w:rPr>
                <w:rFonts w:ascii="Arial" w:hAnsi="Arial"/>
                <w:b/>
                <w:bCs/>
                <w:szCs w:val="20"/>
              </w:rPr>
              <w:tab/>
              <w:t>Sprechstunde</w:t>
            </w:r>
          </w:p>
          <w:p w14:paraId="73533D57" w14:textId="77777777" w:rsidR="003E5D84" w:rsidRDefault="003E5D84">
            <w:pPr>
              <w:spacing w:after="19"/>
              <w:rPr>
                <w:rFonts w:ascii="Arial" w:hAnsi="Arial"/>
                <w:szCs w:val="20"/>
              </w:rPr>
            </w:pPr>
          </w:p>
        </w:tc>
      </w:tr>
      <w:tr w:rsidR="003E5D84" w14:paraId="321FB769" w14:textId="77777777">
        <w:trPr>
          <w:tblHeader/>
        </w:trPr>
        <w:tc>
          <w:tcPr>
            <w:tcW w:w="964" w:type="dxa"/>
          </w:tcPr>
          <w:p w14:paraId="51FF5C1B" w14:textId="77777777" w:rsidR="003E5D84" w:rsidRDefault="001D41C2">
            <w:pPr>
              <w:spacing w:after="19"/>
              <w:jc w:val="center"/>
              <w:rPr>
                <w:rFonts w:ascii="Arial" w:hAnsi="Arial"/>
                <w:b/>
                <w:bCs/>
                <w:szCs w:val="20"/>
              </w:rPr>
            </w:pPr>
            <w:r>
              <w:rPr>
                <w:rFonts w:ascii="Arial" w:hAnsi="Arial"/>
                <w:b/>
                <w:bCs/>
                <w:szCs w:val="20"/>
              </w:rPr>
              <w:t>Kap.</w:t>
            </w:r>
          </w:p>
        </w:tc>
        <w:tc>
          <w:tcPr>
            <w:tcW w:w="4649" w:type="dxa"/>
          </w:tcPr>
          <w:p w14:paraId="4C7D473B" w14:textId="77777777" w:rsidR="003E5D84" w:rsidRDefault="001D41C2">
            <w:pPr>
              <w:spacing w:after="19"/>
              <w:jc w:val="center"/>
              <w:rPr>
                <w:rFonts w:ascii="Arial" w:hAnsi="Arial"/>
                <w:b/>
                <w:bCs/>
                <w:szCs w:val="20"/>
              </w:rPr>
            </w:pPr>
            <w:r>
              <w:rPr>
                <w:rFonts w:ascii="Arial" w:hAnsi="Arial"/>
                <w:b/>
                <w:bCs/>
                <w:szCs w:val="20"/>
              </w:rPr>
              <w:t>Anforderungen</w:t>
            </w:r>
          </w:p>
        </w:tc>
        <w:tc>
          <w:tcPr>
            <w:tcW w:w="4649" w:type="dxa"/>
          </w:tcPr>
          <w:p w14:paraId="7D2290F3" w14:textId="77777777" w:rsidR="003E5D84" w:rsidRDefault="001D41C2">
            <w:pPr>
              <w:spacing w:after="19"/>
              <w:jc w:val="center"/>
              <w:rPr>
                <w:rFonts w:ascii="Arial" w:hAnsi="Arial"/>
                <w:b/>
                <w:bCs/>
                <w:szCs w:val="20"/>
              </w:rPr>
            </w:pPr>
            <w:r>
              <w:rPr>
                <w:rFonts w:ascii="Arial" w:hAnsi="Arial"/>
                <w:b/>
                <w:bCs/>
                <w:szCs w:val="20"/>
              </w:rPr>
              <w:t>Erläuterungen des Zentrums</w:t>
            </w:r>
          </w:p>
        </w:tc>
      </w:tr>
      <w:tr w:rsidR="003E5D84" w14:paraId="4A7D1E5B" w14:textId="77777777">
        <w:tc>
          <w:tcPr>
            <w:tcW w:w="1" w:type="dxa"/>
          </w:tcPr>
          <w:p w14:paraId="05CBF7D0" w14:textId="77777777" w:rsidR="003E5D84" w:rsidRDefault="001D41C2">
            <w:pPr>
              <w:spacing w:after="19"/>
              <w:rPr>
                <w:rFonts w:ascii="Arial" w:hAnsi="Arial"/>
                <w:szCs w:val="20"/>
              </w:rPr>
            </w:pPr>
            <w:r>
              <w:rPr>
                <w:rFonts w:ascii="Arial" w:hAnsi="Arial"/>
                <w:szCs w:val="20"/>
              </w:rPr>
              <w:t>2.1.1</w:t>
            </w:r>
          </w:p>
        </w:tc>
        <w:tc>
          <w:tcPr>
            <w:tcW w:w="1" w:type="dxa"/>
          </w:tcPr>
          <w:p w14:paraId="7CEE90AB" w14:textId="77777777" w:rsidR="003E5D84" w:rsidRDefault="001D41C2">
            <w:pPr>
              <w:spacing w:after="19"/>
              <w:rPr>
                <w:rFonts w:ascii="Arial" w:hAnsi="Arial"/>
                <w:szCs w:val="20"/>
              </w:rPr>
            </w:pPr>
            <w:r>
              <w:rPr>
                <w:rFonts w:ascii="Arial" w:hAnsi="Arial"/>
                <w:szCs w:val="20"/>
              </w:rPr>
              <w:t xml:space="preserve">Information/ Dialog mit Pat. </w:t>
            </w:r>
          </w:p>
          <w:p w14:paraId="6730F378" w14:textId="77777777" w:rsidR="003E5D84" w:rsidRDefault="001D41C2">
            <w:pPr>
              <w:spacing w:after="19"/>
              <w:rPr>
                <w:rFonts w:ascii="Arial" w:hAnsi="Arial"/>
                <w:szCs w:val="20"/>
              </w:rPr>
            </w:pPr>
            <w:r>
              <w:rPr>
                <w:rFonts w:ascii="Arial" w:hAnsi="Arial"/>
                <w:szCs w:val="20"/>
              </w:rPr>
              <w:t>Hinsichtlich Diagnose und Therapieplanung sind ausreichende Informationen zu vermitteln und es ist ein ausreichender Dialog zu führen. Dies beinhaltet u.a.:</w:t>
            </w:r>
          </w:p>
          <w:p w14:paraId="5BF92C77" w14:textId="77777777" w:rsidR="003E5D84" w:rsidRDefault="001D41C2" w:rsidP="00C5532E">
            <w:pPr>
              <w:numPr>
                <w:ilvl w:val="0"/>
                <w:numId w:val="20"/>
              </w:numPr>
              <w:spacing w:after="19"/>
              <w:ind w:left="283" w:hanging="283"/>
              <w:rPr>
                <w:rFonts w:ascii="Arial" w:hAnsi="Arial"/>
                <w:szCs w:val="20"/>
              </w:rPr>
            </w:pPr>
            <w:r>
              <w:rPr>
                <w:rFonts w:ascii="Arial" w:hAnsi="Arial"/>
                <w:szCs w:val="20"/>
              </w:rPr>
              <w:t>Darstellung alternativer Behandlungskonzepte;</w:t>
            </w:r>
          </w:p>
          <w:p w14:paraId="012BC453" w14:textId="77777777" w:rsidR="003E5D84" w:rsidRDefault="001D41C2" w:rsidP="00C5532E">
            <w:pPr>
              <w:numPr>
                <w:ilvl w:val="0"/>
                <w:numId w:val="20"/>
              </w:numPr>
              <w:spacing w:after="19"/>
              <w:ind w:left="283" w:hanging="283"/>
              <w:rPr>
                <w:rFonts w:ascii="Arial" w:hAnsi="Arial"/>
                <w:szCs w:val="20"/>
              </w:rPr>
            </w:pPr>
            <w:r>
              <w:rPr>
                <w:rFonts w:ascii="Arial" w:hAnsi="Arial"/>
                <w:szCs w:val="20"/>
              </w:rPr>
              <w:t>Angebot und Vermittlung von Zweitmeinungen;</w:t>
            </w:r>
          </w:p>
          <w:p w14:paraId="071757A2" w14:textId="77777777" w:rsidR="003E5D84" w:rsidRDefault="001D41C2" w:rsidP="00C5532E">
            <w:pPr>
              <w:numPr>
                <w:ilvl w:val="0"/>
                <w:numId w:val="20"/>
              </w:numPr>
              <w:spacing w:after="19"/>
              <w:ind w:left="283" w:hanging="283"/>
              <w:rPr>
                <w:rFonts w:ascii="Arial" w:hAnsi="Arial"/>
                <w:szCs w:val="20"/>
              </w:rPr>
            </w:pPr>
            <w:r>
              <w:rPr>
                <w:rFonts w:ascii="Arial" w:hAnsi="Arial"/>
                <w:szCs w:val="20"/>
              </w:rPr>
              <w:t>Entlassungsgespräche als Standard.</w:t>
            </w:r>
          </w:p>
          <w:p w14:paraId="25898D2A" w14:textId="77777777" w:rsidR="003E5D84" w:rsidRDefault="001D41C2">
            <w:pPr>
              <w:spacing w:after="19"/>
              <w:rPr>
                <w:rFonts w:ascii="Arial" w:hAnsi="Arial"/>
                <w:szCs w:val="20"/>
              </w:rPr>
            </w:pPr>
            <w:r>
              <w:rPr>
                <w:rFonts w:ascii="Arial" w:hAnsi="Arial"/>
                <w:szCs w:val="20"/>
              </w:rPr>
              <w:t> </w:t>
            </w:r>
          </w:p>
          <w:p w14:paraId="28F942CA" w14:textId="77777777" w:rsidR="003E5D84" w:rsidRDefault="001D41C2">
            <w:pPr>
              <w:spacing w:after="19"/>
              <w:rPr>
                <w:rFonts w:ascii="Arial" w:hAnsi="Arial"/>
                <w:szCs w:val="20"/>
              </w:rPr>
            </w:pPr>
            <w:r>
              <w:rPr>
                <w:rFonts w:ascii="Arial" w:hAnsi="Arial"/>
                <w:szCs w:val="20"/>
              </w:rPr>
              <w:t xml:space="preserve">Die Art und Weise der Informationsbereitstellung sowie des Dialoges ist allgemein zu beschreiben. </w:t>
            </w:r>
            <w:proofErr w:type="spellStart"/>
            <w:r>
              <w:rPr>
                <w:rFonts w:ascii="Arial" w:hAnsi="Arial"/>
                <w:szCs w:val="20"/>
              </w:rPr>
              <w:t>Pat.bezogen</w:t>
            </w:r>
            <w:proofErr w:type="spellEnd"/>
            <w:r>
              <w:rPr>
                <w:rFonts w:ascii="Arial" w:hAnsi="Arial"/>
                <w:szCs w:val="20"/>
              </w:rPr>
              <w:t xml:space="preserve"> ist dies in Arztbriefen und Protokollen/ Aufzeichnungen zu dokumentieren.</w:t>
            </w:r>
          </w:p>
        </w:tc>
        <w:tc>
          <w:tcPr>
            <w:tcW w:w="1" w:type="dxa"/>
          </w:tcPr>
          <w:p w14:paraId="7D83F5E4" w14:textId="77777777" w:rsidR="003E5D84" w:rsidRDefault="003E5D84">
            <w:pPr>
              <w:spacing w:after="19"/>
              <w:rPr>
                <w:rFonts w:ascii="Arial" w:hAnsi="Arial"/>
                <w:szCs w:val="20"/>
              </w:rPr>
            </w:pPr>
          </w:p>
        </w:tc>
      </w:tr>
      <w:tr w:rsidR="003E5D84" w14:paraId="4F82157C" w14:textId="77777777">
        <w:tc>
          <w:tcPr>
            <w:tcW w:w="1" w:type="dxa"/>
          </w:tcPr>
          <w:p w14:paraId="3D02684B" w14:textId="77777777" w:rsidR="003E5D84" w:rsidRDefault="001D41C2">
            <w:pPr>
              <w:spacing w:after="19"/>
              <w:rPr>
                <w:rFonts w:ascii="Arial" w:hAnsi="Arial"/>
                <w:szCs w:val="20"/>
              </w:rPr>
            </w:pPr>
            <w:r>
              <w:rPr>
                <w:rFonts w:ascii="Arial" w:hAnsi="Arial"/>
                <w:szCs w:val="20"/>
              </w:rPr>
              <w:t>2.1.2</w:t>
            </w:r>
          </w:p>
        </w:tc>
        <w:tc>
          <w:tcPr>
            <w:tcW w:w="1" w:type="dxa"/>
          </w:tcPr>
          <w:p w14:paraId="2067D9EB" w14:textId="77777777" w:rsidR="003E5D84" w:rsidRDefault="001D41C2">
            <w:pPr>
              <w:spacing w:after="19"/>
              <w:rPr>
                <w:rFonts w:ascii="Arial" w:hAnsi="Arial"/>
                <w:szCs w:val="20"/>
              </w:rPr>
            </w:pPr>
            <w:r>
              <w:rPr>
                <w:rFonts w:ascii="Arial" w:hAnsi="Arial"/>
                <w:szCs w:val="20"/>
              </w:rPr>
              <w:t>Die Sprechstunde muss mind. 1x pro Woche in der HNO-Heilkunde und/ oder MKG-Chirurgie stattfinden und folgende Themen abdecken:</w:t>
            </w:r>
          </w:p>
          <w:p w14:paraId="4B1FC996" w14:textId="77777777" w:rsidR="003E5D84" w:rsidRDefault="001D41C2" w:rsidP="00C5532E">
            <w:pPr>
              <w:numPr>
                <w:ilvl w:val="0"/>
                <w:numId w:val="21"/>
              </w:numPr>
              <w:spacing w:after="19"/>
              <w:ind w:left="283" w:hanging="283"/>
              <w:rPr>
                <w:rFonts w:ascii="Arial" w:hAnsi="Arial"/>
                <w:szCs w:val="20"/>
              </w:rPr>
            </w:pPr>
            <w:r>
              <w:rPr>
                <w:rFonts w:ascii="Arial" w:hAnsi="Arial"/>
                <w:szCs w:val="20"/>
              </w:rPr>
              <w:t>Erstuntersuchung nach auswärtiger Verdachtsdiagnose bzw. Diagnosesicherung;</w:t>
            </w:r>
          </w:p>
          <w:p w14:paraId="1D8568B2" w14:textId="77777777" w:rsidR="003E5D84" w:rsidRDefault="001D41C2" w:rsidP="00C5532E">
            <w:pPr>
              <w:numPr>
                <w:ilvl w:val="0"/>
                <w:numId w:val="21"/>
              </w:numPr>
              <w:spacing w:after="19"/>
              <w:ind w:left="283" w:hanging="283"/>
              <w:rPr>
                <w:rFonts w:ascii="Arial" w:hAnsi="Arial"/>
                <w:szCs w:val="20"/>
              </w:rPr>
            </w:pPr>
            <w:r>
              <w:rPr>
                <w:rFonts w:ascii="Arial" w:hAnsi="Arial"/>
                <w:szCs w:val="20"/>
              </w:rPr>
              <w:t xml:space="preserve">Planung </w:t>
            </w:r>
            <w:proofErr w:type="gramStart"/>
            <w:r>
              <w:rPr>
                <w:rFonts w:ascii="Arial" w:hAnsi="Arial"/>
                <w:szCs w:val="20"/>
              </w:rPr>
              <w:t>des weiteren</w:t>
            </w:r>
            <w:proofErr w:type="gramEnd"/>
            <w:r>
              <w:rPr>
                <w:rFonts w:ascii="Arial" w:hAnsi="Arial"/>
                <w:szCs w:val="20"/>
              </w:rPr>
              <w:t xml:space="preserve"> diagnostischen Vorgehens;</w:t>
            </w:r>
          </w:p>
          <w:p w14:paraId="220E290B" w14:textId="77777777" w:rsidR="003E5D84" w:rsidRDefault="001D41C2" w:rsidP="00C5532E">
            <w:pPr>
              <w:numPr>
                <w:ilvl w:val="0"/>
                <w:numId w:val="21"/>
              </w:numPr>
              <w:spacing w:after="19"/>
              <w:ind w:left="283" w:hanging="283"/>
              <w:rPr>
                <w:rFonts w:ascii="Arial" w:hAnsi="Arial"/>
                <w:szCs w:val="20"/>
              </w:rPr>
            </w:pPr>
            <w:r>
              <w:rPr>
                <w:rFonts w:ascii="Arial" w:hAnsi="Arial"/>
                <w:szCs w:val="20"/>
              </w:rPr>
              <w:t>Vermittlung an die interdisziplinäre Tumorkonferenz;</w:t>
            </w:r>
          </w:p>
          <w:p w14:paraId="14493D33" w14:textId="77777777" w:rsidR="003E5D84" w:rsidRDefault="001D41C2" w:rsidP="00C5532E">
            <w:pPr>
              <w:numPr>
                <w:ilvl w:val="0"/>
                <w:numId w:val="21"/>
              </w:numPr>
              <w:spacing w:after="19"/>
              <w:ind w:left="283" w:hanging="283"/>
              <w:rPr>
                <w:rFonts w:ascii="Arial" w:hAnsi="Arial"/>
                <w:szCs w:val="20"/>
              </w:rPr>
            </w:pPr>
            <w:r>
              <w:rPr>
                <w:rFonts w:ascii="Arial" w:hAnsi="Arial"/>
                <w:szCs w:val="20"/>
              </w:rPr>
              <w:t xml:space="preserve">Planung </w:t>
            </w:r>
            <w:proofErr w:type="gramStart"/>
            <w:r>
              <w:rPr>
                <w:rFonts w:ascii="Arial" w:hAnsi="Arial"/>
                <w:szCs w:val="20"/>
              </w:rPr>
              <w:t>des weiteren</w:t>
            </w:r>
            <w:proofErr w:type="gramEnd"/>
            <w:r>
              <w:rPr>
                <w:rFonts w:ascii="Arial" w:hAnsi="Arial"/>
                <w:szCs w:val="20"/>
              </w:rPr>
              <w:t xml:space="preserve"> therapeutischen Vorgehens (nach Maßgabe des Beschlusses der Tumorkonferenz);</w:t>
            </w:r>
          </w:p>
          <w:p w14:paraId="58BD9BD4" w14:textId="77777777" w:rsidR="003E5D84" w:rsidRDefault="001D41C2" w:rsidP="00C5532E">
            <w:pPr>
              <w:numPr>
                <w:ilvl w:val="0"/>
                <w:numId w:val="21"/>
              </w:numPr>
              <w:spacing w:after="19"/>
              <w:ind w:left="283" w:hanging="283"/>
              <w:rPr>
                <w:rFonts w:ascii="Arial" w:hAnsi="Arial"/>
                <w:szCs w:val="20"/>
              </w:rPr>
            </w:pPr>
            <w:r>
              <w:rPr>
                <w:rFonts w:ascii="Arial" w:hAnsi="Arial"/>
                <w:szCs w:val="20"/>
              </w:rPr>
              <w:t>Postoperative Nachsorge ggf. mit Koordination der kaufunktionellen Rehabilitation durch MKG-Chirurgie.</w:t>
            </w:r>
          </w:p>
          <w:p w14:paraId="7D0FE6BC" w14:textId="77777777" w:rsidR="003E5D84" w:rsidRDefault="001D41C2">
            <w:pPr>
              <w:spacing w:after="19"/>
              <w:rPr>
                <w:rFonts w:ascii="Arial" w:hAnsi="Arial"/>
                <w:szCs w:val="20"/>
              </w:rPr>
            </w:pPr>
            <w:r>
              <w:rPr>
                <w:rFonts w:ascii="Arial" w:hAnsi="Arial"/>
                <w:szCs w:val="20"/>
              </w:rPr>
              <w:t> </w:t>
            </w:r>
          </w:p>
          <w:p w14:paraId="6613A884" w14:textId="77777777" w:rsidR="003E5D84" w:rsidRDefault="001D41C2">
            <w:pPr>
              <w:spacing w:after="19"/>
              <w:rPr>
                <w:rFonts w:ascii="Arial" w:hAnsi="Arial"/>
                <w:szCs w:val="20"/>
              </w:rPr>
            </w:pPr>
            <w:r>
              <w:rPr>
                <w:rFonts w:ascii="Arial" w:hAnsi="Arial"/>
                <w:szCs w:val="20"/>
              </w:rPr>
              <w:t>Falls zweckmäßig können die Themen in speziellen, eigenständigen Spezialsprechstunden angeboten werden.</w:t>
            </w:r>
          </w:p>
        </w:tc>
        <w:tc>
          <w:tcPr>
            <w:tcW w:w="1" w:type="dxa"/>
          </w:tcPr>
          <w:p w14:paraId="1B34B14A" w14:textId="77777777" w:rsidR="003E5D84" w:rsidRDefault="003E5D84">
            <w:pPr>
              <w:spacing w:after="19"/>
              <w:rPr>
                <w:rFonts w:ascii="Arial" w:hAnsi="Arial"/>
                <w:szCs w:val="20"/>
              </w:rPr>
            </w:pPr>
          </w:p>
        </w:tc>
      </w:tr>
      <w:tr w:rsidR="003E5D84" w14:paraId="4A6859CA" w14:textId="77777777">
        <w:tc>
          <w:tcPr>
            <w:tcW w:w="1" w:type="dxa"/>
          </w:tcPr>
          <w:p w14:paraId="4C7F1954" w14:textId="77777777" w:rsidR="003E5D84" w:rsidRDefault="001D41C2">
            <w:pPr>
              <w:spacing w:after="19"/>
              <w:rPr>
                <w:rFonts w:ascii="Arial" w:hAnsi="Arial"/>
                <w:szCs w:val="20"/>
              </w:rPr>
            </w:pPr>
            <w:r>
              <w:rPr>
                <w:rFonts w:ascii="Arial" w:hAnsi="Arial"/>
                <w:szCs w:val="20"/>
              </w:rPr>
              <w:t>2.1.3</w:t>
            </w:r>
          </w:p>
        </w:tc>
        <w:tc>
          <w:tcPr>
            <w:tcW w:w="1" w:type="dxa"/>
          </w:tcPr>
          <w:p w14:paraId="42FB78D7" w14:textId="77777777" w:rsidR="003E5D84" w:rsidRDefault="001D41C2">
            <w:pPr>
              <w:spacing w:after="19"/>
              <w:rPr>
                <w:rFonts w:ascii="Arial" w:hAnsi="Arial"/>
                <w:szCs w:val="20"/>
              </w:rPr>
            </w:pPr>
            <w:r>
              <w:rPr>
                <w:rFonts w:ascii="Arial" w:hAnsi="Arial"/>
                <w:szCs w:val="20"/>
              </w:rPr>
              <w:t>Wartezeiten während der Sprechstunde</w:t>
            </w:r>
          </w:p>
          <w:p w14:paraId="4457BB54" w14:textId="77777777" w:rsidR="003E5D84" w:rsidRDefault="001D41C2">
            <w:pPr>
              <w:spacing w:after="19"/>
              <w:rPr>
                <w:rFonts w:ascii="Arial" w:hAnsi="Arial"/>
                <w:szCs w:val="20"/>
              </w:rPr>
            </w:pPr>
            <w:r>
              <w:rPr>
                <w:rFonts w:ascii="Arial" w:hAnsi="Arial"/>
                <w:szCs w:val="20"/>
              </w:rPr>
              <w:t>Anforderung: &lt;60 Min. (Sollvorgabe)</w:t>
            </w:r>
          </w:p>
          <w:p w14:paraId="74BA5C94" w14:textId="77777777" w:rsidR="003E5D84" w:rsidRDefault="001D41C2">
            <w:pPr>
              <w:spacing w:after="19"/>
              <w:rPr>
                <w:rFonts w:ascii="Arial" w:hAnsi="Arial"/>
                <w:szCs w:val="20"/>
              </w:rPr>
            </w:pPr>
            <w:r>
              <w:rPr>
                <w:rFonts w:ascii="Arial" w:hAnsi="Arial"/>
                <w:szCs w:val="20"/>
              </w:rPr>
              <w:t> </w:t>
            </w:r>
          </w:p>
          <w:p w14:paraId="2C7E9C84" w14:textId="77777777" w:rsidR="003E5D84" w:rsidRDefault="001D41C2">
            <w:pPr>
              <w:spacing w:after="19"/>
              <w:rPr>
                <w:rFonts w:ascii="Arial" w:hAnsi="Arial"/>
                <w:szCs w:val="20"/>
              </w:rPr>
            </w:pPr>
            <w:r>
              <w:rPr>
                <w:rFonts w:ascii="Arial" w:hAnsi="Arial"/>
                <w:szCs w:val="20"/>
              </w:rPr>
              <w:t>Wie lange sind die Wartezeiten auf einen Termin</w:t>
            </w:r>
          </w:p>
          <w:p w14:paraId="10474C72" w14:textId="77777777" w:rsidR="003E5D84" w:rsidRDefault="001D41C2">
            <w:pPr>
              <w:spacing w:after="19"/>
              <w:rPr>
                <w:rFonts w:ascii="Arial" w:hAnsi="Arial"/>
                <w:szCs w:val="20"/>
              </w:rPr>
            </w:pPr>
            <w:r>
              <w:rPr>
                <w:rFonts w:ascii="Arial" w:hAnsi="Arial"/>
                <w:szCs w:val="20"/>
              </w:rPr>
              <w:t>Anforderung: &lt;2 Wochen</w:t>
            </w:r>
          </w:p>
          <w:p w14:paraId="1A4C78C0" w14:textId="77777777" w:rsidR="003E5D84" w:rsidRDefault="001D41C2">
            <w:pPr>
              <w:spacing w:after="19"/>
              <w:rPr>
                <w:rFonts w:ascii="Arial" w:hAnsi="Arial"/>
                <w:szCs w:val="20"/>
              </w:rPr>
            </w:pPr>
            <w:r>
              <w:rPr>
                <w:rFonts w:ascii="Arial" w:hAnsi="Arial"/>
                <w:szCs w:val="20"/>
              </w:rPr>
              <w:t> </w:t>
            </w:r>
          </w:p>
          <w:p w14:paraId="02C10E3C" w14:textId="77777777" w:rsidR="003E5D84" w:rsidRDefault="001D41C2">
            <w:pPr>
              <w:spacing w:after="19"/>
              <w:rPr>
                <w:rFonts w:ascii="Arial" w:hAnsi="Arial"/>
                <w:szCs w:val="20"/>
              </w:rPr>
            </w:pPr>
            <w:r>
              <w:rPr>
                <w:rFonts w:ascii="Arial" w:hAnsi="Arial"/>
                <w:szCs w:val="20"/>
              </w:rPr>
              <w:t>Die Wartezeiten sind stichprobenartig zu erfassen und statistisch auszuwerten (Empfehlung: Auswertungszeitraum 4 Wochen pro Jahr).</w:t>
            </w:r>
          </w:p>
        </w:tc>
        <w:tc>
          <w:tcPr>
            <w:tcW w:w="1" w:type="dxa"/>
          </w:tcPr>
          <w:p w14:paraId="434BB4EA" w14:textId="77777777" w:rsidR="003E5D84" w:rsidRDefault="003E5D84">
            <w:pPr>
              <w:spacing w:after="19"/>
              <w:rPr>
                <w:rFonts w:ascii="Arial" w:hAnsi="Arial"/>
                <w:szCs w:val="20"/>
              </w:rPr>
            </w:pPr>
          </w:p>
        </w:tc>
      </w:tr>
      <w:tr w:rsidR="003E5D84" w14:paraId="79F0C644" w14:textId="77777777">
        <w:tc>
          <w:tcPr>
            <w:tcW w:w="1" w:type="dxa"/>
          </w:tcPr>
          <w:p w14:paraId="204970A1" w14:textId="77777777" w:rsidR="003E5D84" w:rsidRDefault="001D41C2">
            <w:pPr>
              <w:spacing w:after="19"/>
              <w:rPr>
                <w:rFonts w:ascii="Arial" w:hAnsi="Arial"/>
                <w:szCs w:val="20"/>
              </w:rPr>
            </w:pPr>
            <w:r>
              <w:rPr>
                <w:rFonts w:ascii="Arial" w:hAnsi="Arial"/>
                <w:szCs w:val="20"/>
              </w:rPr>
              <w:t>2.1.4</w:t>
            </w:r>
          </w:p>
        </w:tc>
        <w:tc>
          <w:tcPr>
            <w:tcW w:w="1" w:type="dxa"/>
          </w:tcPr>
          <w:p w14:paraId="3C728696" w14:textId="77777777" w:rsidR="003E5D84" w:rsidRDefault="001D41C2">
            <w:pPr>
              <w:spacing w:after="19"/>
              <w:rPr>
                <w:rFonts w:ascii="Arial" w:hAnsi="Arial"/>
                <w:szCs w:val="20"/>
              </w:rPr>
            </w:pPr>
            <w:r>
              <w:rPr>
                <w:rFonts w:ascii="Arial" w:hAnsi="Arial"/>
                <w:szCs w:val="20"/>
              </w:rPr>
              <w:t>Aus der Sprechstunde heraus sind folgende Leistungen/ Methoden sicherzustellen:</w:t>
            </w:r>
          </w:p>
          <w:p w14:paraId="10A207E1" w14:textId="77777777" w:rsidR="003E5D84" w:rsidRDefault="001D41C2" w:rsidP="00C5532E">
            <w:pPr>
              <w:numPr>
                <w:ilvl w:val="0"/>
                <w:numId w:val="22"/>
              </w:numPr>
              <w:spacing w:after="19"/>
              <w:ind w:left="283" w:hanging="283"/>
              <w:rPr>
                <w:rFonts w:ascii="Arial" w:hAnsi="Arial"/>
                <w:szCs w:val="20"/>
              </w:rPr>
            </w:pPr>
            <w:r>
              <w:rPr>
                <w:rFonts w:ascii="Arial" w:hAnsi="Arial"/>
                <w:szCs w:val="20"/>
              </w:rPr>
              <w:t>Konsiliarische Vorstellung der Pat. an MKG bzw. HNO möglichst am gleichen Tag;</w:t>
            </w:r>
          </w:p>
          <w:p w14:paraId="3314FEFB" w14:textId="77777777" w:rsidR="003E5D84" w:rsidRDefault="001D41C2" w:rsidP="00C5532E">
            <w:pPr>
              <w:numPr>
                <w:ilvl w:val="0"/>
                <w:numId w:val="22"/>
              </w:numPr>
              <w:spacing w:after="19"/>
              <w:ind w:left="283" w:hanging="283"/>
              <w:rPr>
                <w:rFonts w:ascii="Arial" w:hAnsi="Arial"/>
                <w:szCs w:val="20"/>
              </w:rPr>
            </w:pPr>
            <w:r>
              <w:rPr>
                <w:rFonts w:ascii="Arial" w:hAnsi="Arial"/>
                <w:szCs w:val="20"/>
              </w:rPr>
              <w:t>B-Bild-Sonographie mit Farbdoppler, ≥5 MHz:</w:t>
            </w:r>
          </w:p>
          <w:p w14:paraId="4786BE85" w14:textId="77777777" w:rsidR="003E5D84" w:rsidRDefault="001D41C2">
            <w:pPr>
              <w:spacing w:after="19"/>
              <w:rPr>
                <w:rFonts w:ascii="Arial" w:hAnsi="Arial"/>
                <w:szCs w:val="20"/>
              </w:rPr>
            </w:pPr>
            <w:r>
              <w:rPr>
                <w:rFonts w:ascii="Arial" w:hAnsi="Arial"/>
                <w:szCs w:val="20"/>
              </w:rPr>
              <w:t>Anforderung Durchführung: KV-Zulassung entsprechend Ultraschall-Vereinbarung oder Erfüllung</w:t>
            </w:r>
          </w:p>
          <w:p w14:paraId="1747DE45" w14:textId="77777777" w:rsidR="003E5D84" w:rsidRDefault="001D41C2">
            <w:pPr>
              <w:spacing w:after="19"/>
              <w:rPr>
                <w:rFonts w:ascii="Arial" w:hAnsi="Arial"/>
                <w:szCs w:val="20"/>
              </w:rPr>
            </w:pPr>
            <w:r>
              <w:rPr>
                <w:rFonts w:ascii="Arial" w:hAnsi="Arial"/>
                <w:szCs w:val="20"/>
              </w:rPr>
              <w:t>der Anforderungen entsprechend Ultraschall-Vereinbarung</w:t>
            </w:r>
          </w:p>
          <w:p w14:paraId="3B26AA66" w14:textId="77777777" w:rsidR="003E5D84" w:rsidRDefault="001D41C2">
            <w:pPr>
              <w:spacing w:after="19"/>
              <w:rPr>
                <w:rFonts w:ascii="Arial" w:hAnsi="Arial"/>
                <w:szCs w:val="20"/>
              </w:rPr>
            </w:pPr>
            <w:r>
              <w:rPr>
                <w:rFonts w:ascii="Arial" w:hAnsi="Arial"/>
                <w:szCs w:val="20"/>
              </w:rPr>
              <w:t>Kriterien für die Beurteilung der Dignität: verfügbar unter</w:t>
            </w:r>
          </w:p>
          <w:p w14:paraId="5563E0C6" w14:textId="77777777" w:rsidR="003E5D84" w:rsidRDefault="00721138">
            <w:pPr>
              <w:spacing w:after="19"/>
              <w:rPr>
                <w:rFonts w:ascii="Arial" w:hAnsi="Arial"/>
                <w:szCs w:val="20"/>
              </w:rPr>
            </w:pPr>
            <w:hyperlink r:id="rId10" w:tgtFrame="_blank">
              <w:r w:rsidR="001D41C2">
                <w:rPr>
                  <w:rFonts w:ascii="Arial" w:hAnsi="Arial"/>
                  <w:color w:val="0000FF"/>
                  <w:szCs w:val="20"/>
                  <w:u w:val="single"/>
                </w:rPr>
                <w:t>https://www.krebsgesellschaft.de/zertdokumente.html</w:t>
              </w:r>
            </w:hyperlink>
            <w:r w:rsidR="001D41C2">
              <w:rPr>
                <w:rFonts w:ascii="Arial" w:hAnsi="Arial"/>
                <w:szCs w:val="20"/>
              </w:rPr>
              <w:t xml:space="preserve"> (Reiter „Kopf-Hals-Tumor-Zentren“)</w:t>
            </w:r>
          </w:p>
          <w:p w14:paraId="73B2DDF9" w14:textId="77777777" w:rsidR="003E5D84" w:rsidRDefault="001D41C2" w:rsidP="00C5532E">
            <w:pPr>
              <w:numPr>
                <w:ilvl w:val="0"/>
                <w:numId w:val="23"/>
              </w:numPr>
              <w:spacing w:after="19"/>
              <w:ind w:left="283" w:hanging="283"/>
              <w:rPr>
                <w:rFonts w:ascii="Arial" w:hAnsi="Arial"/>
                <w:szCs w:val="20"/>
              </w:rPr>
            </w:pPr>
            <w:r>
              <w:rPr>
                <w:rFonts w:ascii="Arial" w:hAnsi="Arial"/>
                <w:szCs w:val="20"/>
              </w:rPr>
              <w:t>Panendoskopie:</w:t>
            </w:r>
          </w:p>
          <w:p w14:paraId="2FFA95B1" w14:textId="77777777" w:rsidR="003E5D84" w:rsidRDefault="001D41C2">
            <w:pPr>
              <w:spacing w:after="19"/>
              <w:rPr>
                <w:rFonts w:ascii="Arial" w:hAnsi="Arial"/>
                <w:szCs w:val="20"/>
              </w:rPr>
            </w:pPr>
            <w:r>
              <w:rPr>
                <w:rFonts w:ascii="Arial" w:hAnsi="Arial"/>
                <w:szCs w:val="20"/>
              </w:rPr>
              <w:t>Terminvergabe &lt;2Wochen; Anforderung an die Durchführung: siehe Kap. 5.</w:t>
            </w:r>
          </w:p>
          <w:p w14:paraId="3B4D6112" w14:textId="77777777" w:rsidR="003E5D84" w:rsidRDefault="001D41C2" w:rsidP="00C5532E">
            <w:pPr>
              <w:numPr>
                <w:ilvl w:val="0"/>
                <w:numId w:val="24"/>
              </w:numPr>
              <w:spacing w:after="19"/>
              <w:ind w:left="283" w:hanging="283"/>
              <w:rPr>
                <w:rFonts w:ascii="Arial" w:hAnsi="Arial"/>
                <w:szCs w:val="20"/>
              </w:rPr>
            </w:pPr>
            <w:r>
              <w:rPr>
                <w:rFonts w:ascii="Arial" w:hAnsi="Arial"/>
                <w:szCs w:val="20"/>
              </w:rPr>
              <w:t>Für HNO:</w:t>
            </w:r>
          </w:p>
          <w:p w14:paraId="2291CB1B" w14:textId="77777777" w:rsidR="003E5D84" w:rsidRDefault="001D41C2" w:rsidP="00C5532E">
            <w:pPr>
              <w:numPr>
                <w:ilvl w:val="1"/>
                <w:numId w:val="24"/>
              </w:numPr>
              <w:spacing w:after="19"/>
              <w:ind w:left="567" w:hanging="567"/>
              <w:rPr>
                <w:rFonts w:ascii="Arial" w:hAnsi="Arial"/>
                <w:szCs w:val="20"/>
              </w:rPr>
            </w:pPr>
            <w:r>
              <w:rPr>
                <w:rFonts w:ascii="Arial" w:hAnsi="Arial"/>
                <w:szCs w:val="20"/>
              </w:rPr>
              <w:t>Lupenlaryngoskop;</w:t>
            </w:r>
          </w:p>
          <w:p w14:paraId="4E297CEF" w14:textId="77777777" w:rsidR="003E5D84" w:rsidRDefault="001D41C2" w:rsidP="00C5532E">
            <w:pPr>
              <w:numPr>
                <w:ilvl w:val="1"/>
                <w:numId w:val="24"/>
              </w:numPr>
              <w:spacing w:after="19"/>
              <w:ind w:left="567" w:hanging="567"/>
              <w:rPr>
                <w:rFonts w:ascii="Arial" w:hAnsi="Arial"/>
                <w:szCs w:val="20"/>
              </w:rPr>
            </w:pPr>
            <w:r>
              <w:rPr>
                <w:rFonts w:ascii="Arial" w:hAnsi="Arial"/>
                <w:szCs w:val="20"/>
              </w:rPr>
              <w:t>starre Endoskope mit unterschiedlichen Blickwinkeln (z.B. 25°, 70°);</w:t>
            </w:r>
          </w:p>
          <w:p w14:paraId="28AACA85" w14:textId="77777777" w:rsidR="003E5D84" w:rsidRDefault="001D41C2" w:rsidP="00C5532E">
            <w:pPr>
              <w:numPr>
                <w:ilvl w:val="1"/>
                <w:numId w:val="24"/>
              </w:numPr>
              <w:spacing w:after="19"/>
              <w:ind w:left="567" w:hanging="567"/>
              <w:rPr>
                <w:rFonts w:ascii="Arial" w:hAnsi="Arial"/>
                <w:szCs w:val="20"/>
              </w:rPr>
            </w:pPr>
            <w:r>
              <w:rPr>
                <w:rFonts w:ascii="Arial" w:hAnsi="Arial"/>
                <w:szCs w:val="20"/>
              </w:rPr>
              <w:t xml:space="preserve">Flexibles </w:t>
            </w:r>
            <w:proofErr w:type="spellStart"/>
            <w:r>
              <w:rPr>
                <w:rFonts w:ascii="Arial" w:hAnsi="Arial"/>
                <w:szCs w:val="20"/>
              </w:rPr>
              <w:t>Nasopharyngolaryngoskop</w:t>
            </w:r>
            <w:proofErr w:type="spellEnd"/>
            <w:r>
              <w:rPr>
                <w:rFonts w:ascii="Arial" w:hAnsi="Arial"/>
                <w:szCs w:val="20"/>
              </w:rPr>
              <w:t>.</w:t>
            </w:r>
          </w:p>
          <w:p w14:paraId="3B282729" w14:textId="77777777" w:rsidR="003E5D84" w:rsidRDefault="001D41C2" w:rsidP="00C5532E">
            <w:pPr>
              <w:numPr>
                <w:ilvl w:val="1"/>
                <w:numId w:val="24"/>
              </w:numPr>
              <w:spacing w:after="19"/>
              <w:ind w:left="567" w:hanging="567"/>
              <w:rPr>
                <w:rFonts w:ascii="Arial" w:hAnsi="Arial"/>
                <w:szCs w:val="20"/>
              </w:rPr>
            </w:pPr>
            <w:r>
              <w:rPr>
                <w:rFonts w:ascii="Arial" w:hAnsi="Arial"/>
                <w:szCs w:val="20"/>
              </w:rPr>
              <w:t>Für MKG:</w:t>
            </w:r>
          </w:p>
          <w:p w14:paraId="0E731761" w14:textId="77777777" w:rsidR="003E5D84" w:rsidRDefault="001D41C2" w:rsidP="00C5532E">
            <w:pPr>
              <w:numPr>
                <w:ilvl w:val="1"/>
                <w:numId w:val="24"/>
              </w:numPr>
              <w:spacing w:after="19"/>
              <w:ind w:left="567" w:hanging="567"/>
              <w:rPr>
                <w:rFonts w:ascii="Arial" w:hAnsi="Arial"/>
                <w:szCs w:val="20"/>
              </w:rPr>
            </w:pPr>
            <w:proofErr w:type="spellStart"/>
            <w:r>
              <w:rPr>
                <w:rFonts w:ascii="Arial" w:hAnsi="Arial"/>
                <w:szCs w:val="20"/>
              </w:rPr>
              <w:t>Orthopantomogramm</w:t>
            </w:r>
            <w:proofErr w:type="spellEnd"/>
            <w:r>
              <w:rPr>
                <w:rFonts w:ascii="Arial" w:hAnsi="Arial"/>
                <w:szCs w:val="20"/>
              </w:rPr>
              <w:t>.</w:t>
            </w:r>
          </w:p>
        </w:tc>
        <w:tc>
          <w:tcPr>
            <w:tcW w:w="1" w:type="dxa"/>
          </w:tcPr>
          <w:p w14:paraId="7054A2A7" w14:textId="77777777" w:rsidR="003E5D84" w:rsidRDefault="003E5D84">
            <w:pPr>
              <w:spacing w:after="19"/>
              <w:rPr>
                <w:rFonts w:ascii="Arial" w:hAnsi="Arial"/>
                <w:szCs w:val="20"/>
              </w:rPr>
            </w:pPr>
          </w:p>
        </w:tc>
      </w:tr>
      <w:tr w:rsidR="003E5D84" w14:paraId="442FDF2C" w14:textId="77777777">
        <w:tc>
          <w:tcPr>
            <w:tcW w:w="1" w:type="dxa"/>
          </w:tcPr>
          <w:p w14:paraId="24F32A99" w14:textId="77777777" w:rsidR="003E5D84" w:rsidRDefault="001D41C2">
            <w:pPr>
              <w:spacing w:after="19"/>
              <w:rPr>
                <w:rFonts w:ascii="Arial" w:hAnsi="Arial"/>
                <w:szCs w:val="20"/>
              </w:rPr>
            </w:pPr>
            <w:r>
              <w:rPr>
                <w:rFonts w:ascii="Arial" w:hAnsi="Arial"/>
                <w:szCs w:val="20"/>
              </w:rPr>
              <w:t>2.1.5</w:t>
            </w:r>
          </w:p>
        </w:tc>
        <w:tc>
          <w:tcPr>
            <w:tcW w:w="1" w:type="dxa"/>
          </w:tcPr>
          <w:p w14:paraId="1FB5E7DB" w14:textId="77777777" w:rsidR="003E5D84" w:rsidRDefault="001D41C2">
            <w:pPr>
              <w:spacing w:after="19"/>
              <w:rPr>
                <w:rFonts w:ascii="Arial" w:hAnsi="Arial"/>
                <w:szCs w:val="20"/>
              </w:rPr>
            </w:pPr>
            <w:r>
              <w:rPr>
                <w:rFonts w:ascii="Arial" w:hAnsi="Arial"/>
                <w:szCs w:val="20"/>
              </w:rPr>
              <w:t>Folgende qualitätsbestimmende Prozesse sind unter Angabe von Verantwortlichkeiten zu beschreiben:</w:t>
            </w:r>
          </w:p>
          <w:p w14:paraId="208C7FD9" w14:textId="77777777" w:rsidR="003E5D84" w:rsidRDefault="001D41C2" w:rsidP="00C5532E">
            <w:pPr>
              <w:numPr>
                <w:ilvl w:val="0"/>
                <w:numId w:val="25"/>
              </w:numPr>
              <w:spacing w:after="19"/>
              <w:ind w:left="283" w:hanging="283"/>
              <w:rPr>
                <w:rFonts w:ascii="Arial" w:hAnsi="Arial"/>
                <w:szCs w:val="20"/>
              </w:rPr>
            </w:pPr>
            <w:r>
              <w:rPr>
                <w:rFonts w:ascii="Arial" w:hAnsi="Arial"/>
                <w:szCs w:val="20"/>
              </w:rPr>
              <w:t>Organisation/ Durchführung HNO-Spiegel-Untersuchung/ Panendoskopie bei (Entsprechend S3-Leitlinie):</w:t>
            </w:r>
          </w:p>
          <w:p w14:paraId="49115FA7" w14:textId="77777777" w:rsidR="003E5D84" w:rsidRDefault="001D41C2">
            <w:pPr>
              <w:spacing w:after="19"/>
              <w:rPr>
                <w:rFonts w:ascii="Arial" w:hAnsi="Arial"/>
                <w:szCs w:val="20"/>
              </w:rPr>
            </w:pPr>
            <w:r>
              <w:rPr>
                <w:rFonts w:ascii="Arial" w:hAnsi="Arial"/>
                <w:szCs w:val="20"/>
              </w:rPr>
              <w:t>a) Mundhöhlenkarzinom: „Zum Ausschluss synchroner Zweittumoren soll im Rahmen der</w:t>
            </w:r>
          </w:p>
          <w:p w14:paraId="3A8F6FDF" w14:textId="77777777" w:rsidR="003E5D84" w:rsidRDefault="001D41C2">
            <w:pPr>
              <w:spacing w:after="19"/>
              <w:rPr>
                <w:rFonts w:ascii="Arial" w:hAnsi="Arial"/>
                <w:szCs w:val="20"/>
              </w:rPr>
            </w:pPr>
            <w:r>
              <w:rPr>
                <w:rFonts w:ascii="Arial" w:hAnsi="Arial"/>
                <w:szCs w:val="20"/>
              </w:rPr>
              <w:t>Primärdiagnostik des Mundhöhlenkarzinoms eine Hals-Nasen-Ohrenärztliche Spiegel-</w:t>
            </w:r>
          </w:p>
          <w:p w14:paraId="2BC38E90" w14:textId="77777777" w:rsidR="003E5D84" w:rsidRDefault="001D41C2">
            <w:pPr>
              <w:spacing w:after="19"/>
              <w:rPr>
                <w:rFonts w:ascii="Arial" w:hAnsi="Arial"/>
                <w:szCs w:val="20"/>
              </w:rPr>
            </w:pPr>
            <w:r>
              <w:rPr>
                <w:rFonts w:ascii="Arial" w:hAnsi="Arial"/>
                <w:szCs w:val="20"/>
              </w:rPr>
              <w:t>Untersuchung, ggf. eine Endoskopie durchgeführt werden.“</w:t>
            </w:r>
          </w:p>
          <w:p w14:paraId="0840E7E8" w14:textId="77777777" w:rsidR="003E5D84" w:rsidRDefault="001D41C2">
            <w:pPr>
              <w:spacing w:after="19"/>
              <w:rPr>
                <w:rFonts w:ascii="Arial" w:hAnsi="Arial"/>
                <w:szCs w:val="20"/>
              </w:rPr>
            </w:pPr>
            <w:r>
              <w:rPr>
                <w:rFonts w:ascii="Arial" w:hAnsi="Arial"/>
                <w:szCs w:val="20"/>
              </w:rPr>
              <w:t>b) Larynxkarzinom: „Die Panendoskopie soll bei Pat. mit Larynxkarzinom durchgeführt werden.“</w:t>
            </w:r>
          </w:p>
          <w:p w14:paraId="3D0D6E99" w14:textId="77777777" w:rsidR="003E5D84" w:rsidRDefault="001D41C2">
            <w:pPr>
              <w:spacing w:after="19"/>
              <w:rPr>
                <w:rFonts w:ascii="Arial" w:hAnsi="Arial"/>
                <w:szCs w:val="20"/>
              </w:rPr>
            </w:pPr>
            <w:r>
              <w:rPr>
                <w:rFonts w:ascii="Arial" w:hAnsi="Arial"/>
                <w:szCs w:val="20"/>
              </w:rPr>
              <w:t xml:space="preserve">c) </w:t>
            </w:r>
            <w:proofErr w:type="spellStart"/>
            <w:r>
              <w:rPr>
                <w:rFonts w:ascii="Arial" w:hAnsi="Arial"/>
                <w:szCs w:val="20"/>
              </w:rPr>
              <w:t>Pharynxkarzinom</w:t>
            </w:r>
            <w:proofErr w:type="spellEnd"/>
            <w:r>
              <w:rPr>
                <w:rFonts w:ascii="Arial" w:hAnsi="Arial"/>
                <w:szCs w:val="20"/>
              </w:rPr>
              <w:t>: „Durchführung Panendoskopie zur Feststellung der Ausdehnung und</w:t>
            </w:r>
          </w:p>
          <w:p w14:paraId="4758A9B7" w14:textId="377423A0" w:rsidR="003E5D84" w:rsidRDefault="001D41C2">
            <w:pPr>
              <w:spacing w:after="19"/>
              <w:rPr>
                <w:rFonts w:ascii="Arial" w:hAnsi="Arial"/>
                <w:szCs w:val="20"/>
              </w:rPr>
            </w:pPr>
            <w:r>
              <w:rPr>
                <w:rFonts w:ascii="Arial" w:hAnsi="Arial"/>
                <w:szCs w:val="20"/>
              </w:rPr>
              <w:t xml:space="preserve">Ausschluss Zweitkarzinome“ (S3-LL </w:t>
            </w:r>
            <w:proofErr w:type="spellStart"/>
            <w:r>
              <w:rPr>
                <w:rFonts w:ascii="Arial" w:hAnsi="Arial"/>
                <w:szCs w:val="20"/>
              </w:rPr>
              <w:t>P</w:t>
            </w:r>
            <w:r w:rsidR="006D244A">
              <w:rPr>
                <w:rFonts w:ascii="Arial" w:hAnsi="Arial"/>
                <w:szCs w:val="20"/>
              </w:rPr>
              <w:t>h</w:t>
            </w:r>
            <w:r>
              <w:rPr>
                <w:rFonts w:ascii="Arial" w:hAnsi="Arial"/>
                <w:szCs w:val="20"/>
              </w:rPr>
              <w:t>arynxkarzinom</w:t>
            </w:r>
            <w:proofErr w:type="spellEnd"/>
            <w:r>
              <w:rPr>
                <w:rFonts w:ascii="Arial" w:hAnsi="Arial"/>
                <w:szCs w:val="20"/>
              </w:rPr>
              <w:t xml:space="preserve"> gegenwärtig in Erstellung)</w:t>
            </w:r>
          </w:p>
          <w:p w14:paraId="2F73ABEC" w14:textId="77777777" w:rsidR="003E5D84" w:rsidRDefault="001D41C2" w:rsidP="00C5532E">
            <w:pPr>
              <w:numPr>
                <w:ilvl w:val="0"/>
                <w:numId w:val="26"/>
              </w:numPr>
              <w:spacing w:after="19"/>
              <w:ind w:left="283" w:hanging="283"/>
              <w:rPr>
                <w:rFonts w:ascii="Arial" w:hAnsi="Arial"/>
                <w:szCs w:val="20"/>
              </w:rPr>
            </w:pPr>
            <w:r>
              <w:rPr>
                <w:rFonts w:ascii="Arial" w:hAnsi="Arial"/>
                <w:szCs w:val="20"/>
              </w:rPr>
              <w:t>Vorbereitung der Pat. für die Tumorkonferenz;</w:t>
            </w:r>
          </w:p>
          <w:p w14:paraId="0397396E" w14:textId="77777777" w:rsidR="003E5D84" w:rsidRDefault="001D41C2" w:rsidP="00C5532E">
            <w:pPr>
              <w:numPr>
                <w:ilvl w:val="0"/>
                <w:numId w:val="26"/>
              </w:numPr>
              <w:spacing w:after="19"/>
              <w:ind w:left="283" w:hanging="283"/>
              <w:rPr>
                <w:rFonts w:ascii="Arial" w:hAnsi="Arial"/>
                <w:szCs w:val="20"/>
              </w:rPr>
            </w:pPr>
            <w:r>
              <w:rPr>
                <w:rFonts w:ascii="Arial" w:hAnsi="Arial"/>
                <w:szCs w:val="20"/>
              </w:rPr>
              <w:t>Stationäre Aufnahme für HNO und MKG;</w:t>
            </w:r>
          </w:p>
          <w:p w14:paraId="5B82E961" w14:textId="77777777" w:rsidR="003E5D84" w:rsidRDefault="001D41C2" w:rsidP="00C5532E">
            <w:pPr>
              <w:numPr>
                <w:ilvl w:val="0"/>
                <w:numId w:val="26"/>
              </w:numPr>
              <w:spacing w:after="19"/>
              <w:ind w:left="283" w:hanging="283"/>
              <w:rPr>
                <w:rFonts w:ascii="Arial" w:hAnsi="Arial"/>
                <w:szCs w:val="20"/>
              </w:rPr>
            </w:pPr>
            <w:r>
              <w:rPr>
                <w:rFonts w:ascii="Arial" w:hAnsi="Arial"/>
                <w:szCs w:val="20"/>
              </w:rPr>
              <w:t>Koordination der kaufunktionellen Rehabilitation.</w:t>
            </w:r>
          </w:p>
          <w:p w14:paraId="484025D3" w14:textId="77777777" w:rsidR="003E5D84" w:rsidRDefault="001D41C2">
            <w:pPr>
              <w:spacing w:after="19"/>
              <w:rPr>
                <w:rFonts w:ascii="Arial" w:hAnsi="Arial"/>
                <w:szCs w:val="20"/>
              </w:rPr>
            </w:pPr>
            <w:r>
              <w:rPr>
                <w:rFonts w:ascii="Arial" w:hAnsi="Arial"/>
                <w:szCs w:val="20"/>
              </w:rPr>
              <w:t>Für die Ausführung der Prozesse müssen ausreichende Ressourcen verfügbar sein.</w:t>
            </w:r>
          </w:p>
        </w:tc>
        <w:tc>
          <w:tcPr>
            <w:tcW w:w="1" w:type="dxa"/>
          </w:tcPr>
          <w:p w14:paraId="5FF7E598" w14:textId="77777777" w:rsidR="003E5D84" w:rsidRDefault="003E5D84">
            <w:pPr>
              <w:spacing w:after="19"/>
              <w:rPr>
                <w:rFonts w:ascii="Arial" w:hAnsi="Arial"/>
                <w:szCs w:val="20"/>
              </w:rPr>
            </w:pPr>
          </w:p>
        </w:tc>
      </w:tr>
    </w:tbl>
    <w:p w14:paraId="7B91647C" w14:textId="77777777" w:rsidR="003E5D84" w:rsidRDefault="003E5D84">
      <w:pPr>
        <w:rPr>
          <w:rFonts w:ascii="Arial" w:hAnsi="Arial"/>
        </w:rPr>
      </w:pPr>
    </w:p>
    <w:p w14:paraId="13C8F085" w14:textId="77777777" w:rsidR="003E5D84" w:rsidRDefault="003E5D84">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E5D84" w14:paraId="2EFE2D85" w14:textId="77777777">
        <w:trPr>
          <w:tblHeader/>
        </w:trPr>
        <w:tc>
          <w:tcPr>
            <w:tcW w:w="648" w:type="dxa"/>
            <w:gridSpan w:val="3"/>
            <w:tcBorders>
              <w:top w:val="nil"/>
              <w:left w:val="nil"/>
              <w:right w:val="nil"/>
            </w:tcBorders>
          </w:tcPr>
          <w:p w14:paraId="1EBFE161" w14:textId="589E6234" w:rsidR="003E5D84" w:rsidRDefault="001D41C2">
            <w:pPr>
              <w:spacing w:after="19"/>
              <w:rPr>
                <w:rFonts w:ascii="Arial" w:hAnsi="Arial"/>
                <w:b/>
                <w:bCs/>
                <w:szCs w:val="20"/>
              </w:rPr>
            </w:pPr>
            <w:r>
              <w:rPr>
                <w:rFonts w:ascii="Arial" w:hAnsi="Arial"/>
                <w:b/>
                <w:bCs/>
                <w:szCs w:val="20"/>
              </w:rPr>
              <w:t>2.2</w:t>
            </w:r>
            <w:r>
              <w:rPr>
                <w:rFonts w:ascii="Arial" w:hAnsi="Arial"/>
                <w:b/>
                <w:bCs/>
                <w:szCs w:val="20"/>
              </w:rPr>
              <w:tab/>
              <w:t>Diagnostik</w:t>
            </w:r>
          </w:p>
          <w:p w14:paraId="42360F85" w14:textId="77777777" w:rsidR="003E5D84" w:rsidRDefault="003E5D84">
            <w:pPr>
              <w:spacing w:after="19"/>
              <w:rPr>
                <w:rFonts w:ascii="Arial" w:hAnsi="Arial"/>
                <w:szCs w:val="20"/>
              </w:rPr>
            </w:pPr>
          </w:p>
        </w:tc>
      </w:tr>
      <w:tr w:rsidR="003E5D84" w14:paraId="4A569559" w14:textId="77777777">
        <w:trPr>
          <w:tblHeader/>
        </w:trPr>
        <w:tc>
          <w:tcPr>
            <w:tcW w:w="964" w:type="dxa"/>
          </w:tcPr>
          <w:p w14:paraId="682516BD" w14:textId="77777777" w:rsidR="003E5D84" w:rsidRDefault="001D41C2">
            <w:pPr>
              <w:spacing w:after="19"/>
              <w:jc w:val="center"/>
              <w:rPr>
                <w:rFonts w:ascii="Arial" w:hAnsi="Arial"/>
                <w:b/>
                <w:bCs/>
                <w:szCs w:val="20"/>
              </w:rPr>
            </w:pPr>
            <w:r>
              <w:rPr>
                <w:rFonts w:ascii="Arial" w:hAnsi="Arial"/>
                <w:b/>
                <w:bCs/>
                <w:szCs w:val="20"/>
              </w:rPr>
              <w:t>Kap.</w:t>
            </w:r>
          </w:p>
        </w:tc>
        <w:tc>
          <w:tcPr>
            <w:tcW w:w="4649" w:type="dxa"/>
          </w:tcPr>
          <w:p w14:paraId="71E63F2D" w14:textId="77777777" w:rsidR="003E5D84" w:rsidRDefault="001D41C2">
            <w:pPr>
              <w:spacing w:after="19"/>
              <w:jc w:val="center"/>
              <w:rPr>
                <w:rFonts w:ascii="Arial" w:hAnsi="Arial"/>
                <w:b/>
                <w:bCs/>
                <w:szCs w:val="20"/>
              </w:rPr>
            </w:pPr>
            <w:r>
              <w:rPr>
                <w:rFonts w:ascii="Arial" w:hAnsi="Arial"/>
                <w:b/>
                <w:bCs/>
                <w:szCs w:val="20"/>
              </w:rPr>
              <w:t>Anforderungen</w:t>
            </w:r>
          </w:p>
        </w:tc>
        <w:tc>
          <w:tcPr>
            <w:tcW w:w="4649" w:type="dxa"/>
          </w:tcPr>
          <w:p w14:paraId="29129E7B" w14:textId="77777777" w:rsidR="003E5D84" w:rsidRDefault="001D41C2">
            <w:pPr>
              <w:spacing w:after="19"/>
              <w:jc w:val="center"/>
              <w:rPr>
                <w:rFonts w:ascii="Arial" w:hAnsi="Arial"/>
                <w:b/>
                <w:bCs/>
                <w:szCs w:val="20"/>
              </w:rPr>
            </w:pPr>
            <w:r>
              <w:rPr>
                <w:rFonts w:ascii="Arial" w:hAnsi="Arial"/>
                <w:b/>
                <w:bCs/>
                <w:szCs w:val="20"/>
              </w:rPr>
              <w:t>Erläuterungen des Zentrums</w:t>
            </w:r>
          </w:p>
        </w:tc>
      </w:tr>
      <w:tr w:rsidR="003E5D84" w14:paraId="21F8E7FD" w14:textId="77777777">
        <w:tc>
          <w:tcPr>
            <w:tcW w:w="1" w:type="dxa"/>
          </w:tcPr>
          <w:p w14:paraId="76AC47CD" w14:textId="77777777" w:rsidR="003E5D84" w:rsidRDefault="001D41C2">
            <w:pPr>
              <w:spacing w:after="19"/>
              <w:rPr>
                <w:rFonts w:ascii="Arial" w:hAnsi="Arial"/>
                <w:szCs w:val="20"/>
              </w:rPr>
            </w:pPr>
            <w:r>
              <w:rPr>
                <w:rFonts w:ascii="Arial" w:hAnsi="Arial"/>
                <w:szCs w:val="20"/>
              </w:rPr>
              <w:t>2.2</w:t>
            </w:r>
          </w:p>
        </w:tc>
        <w:tc>
          <w:tcPr>
            <w:tcW w:w="1" w:type="dxa"/>
          </w:tcPr>
          <w:p w14:paraId="4A4B86D2" w14:textId="77777777" w:rsidR="003E5D84" w:rsidRDefault="001D41C2">
            <w:pPr>
              <w:spacing w:after="19"/>
              <w:rPr>
                <w:rFonts w:ascii="Arial" w:hAnsi="Arial"/>
                <w:szCs w:val="20"/>
              </w:rPr>
            </w:pPr>
            <w:r>
              <w:rPr>
                <w:rFonts w:ascii="Arial" w:hAnsi="Arial"/>
                <w:szCs w:val="20"/>
              </w:rPr>
              <w:t>Besonderheiten für Kopf-Hals-Tumoren sind an dieser Stelle unter der Angabe von Verantwortlichkeiten zu beschreiben.</w:t>
            </w:r>
          </w:p>
        </w:tc>
        <w:tc>
          <w:tcPr>
            <w:tcW w:w="1" w:type="dxa"/>
          </w:tcPr>
          <w:p w14:paraId="4E80102A" w14:textId="77777777" w:rsidR="003E5D84" w:rsidRDefault="003E5D84">
            <w:pPr>
              <w:spacing w:after="19"/>
              <w:rPr>
                <w:rFonts w:ascii="Arial" w:hAnsi="Arial"/>
                <w:szCs w:val="20"/>
              </w:rPr>
            </w:pPr>
          </w:p>
        </w:tc>
      </w:tr>
    </w:tbl>
    <w:p w14:paraId="64E88862" w14:textId="77777777" w:rsidR="003E5D84" w:rsidRDefault="003E5D84">
      <w:pPr>
        <w:rPr>
          <w:rFonts w:ascii="Arial" w:hAnsi="Arial"/>
        </w:rPr>
      </w:pPr>
    </w:p>
    <w:p w14:paraId="06DE3D8A" w14:textId="77777777" w:rsidR="003E5D84" w:rsidRDefault="003E5D84">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E5D84" w14:paraId="6314ECA8" w14:textId="77777777">
        <w:trPr>
          <w:tblHeader/>
        </w:trPr>
        <w:tc>
          <w:tcPr>
            <w:tcW w:w="648" w:type="dxa"/>
            <w:gridSpan w:val="3"/>
            <w:tcBorders>
              <w:top w:val="nil"/>
              <w:left w:val="nil"/>
              <w:right w:val="nil"/>
            </w:tcBorders>
          </w:tcPr>
          <w:p w14:paraId="2AC0115D" w14:textId="77777777" w:rsidR="004A5409" w:rsidRDefault="004A5409" w:rsidP="004A5409">
            <w:pPr>
              <w:rPr>
                <w:rFonts w:ascii="Arial" w:hAnsi="Arial"/>
                <w:b/>
                <w:bCs/>
                <w:szCs w:val="20"/>
              </w:rPr>
            </w:pPr>
            <w:r>
              <w:rPr>
                <w:rFonts w:ascii="Arial" w:hAnsi="Arial"/>
                <w:b/>
                <w:bCs/>
                <w:szCs w:val="20"/>
              </w:rPr>
              <w:t>3.</w:t>
            </w:r>
            <w:r>
              <w:rPr>
                <w:rFonts w:ascii="Arial" w:hAnsi="Arial"/>
                <w:b/>
                <w:bCs/>
                <w:szCs w:val="20"/>
              </w:rPr>
              <w:tab/>
              <w:t>Radiologie</w:t>
            </w:r>
          </w:p>
          <w:p w14:paraId="16EB7C86" w14:textId="77777777" w:rsidR="003E5D84" w:rsidRDefault="003E5D84">
            <w:pPr>
              <w:spacing w:after="19"/>
              <w:rPr>
                <w:rFonts w:ascii="Arial" w:hAnsi="Arial"/>
                <w:szCs w:val="20"/>
              </w:rPr>
            </w:pPr>
          </w:p>
        </w:tc>
      </w:tr>
      <w:tr w:rsidR="003E5D84" w14:paraId="3624B517" w14:textId="77777777">
        <w:trPr>
          <w:tblHeader/>
        </w:trPr>
        <w:tc>
          <w:tcPr>
            <w:tcW w:w="964" w:type="dxa"/>
          </w:tcPr>
          <w:p w14:paraId="34C7C9EA" w14:textId="77777777" w:rsidR="003E5D84" w:rsidRDefault="001D41C2">
            <w:pPr>
              <w:spacing w:after="19"/>
              <w:jc w:val="center"/>
              <w:rPr>
                <w:rFonts w:ascii="Arial" w:hAnsi="Arial"/>
                <w:b/>
                <w:bCs/>
                <w:szCs w:val="20"/>
              </w:rPr>
            </w:pPr>
            <w:r>
              <w:rPr>
                <w:rFonts w:ascii="Arial" w:hAnsi="Arial"/>
                <w:b/>
                <w:bCs/>
                <w:szCs w:val="20"/>
              </w:rPr>
              <w:t>Kap.</w:t>
            </w:r>
          </w:p>
        </w:tc>
        <w:tc>
          <w:tcPr>
            <w:tcW w:w="4649" w:type="dxa"/>
          </w:tcPr>
          <w:p w14:paraId="6F99EA86" w14:textId="77777777" w:rsidR="003E5D84" w:rsidRDefault="001D41C2">
            <w:pPr>
              <w:spacing w:after="19"/>
              <w:jc w:val="center"/>
              <w:rPr>
                <w:rFonts w:ascii="Arial" w:hAnsi="Arial"/>
                <w:b/>
                <w:bCs/>
                <w:szCs w:val="20"/>
              </w:rPr>
            </w:pPr>
            <w:r>
              <w:rPr>
                <w:rFonts w:ascii="Arial" w:hAnsi="Arial"/>
                <w:b/>
                <w:bCs/>
                <w:szCs w:val="20"/>
              </w:rPr>
              <w:t>Anforderungen</w:t>
            </w:r>
          </w:p>
        </w:tc>
        <w:tc>
          <w:tcPr>
            <w:tcW w:w="4649" w:type="dxa"/>
          </w:tcPr>
          <w:p w14:paraId="7EC712AF" w14:textId="77777777" w:rsidR="003E5D84" w:rsidRDefault="001D41C2">
            <w:pPr>
              <w:spacing w:after="19"/>
              <w:jc w:val="center"/>
              <w:rPr>
                <w:rFonts w:ascii="Arial" w:hAnsi="Arial"/>
                <w:b/>
                <w:bCs/>
                <w:szCs w:val="20"/>
              </w:rPr>
            </w:pPr>
            <w:r>
              <w:rPr>
                <w:rFonts w:ascii="Arial" w:hAnsi="Arial"/>
                <w:b/>
                <w:bCs/>
                <w:szCs w:val="20"/>
              </w:rPr>
              <w:t>Erläuterungen des Zentrums</w:t>
            </w:r>
          </w:p>
        </w:tc>
      </w:tr>
      <w:tr w:rsidR="003E5D84" w14:paraId="2B61FB50" w14:textId="77777777">
        <w:tc>
          <w:tcPr>
            <w:tcW w:w="1" w:type="dxa"/>
          </w:tcPr>
          <w:p w14:paraId="39441463" w14:textId="77777777" w:rsidR="003E5D84" w:rsidRDefault="001D41C2">
            <w:pPr>
              <w:spacing w:after="19"/>
              <w:rPr>
                <w:rFonts w:ascii="Arial" w:hAnsi="Arial"/>
                <w:szCs w:val="20"/>
              </w:rPr>
            </w:pPr>
            <w:r>
              <w:rPr>
                <w:rFonts w:ascii="Arial" w:hAnsi="Arial"/>
                <w:szCs w:val="20"/>
              </w:rPr>
              <w:t>3.1</w:t>
            </w:r>
          </w:p>
        </w:tc>
        <w:tc>
          <w:tcPr>
            <w:tcW w:w="1" w:type="dxa"/>
          </w:tcPr>
          <w:p w14:paraId="03CEFC6D" w14:textId="77777777" w:rsidR="003E5D84" w:rsidRDefault="001D41C2">
            <w:pPr>
              <w:spacing w:after="19"/>
              <w:rPr>
                <w:rFonts w:ascii="Arial" w:hAnsi="Arial"/>
                <w:szCs w:val="20"/>
              </w:rPr>
            </w:pPr>
            <w:r>
              <w:rPr>
                <w:rFonts w:ascii="Arial" w:hAnsi="Arial"/>
                <w:szCs w:val="20"/>
              </w:rPr>
              <w:t>Die Anforderungen des Erhebungsbogens Onkologische Zentren sind zu erfüllen.</w:t>
            </w:r>
          </w:p>
          <w:p w14:paraId="36B688A3" w14:textId="77777777" w:rsidR="003E5D84" w:rsidRDefault="001D41C2">
            <w:pPr>
              <w:spacing w:after="19"/>
              <w:rPr>
                <w:rFonts w:ascii="Arial" w:hAnsi="Arial"/>
                <w:szCs w:val="20"/>
              </w:rPr>
            </w:pPr>
            <w:r>
              <w:rPr>
                <w:rFonts w:ascii="Arial" w:hAnsi="Arial"/>
                <w:szCs w:val="20"/>
              </w:rPr>
              <w:t> </w:t>
            </w:r>
          </w:p>
          <w:p w14:paraId="13A4A10C" w14:textId="77777777" w:rsidR="003E5D84" w:rsidRDefault="001D41C2">
            <w:pPr>
              <w:spacing w:after="19"/>
              <w:rPr>
                <w:rFonts w:ascii="Arial" w:hAnsi="Arial"/>
                <w:szCs w:val="20"/>
              </w:rPr>
            </w:pPr>
            <w:r>
              <w:rPr>
                <w:rFonts w:ascii="Arial" w:hAnsi="Arial"/>
                <w:szCs w:val="20"/>
              </w:rPr>
              <w:t>Besonderheiten für Kopf-Hals-Tumoren sind an dieser Stelle unter der Angabe von Verantwortlichkeiten zu beschreiben.</w:t>
            </w:r>
          </w:p>
        </w:tc>
        <w:tc>
          <w:tcPr>
            <w:tcW w:w="1" w:type="dxa"/>
          </w:tcPr>
          <w:p w14:paraId="2DC2F5F1" w14:textId="77777777" w:rsidR="003E5D84" w:rsidRDefault="003E5D84">
            <w:pPr>
              <w:spacing w:after="19"/>
              <w:rPr>
                <w:rFonts w:ascii="Arial" w:hAnsi="Arial"/>
                <w:szCs w:val="20"/>
              </w:rPr>
            </w:pPr>
          </w:p>
        </w:tc>
      </w:tr>
      <w:tr w:rsidR="003E5D84" w14:paraId="4A03C19C" w14:textId="77777777">
        <w:tc>
          <w:tcPr>
            <w:tcW w:w="1" w:type="dxa"/>
          </w:tcPr>
          <w:p w14:paraId="68F300F4" w14:textId="77777777" w:rsidR="003E5D84" w:rsidRDefault="001D41C2">
            <w:pPr>
              <w:spacing w:after="19"/>
              <w:rPr>
                <w:rFonts w:ascii="Arial" w:hAnsi="Arial"/>
                <w:szCs w:val="20"/>
              </w:rPr>
            </w:pPr>
            <w:r>
              <w:rPr>
                <w:rFonts w:ascii="Arial" w:hAnsi="Arial"/>
                <w:szCs w:val="20"/>
              </w:rPr>
              <w:t>3.2</w:t>
            </w:r>
          </w:p>
        </w:tc>
        <w:tc>
          <w:tcPr>
            <w:tcW w:w="1" w:type="dxa"/>
          </w:tcPr>
          <w:p w14:paraId="4D788920" w14:textId="77777777" w:rsidR="003E5D84" w:rsidRDefault="001D41C2">
            <w:pPr>
              <w:spacing w:after="19"/>
              <w:rPr>
                <w:rFonts w:ascii="Arial" w:hAnsi="Arial"/>
                <w:szCs w:val="20"/>
              </w:rPr>
            </w:pPr>
            <w:r>
              <w:rPr>
                <w:rFonts w:ascii="Arial" w:hAnsi="Arial"/>
                <w:szCs w:val="20"/>
              </w:rPr>
              <w:t>Fachärzte</w:t>
            </w:r>
          </w:p>
          <w:p w14:paraId="24316D77" w14:textId="77777777" w:rsidR="003E5D84" w:rsidRDefault="001D41C2" w:rsidP="00C5532E">
            <w:pPr>
              <w:numPr>
                <w:ilvl w:val="0"/>
                <w:numId w:val="27"/>
              </w:numPr>
              <w:spacing w:after="19"/>
              <w:ind w:left="283" w:hanging="283"/>
              <w:rPr>
                <w:rFonts w:ascii="Arial" w:hAnsi="Arial"/>
                <w:szCs w:val="20"/>
              </w:rPr>
            </w:pPr>
            <w:r>
              <w:rPr>
                <w:rFonts w:ascii="Arial" w:hAnsi="Arial"/>
                <w:szCs w:val="20"/>
              </w:rPr>
              <w:lastRenderedPageBreak/>
              <w:t>Mindestens 1 Facharzt für Radiologie mit speziellen Kenntnissen in der Kopf-Hals-Radiologie (Nachweis über Curriculum).</w:t>
            </w:r>
          </w:p>
          <w:p w14:paraId="174123BB" w14:textId="77777777" w:rsidR="003E5D84" w:rsidRDefault="001D41C2" w:rsidP="00C5532E">
            <w:pPr>
              <w:numPr>
                <w:ilvl w:val="0"/>
                <w:numId w:val="27"/>
              </w:numPr>
              <w:spacing w:after="19"/>
              <w:ind w:left="283" w:hanging="283"/>
              <w:rPr>
                <w:rFonts w:ascii="Arial" w:hAnsi="Arial"/>
                <w:szCs w:val="20"/>
              </w:rPr>
            </w:pPr>
            <w:r>
              <w:rPr>
                <w:rFonts w:ascii="Arial" w:hAnsi="Arial"/>
                <w:szCs w:val="20"/>
              </w:rPr>
              <w:t>Vertretungsregelung mit gleicher Qualifikation ist schriftlich zu belegen.</w:t>
            </w:r>
          </w:p>
          <w:p w14:paraId="39048AEF" w14:textId="77777777" w:rsidR="003E5D84" w:rsidRDefault="001D41C2" w:rsidP="00C5532E">
            <w:pPr>
              <w:numPr>
                <w:ilvl w:val="0"/>
                <w:numId w:val="27"/>
              </w:numPr>
              <w:spacing w:after="19"/>
              <w:ind w:left="283" w:hanging="283"/>
              <w:rPr>
                <w:rFonts w:ascii="Arial" w:hAnsi="Arial"/>
                <w:szCs w:val="20"/>
              </w:rPr>
            </w:pPr>
            <w:r>
              <w:rPr>
                <w:rFonts w:ascii="Arial" w:hAnsi="Arial"/>
                <w:szCs w:val="20"/>
              </w:rPr>
              <w:t>Facharzt und Vertreter sind namentlich zu benennen.</w:t>
            </w:r>
          </w:p>
        </w:tc>
        <w:tc>
          <w:tcPr>
            <w:tcW w:w="1" w:type="dxa"/>
          </w:tcPr>
          <w:p w14:paraId="7E52D008" w14:textId="77777777" w:rsidR="003E5D84" w:rsidRDefault="003E5D84">
            <w:pPr>
              <w:spacing w:after="19"/>
              <w:rPr>
                <w:rFonts w:ascii="Arial" w:hAnsi="Arial"/>
                <w:szCs w:val="20"/>
              </w:rPr>
            </w:pPr>
          </w:p>
        </w:tc>
      </w:tr>
      <w:tr w:rsidR="003E5D84" w14:paraId="3DCBC32B" w14:textId="77777777">
        <w:tc>
          <w:tcPr>
            <w:tcW w:w="1" w:type="dxa"/>
          </w:tcPr>
          <w:p w14:paraId="0D275D82" w14:textId="77777777" w:rsidR="003E5D84" w:rsidRDefault="001D41C2">
            <w:pPr>
              <w:spacing w:after="19"/>
              <w:rPr>
                <w:rFonts w:ascii="Arial" w:hAnsi="Arial"/>
                <w:szCs w:val="20"/>
              </w:rPr>
            </w:pPr>
            <w:r>
              <w:rPr>
                <w:rFonts w:ascii="Arial" w:hAnsi="Arial"/>
                <w:szCs w:val="20"/>
              </w:rPr>
              <w:t>3.3</w:t>
            </w:r>
          </w:p>
        </w:tc>
        <w:tc>
          <w:tcPr>
            <w:tcW w:w="1" w:type="dxa"/>
          </w:tcPr>
          <w:p w14:paraId="3A3B03EB" w14:textId="77777777" w:rsidR="003E5D84" w:rsidRDefault="001D41C2">
            <w:pPr>
              <w:spacing w:after="19"/>
              <w:rPr>
                <w:rFonts w:ascii="Arial" w:hAnsi="Arial"/>
                <w:szCs w:val="20"/>
              </w:rPr>
            </w:pPr>
            <w:r>
              <w:rPr>
                <w:rFonts w:ascii="Arial" w:hAnsi="Arial"/>
                <w:szCs w:val="20"/>
              </w:rPr>
              <w:t>Medizinisch-technische Röntgenassistenten (MTR)</w:t>
            </w:r>
          </w:p>
          <w:p w14:paraId="051210FC" w14:textId="77777777" w:rsidR="003E5D84" w:rsidRDefault="001D41C2">
            <w:pPr>
              <w:spacing w:after="19"/>
              <w:rPr>
                <w:rFonts w:ascii="Arial" w:hAnsi="Arial"/>
                <w:szCs w:val="20"/>
              </w:rPr>
            </w:pPr>
            <w:r>
              <w:rPr>
                <w:rFonts w:ascii="Arial" w:hAnsi="Arial"/>
                <w:szCs w:val="20"/>
              </w:rPr>
              <w:t>Mind. 2 qualifizierte MTRs müssen zur Verfügung stehen und namentlich benannt sein.</w:t>
            </w:r>
          </w:p>
        </w:tc>
        <w:tc>
          <w:tcPr>
            <w:tcW w:w="1" w:type="dxa"/>
          </w:tcPr>
          <w:p w14:paraId="21225962" w14:textId="77777777" w:rsidR="003E5D84" w:rsidRDefault="003E5D84">
            <w:pPr>
              <w:spacing w:after="19"/>
              <w:rPr>
                <w:rFonts w:ascii="Arial" w:hAnsi="Arial"/>
                <w:szCs w:val="20"/>
              </w:rPr>
            </w:pPr>
          </w:p>
        </w:tc>
      </w:tr>
      <w:tr w:rsidR="003E5D84" w14:paraId="6C846BAA" w14:textId="77777777">
        <w:tc>
          <w:tcPr>
            <w:tcW w:w="1" w:type="dxa"/>
          </w:tcPr>
          <w:p w14:paraId="4D0B15CC" w14:textId="77777777" w:rsidR="003E5D84" w:rsidRDefault="001D41C2">
            <w:pPr>
              <w:spacing w:after="19"/>
              <w:rPr>
                <w:rFonts w:ascii="Arial" w:hAnsi="Arial"/>
                <w:szCs w:val="20"/>
              </w:rPr>
            </w:pPr>
            <w:r>
              <w:rPr>
                <w:rFonts w:ascii="Arial" w:hAnsi="Arial"/>
                <w:szCs w:val="20"/>
              </w:rPr>
              <w:t>3.4</w:t>
            </w:r>
          </w:p>
        </w:tc>
        <w:tc>
          <w:tcPr>
            <w:tcW w:w="1" w:type="dxa"/>
          </w:tcPr>
          <w:p w14:paraId="3D501065" w14:textId="77777777" w:rsidR="003E5D84" w:rsidRDefault="001D41C2">
            <w:pPr>
              <w:spacing w:after="19"/>
              <w:rPr>
                <w:rFonts w:ascii="Arial" w:hAnsi="Arial"/>
                <w:szCs w:val="20"/>
              </w:rPr>
            </w:pPr>
            <w:r>
              <w:rPr>
                <w:rFonts w:ascii="Arial" w:hAnsi="Arial"/>
                <w:szCs w:val="20"/>
              </w:rPr>
              <w:t>Vorzuhaltende Methoden in der Radiologie:</w:t>
            </w:r>
          </w:p>
          <w:p w14:paraId="4391D200" w14:textId="77777777" w:rsidR="003E5D84" w:rsidRDefault="001D41C2" w:rsidP="00C5532E">
            <w:pPr>
              <w:numPr>
                <w:ilvl w:val="0"/>
                <w:numId w:val="28"/>
              </w:numPr>
              <w:spacing w:after="19"/>
              <w:ind w:left="283" w:hanging="283"/>
              <w:rPr>
                <w:rFonts w:ascii="Arial" w:hAnsi="Arial"/>
                <w:szCs w:val="20"/>
              </w:rPr>
            </w:pPr>
            <w:r>
              <w:rPr>
                <w:rFonts w:ascii="Arial" w:hAnsi="Arial"/>
                <w:szCs w:val="20"/>
              </w:rPr>
              <w:t>MRT mit Oberflächenspule Kopf-Hals 1,5 oder 3 Tesla (ggf. über Kooperationsvereinbarung);</w:t>
            </w:r>
          </w:p>
          <w:p w14:paraId="4C3225A3" w14:textId="77777777" w:rsidR="003E5D84" w:rsidRDefault="001D41C2" w:rsidP="00C5532E">
            <w:pPr>
              <w:numPr>
                <w:ilvl w:val="0"/>
                <w:numId w:val="28"/>
              </w:numPr>
              <w:spacing w:after="19"/>
              <w:ind w:left="283" w:hanging="283"/>
              <w:rPr>
                <w:rFonts w:ascii="Arial" w:hAnsi="Arial"/>
                <w:szCs w:val="20"/>
              </w:rPr>
            </w:pPr>
            <w:r>
              <w:rPr>
                <w:rFonts w:ascii="Arial" w:hAnsi="Arial"/>
                <w:szCs w:val="20"/>
              </w:rPr>
              <w:t>Sonographie 7-13 MHz;</w:t>
            </w:r>
          </w:p>
          <w:p w14:paraId="3ADABDAD" w14:textId="77777777" w:rsidR="003E5D84" w:rsidRDefault="001D41C2" w:rsidP="00C5532E">
            <w:pPr>
              <w:numPr>
                <w:ilvl w:val="0"/>
                <w:numId w:val="28"/>
              </w:numPr>
              <w:spacing w:after="19"/>
              <w:ind w:left="283" w:hanging="283"/>
              <w:rPr>
                <w:rFonts w:ascii="Arial" w:hAnsi="Arial"/>
                <w:szCs w:val="20"/>
              </w:rPr>
            </w:pPr>
            <w:r>
              <w:rPr>
                <w:rFonts w:ascii="Arial" w:hAnsi="Arial"/>
                <w:szCs w:val="20"/>
              </w:rPr>
              <w:t>Durchleuchtungsgerät für Breischluckuntersuchungen.</w:t>
            </w:r>
          </w:p>
        </w:tc>
        <w:tc>
          <w:tcPr>
            <w:tcW w:w="1" w:type="dxa"/>
          </w:tcPr>
          <w:p w14:paraId="74AB590E" w14:textId="77777777" w:rsidR="003E5D84" w:rsidRDefault="003E5D84">
            <w:pPr>
              <w:spacing w:after="19"/>
              <w:rPr>
                <w:rFonts w:ascii="Arial" w:hAnsi="Arial"/>
                <w:szCs w:val="20"/>
              </w:rPr>
            </w:pPr>
          </w:p>
        </w:tc>
      </w:tr>
    </w:tbl>
    <w:p w14:paraId="2F234315" w14:textId="77777777" w:rsidR="003E5D84" w:rsidRDefault="003E5D84">
      <w:pPr>
        <w:rPr>
          <w:rFonts w:ascii="Arial" w:hAnsi="Arial"/>
        </w:rPr>
      </w:pPr>
    </w:p>
    <w:p w14:paraId="76D14CE0" w14:textId="77777777" w:rsidR="003E5D84" w:rsidRDefault="003E5D84">
      <w:pPr>
        <w:rPr>
          <w:rFonts w:ascii="Arial" w:hAnsi="Arial"/>
        </w:rPr>
      </w:pPr>
    </w:p>
    <w:tbl>
      <w:tblPr>
        <w:tblStyle w:val="TabelleEinfach1"/>
        <w:tblW w:w="10262" w:type="dxa"/>
        <w:tblLayout w:type="fixed"/>
        <w:tblLook w:val="04A0" w:firstRow="1" w:lastRow="0" w:firstColumn="1" w:lastColumn="0" w:noHBand="0" w:noVBand="1"/>
      </w:tblPr>
      <w:tblGrid>
        <w:gridCol w:w="964"/>
        <w:gridCol w:w="4649"/>
        <w:gridCol w:w="4649"/>
      </w:tblGrid>
      <w:tr w:rsidR="003E5D84" w14:paraId="32275338" w14:textId="77777777" w:rsidTr="004A5409">
        <w:trPr>
          <w:tblHeader/>
        </w:trPr>
        <w:tc>
          <w:tcPr>
            <w:tcW w:w="10262" w:type="dxa"/>
            <w:gridSpan w:val="3"/>
            <w:tcBorders>
              <w:top w:val="nil"/>
              <w:left w:val="nil"/>
              <w:right w:val="nil"/>
            </w:tcBorders>
          </w:tcPr>
          <w:p w14:paraId="7A4C8714" w14:textId="64E70033" w:rsidR="004A5409" w:rsidRDefault="004A5409" w:rsidP="004A5409">
            <w:pPr>
              <w:rPr>
                <w:rFonts w:ascii="Arial" w:hAnsi="Arial"/>
                <w:b/>
                <w:bCs/>
                <w:szCs w:val="20"/>
              </w:rPr>
            </w:pPr>
            <w:r>
              <w:rPr>
                <w:rFonts w:ascii="Arial" w:hAnsi="Arial"/>
                <w:b/>
                <w:bCs/>
                <w:szCs w:val="20"/>
              </w:rPr>
              <w:t>4.</w:t>
            </w:r>
            <w:r>
              <w:rPr>
                <w:rFonts w:ascii="Arial" w:hAnsi="Arial"/>
                <w:b/>
                <w:bCs/>
                <w:szCs w:val="20"/>
              </w:rPr>
              <w:tab/>
              <w:t>Nuklearmedizin</w:t>
            </w:r>
          </w:p>
          <w:p w14:paraId="729751BA" w14:textId="77777777" w:rsidR="003E5D84" w:rsidRDefault="003E5D84">
            <w:pPr>
              <w:spacing w:after="19"/>
              <w:rPr>
                <w:rFonts w:ascii="Arial" w:hAnsi="Arial"/>
                <w:szCs w:val="20"/>
              </w:rPr>
            </w:pPr>
          </w:p>
        </w:tc>
      </w:tr>
      <w:tr w:rsidR="003E5D84" w14:paraId="2B62505C" w14:textId="77777777" w:rsidTr="004A5409">
        <w:trPr>
          <w:tblHeader/>
        </w:trPr>
        <w:tc>
          <w:tcPr>
            <w:tcW w:w="964" w:type="dxa"/>
          </w:tcPr>
          <w:p w14:paraId="29B04E8E" w14:textId="77777777" w:rsidR="003E5D84" w:rsidRDefault="001D41C2">
            <w:pPr>
              <w:spacing w:after="19"/>
              <w:jc w:val="center"/>
              <w:rPr>
                <w:rFonts w:ascii="Arial" w:hAnsi="Arial"/>
                <w:b/>
                <w:bCs/>
                <w:szCs w:val="20"/>
              </w:rPr>
            </w:pPr>
            <w:r>
              <w:rPr>
                <w:rFonts w:ascii="Arial" w:hAnsi="Arial"/>
                <w:b/>
                <w:bCs/>
                <w:szCs w:val="20"/>
              </w:rPr>
              <w:t>Kap.</w:t>
            </w:r>
          </w:p>
        </w:tc>
        <w:tc>
          <w:tcPr>
            <w:tcW w:w="4649" w:type="dxa"/>
          </w:tcPr>
          <w:p w14:paraId="6BC274CD" w14:textId="77777777" w:rsidR="003E5D84" w:rsidRDefault="001D41C2">
            <w:pPr>
              <w:spacing w:after="19"/>
              <w:jc w:val="center"/>
              <w:rPr>
                <w:rFonts w:ascii="Arial" w:hAnsi="Arial"/>
                <w:b/>
                <w:bCs/>
                <w:szCs w:val="20"/>
              </w:rPr>
            </w:pPr>
            <w:r>
              <w:rPr>
                <w:rFonts w:ascii="Arial" w:hAnsi="Arial"/>
                <w:b/>
                <w:bCs/>
                <w:szCs w:val="20"/>
              </w:rPr>
              <w:t>Anforderungen</w:t>
            </w:r>
          </w:p>
        </w:tc>
        <w:tc>
          <w:tcPr>
            <w:tcW w:w="4649" w:type="dxa"/>
          </w:tcPr>
          <w:p w14:paraId="1E07C6CC" w14:textId="77777777" w:rsidR="003E5D84" w:rsidRDefault="001D41C2">
            <w:pPr>
              <w:spacing w:after="19"/>
              <w:jc w:val="center"/>
              <w:rPr>
                <w:rFonts w:ascii="Arial" w:hAnsi="Arial"/>
                <w:b/>
                <w:bCs/>
                <w:szCs w:val="20"/>
              </w:rPr>
            </w:pPr>
            <w:r>
              <w:rPr>
                <w:rFonts w:ascii="Arial" w:hAnsi="Arial"/>
                <w:b/>
                <w:bCs/>
                <w:szCs w:val="20"/>
              </w:rPr>
              <w:t>Erläuterungen des Zentrums</w:t>
            </w:r>
          </w:p>
        </w:tc>
      </w:tr>
      <w:tr w:rsidR="003E5D84" w14:paraId="29AE7D69" w14:textId="77777777" w:rsidTr="004A5409">
        <w:tc>
          <w:tcPr>
            <w:tcW w:w="964" w:type="dxa"/>
          </w:tcPr>
          <w:p w14:paraId="75B1A180" w14:textId="77777777" w:rsidR="003E5D84" w:rsidRDefault="001D41C2">
            <w:pPr>
              <w:spacing w:after="19"/>
              <w:rPr>
                <w:rFonts w:ascii="Arial" w:hAnsi="Arial"/>
                <w:szCs w:val="20"/>
              </w:rPr>
            </w:pPr>
            <w:r>
              <w:rPr>
                <w:rFonts w:ascii="Arial" w:hAnsi="Arial"/>
                <w:szCs w:val="20"/>
              </w:rPr>
              <w:t>4.1</w:t>
            </w:r>
          </w:p>
        </w:tc>
        <w:tc>
          <w:tcPr>
            <w:tcW w:w="4649" w:type="dxa"/>
          </w:tcPr>
          <w:p w14:paraId="3A8DA1AA" w14:textId="77777777" w:rsidR="003E5D84" w:rsidRDefault="001D41C2">
            <w:pPr>
              <w:spacing w:after="19"/>
              <w:rPr>
                <w:rFonts w:ascii="Arial" w:hAnsi="Arial"/>
                <w:szCs w:val="20"/>
              </w:rPr>
            </w:pPr>
            <w:r>
              <w:rPr>
                <w:rFonts w:ascii="Arial" w:hAnsi="Arial"/>
                <w:szCs w:val="20"/>
              </w:rPr>
              <w:t>Die Anforderungen des Erhebungsbogens Onkologische Zentren sind zu erfüllen.</w:t>
            </w:r>
          </w:p>
          <w:p w14:paraId="667FBB77" w14:textId="77777777" w:rsidR="003E5D84" w:rsidRDefault="001D41C2">
            <w:pPr>
              <w:spacing w:after="19"/>
              <w:rPr>
                <w:rFonts w:ascii="Arial" w:hAnsi="Arial"/>
                <w:szCs w:val="20"/>
              </w:rPr>
            </w:pPr>
            <w:r>
              <w:rPr>
                <w:rFonts w:ascii="Arial" w:hAnsi="Arial"/>
                <w:szCs w:val="20"/>
              </w:rPr>
              <w:t> </w:t>
            </w:r>
          </w:p>
          <w:p w14:paraId="4D47B3B9" w14:textId="77777777" w:rsidR="003E5D84" w:rsidRDefault="001D41C2">
            <w:pPr>
              <w:spacing w:after="19"/>
              <w:rPr>
                <w:rFonts w:ascii="Arial" w:hAnsi="Arial"/>
                <w:szCs w:val="20"/>
              </w:rPr>
            </w:pPr>
            <w:r>
              <w:rPr>
                <w:rFonts w:ascii="Arial" w:hAnsi="Arial"/>
                <w:szCs w:val="20"/>
              </w:rPr>
              <w:t>Besonderheiten für Kopf-Hals-Tumoren sind an dieser Stelle unter der Angabe von Verantwortlichkeiten zu beschreiben.</w:t>
            </w:r>
          </w:p>
        </w:tc>
        <w:tc>
          <w:tcPr>
            <w:tcW w:w="4649" w:type="dxa"/>
          </w:tcPr>
          <w:p w14:paraId="52C6A4D6" w14:textId="77777777" w:rsidR="003E5D84" w:rsidRDefault="003E5D84">
            <w:pPr>
              <w:spacing w:after="19"/>
              <w:rPr>
                <w:rFonts w:ascii="Arial" w:hAnsi="Arial"/>
                <w:szCs w:val="20"/>
              </w:rPr>
            </w:pPr>
          </w:p>
        </w:tc>
      </w:tr>
      <w:tr w:rsidR="003E5D84" w14:paraId="0A59683D" w14:textId="77777777" w:rsidTr="004A5409">
        <w:tc>
          <w:tcPr>
            <w:tcW w:w="964" w:type="dxa"/>
          </w:tcPr>
          <w:p w14:paraId="260DEC8E" w14:textId="77777777" w:rsidR="003E5D84" w:rsidRDefault="001D41C2">
            <w:pPr>
              <w:spacing w:after="19"/>
              <w:rPr>
                <w:rFonts w:ascii="Arial" w:hAnsi="Arial"/>
                <w:szCs w:val="20"/>
              </w:rPr>
            </w:pPr>
            <w:r>
              <w:rPr>
                <w:rFonts w:ascii="Arial" w:hAnsi="Arial"/>
                <w:szCs w:val="20"/>
              </w:rPr>
              <w:t>4.2</w:t>
            </w:r>
          </w:p>
        </w:tc>
        <w:tc>
          <w:tcPr>
            <w:tcW w:w="4649" w:type="dxa"/>
          </w:tcPr>
          <w:p w14:paraId="7F38BB08" w14:textId="77777777" w:rsidR="003E5D84" w:rsidRDefault="001D41C2">
            <w:pPr>
              <w:spacing w:after="19"/>
              <w:rPr>
                <w:rFonts w:ascii="Arial" w:hAnsi="Arial"/>
                <w:szCs w:val="20"/>
              </w:rPr>
            </w:pPr>
            <w:r>
              <w:rPr>
                <w:rFonts w:ascii="Arial" w:hAnsi="Arial"/>
                <w:szCs w:val="20"/>
              </w:rPr>
              <w:t>Fachärzte der Nuklearmedizin:</w:t>
            </w:r>
          </w:p>
          <w:p w14:paraId="3E6C0BA1" w14:textId="77777777" w:rsidR="003E5D84" w:rsidRDefault="001D41C2" w:rsidP="00C5532E">
            <w:pPr>
              <w:numPr>
                <w:ilvl w:val="0"/>
                <w:numId w:val="29"/>
              </w:numPr>
              <w:spacing w:after="19"/>
              <w:ind w:left="283" w:hanging="283"/>
              <w:rPr>
                <w:rFonts w:ascii="Arial" w:hAnsi="Arial"/>
                <w:szCs w:val="20"/>
              </w:rPr>
            </w:pPr>
            <w:r>
              <w:rPr>
                <w:rFonts w:ascii="Arial" w:hAnsi="Arial"/>
                <w:szCs w:val="20"/>
              </w:rPr>
              <w:t>Mind. 1 Facharzt für Nuklearmedizin steht zur Verfügung.</w:t>
            </w:r>
          </w:p>
          <w:p w14:paraId="520704B7" w14:textId="77777777" w:rsidR="003E5D84" w:rsidRDefault="001D41C2" w:rsidP="00C5532E">
            <w:pPr>
              <w:numPr>
                <w:ilvl w:val="0"/>
                <w:numId w:val="29"/>
              </w:numPr>
              <w:spacing w:after="19"/>
              <w:ind w:left="283" w:hanging="283"/>
              <w:rPr>
                <w:rFonts w:ascii="Arial" w:hAnsi="Arial"/>
                <w:szCs w:val="20"/>
              </w:rPr>
            </w:pPr>
            <w:r>
              <w:rPr>
                <w:rFonts w:ascii="Arial" w:hAnsi="Arial"/>
                <w:szCs w:val="20"/>
                <w:shd w:val="clear" w:color="auto" w:fill="00FF00"/>
              </w:rPr>
              <w:t>als FÄ werden auch Radiologen mit Zusatz-Weiterbildung Nuklearmedizinische Diagnostik anerkannt</w:t>
            </w:r>
          </w:p>
          <w:p w14:paraId="724CC987" w14:textId="77777777" w:rsidR="003E5D84" w:rsidRDefault="001D41C2" w:rsidP="00C5532E">
            <w:pPr>
              <w:numPr>
                <w:ilvl w:val="0"/>
                <w:numId w:val="29"/>
              </w:numPr>
              <w:spacing w:after="19"/>
              <w:ind w:left="283" w:hanging="283"/>
              <w:rPr>
                <w:rFonts w:ascii="Arial" w:hAnsi="Arial"/>
                <w:szCs w:val="20"/>
              </w:rPr>
            </w:pPr>
            <w:r>
              <w:rPr>
                <w:rFonts w:ascii="Arial" w:hAnsi="Arial"/>
                <w:szCs w:val="20"/>
              </w:rPr>
              <w:t>Vertretungsregelung mit gleicher Qualifikation ist schriftlich zu belegen.</w:t>
            </w:r>
          </w:p>
          <w:p w14:paraId="06DC3336" w14:textId="77777777" w:rsidR="003E5D84" w:rsidRDefault="001D41C2" w:rsidP="00C5532E">
            <w:pPr>
              <w:numPr>
                <w:ilvl w:val="0"/>
                <w:numId w:val="29"/>
              </w:numPr>
              <w:spacing w:after="19"/>
              <w:ind w:left="283" w:hanging="283"/>
              <w:rPr>
                <w:rFonts w:ascii="Arial" w:hAnsi="Arial"/>
                <w:szCs w:val="20"/>
              </w:rPr>
            </w:pPr>
            <w:r>
              <w:rPr>
                <w:rFonts w:ascii="Arial" w:hAnsi="Arial"/>
                <w:szCs w:val="20"/>
              </w:rPr>
              <w:t>Facharzt und Vertreter sind namentlich zu benennen.</w:t>
            </w:r>
          </w:p>
        </w:tc>
        <w:tc>
          <w:tcPr>
            <w:tcW w:w="4649" w:type="dxa"/>
          </w:tcPr>
          <w:p w14:paraId="48A55923" w14:textId="77777777" w:rsidR="003E5D84" w:rsidRDefault="003E5D84">
            <w:pPr>
              <w:spacing w:after="19"/>
              <w:rPr>
                <w:rFonts w:ascii="Arial" w:hAnsi="Arial"/>
                <w:szCs w:val="20"/>
              </w:rPr>
            </w:pPr>
          </w:p>
        </w:tc>
      </w:tr>
      <w:tr w:rsidR="003E5D84" w14:paraId="0EC21B1D" w14:textId="77777777" w:rsidTr="004A5409">
        <w:tc>
          <w:tcPr>
            <w:tcW w:w="964" w:type="dxa"/>
          </w:tcPr>
          <w:p w14:paraId="23009B71" w14:textId="77777777" w:rsidR="003E5D84" w:rsidRDefault="001D41C2">
            <w:pPr>
              <w:spacing w:after="19"/>
              <w:rPr>
                <w:rFonts w:ascii="Arial" w:hAnsi="Arial"/>
                <w:szCs w:val="20"/>
              </w:rPr>
            </w:pPr>
            <w:r>
              <w:rPr>
                <w:rFonts w:ascii="Arial" w:hAnsi="Arial"/>
                <w:szCs w:val="20"/>
              </w:rPr>
              <w:t>4.3</w:t>
            </w:r>
          </w:p>
        </w:tc>
        <w:tc>
          <w:tcPr>
            <w:tcW w:w="4649" w:type="dxa"/>
          </w:tcPr>
          <w:p w14:paraId="69580920" w14:textId="77777777" w:rsidR="003E5D84" w:rsidRDefault="001D41C2">
            <w:pPr>
              <w:spacing w:after="19"/>
              <w:rPr>
                <w:rFonts w:ascii="Arial" w:hAnsi="Arial"/>
                <w:szCs w:val="20"/>
              </w:rPr>
            </w:pPr>
            <w:r>
              <w:rPr>
                <w:rFonts w:ascii="Arial" w:hAnsi="Arial"/>
                <w:szCs w:val="20"/>
              </w:rPr>
              <w:t>Medizinisch-technische Röntgenassistenten (MTR)</w:t>
            </w:r>
          </w:p>
          <w:p w14:paraId="716310F9" w14:textId="77777777" w:rsidR="003E5D84" w:rsidRDefault="001D41C2">
            <w:pPr>
              <w:spacing w:after="19"/>
              <w:rPr>
                <w:rFonts w:ascii="Arial" w:hAnsi="Arial"/>
                <w:szCs w:val="20"/>
              </w:rPr>
            </w:pPr>
            <w:r>
              <w:rPr>
                <w:rFonts w:ascii="Arial" w:hAnsi="Arial"/>
                <w:szCs w:val="20"/>
              </w:rPr>
              <w:t>Mind. 2 qualifizierte MTRs müssen zur Verfügung stehen und namentlich benannt sein.</w:t>
            </w:r>
          </w:p>
        </w:tc>
        <w:tc>
          <w:tcPr>
            <w:tcW w:w="4649" w:type="dxa"/>
          </w:tcPr>
          <w:p w14:paraId="008F266F" w14:textId="77777777" w:rsidR="003E5D84" w:rsidRDefault="003E5D84">
            <w:pPr>
              <w:spacing w:after="19"/>
              <w:rPr>
                <w:rFonts w:ascii="Arial" w:hAnsi="Arial"/>
                <w:szCs w:val="20"/>
              </w:rPr>
            </w:pPr>
          </w:p>
        </w:tc>
      </w:tr>
      <w:tr w:rsidR="003E5D84" w14:paraId="1EC6A0CA" w14:textId="77777777" w:rsidTr="004A5409">
        <w:tc>
          <w:tcPr>
            <w:tcW w:w="964" w:type="dxa"/>
          </w:tcPr>
          <w:p w14:paraId="4796D026" w14:textId="77777777" w:rsidR="003E5D84" w:rsidRDefault="001D41C2">
            <w:pPr>
              <w:spacing w:after="19"/>
              <w:rPr>
                <w:rFonts w:ascii="Arial" w:hAnsi="Arial"/>
                <w:szCs w:val="20"/>
              </w:rPr>
            </w:pPr>
            <w:r>
              <w:rPr>
                <w:rFonts w:ascii="Arial" w:hAnsi="Arial"/>
                <w:szCs w:val="20"/>
              </w:rPr>
              <w:t>4.4</w:t>
            </w:r>
          </w:p>
        </w:tc>
        <w:tc>
          <w:tcPr>
            <w:tcW w:w="4649" w:type="dxa"/>
          </w:tcPr>
          <w:p w14:paraId="7FBC1203" w14:textId="77777777" w:rsidR="003E5D84" w:rsidRDefault="001D41C2">
            <w:pPr>
              <w:spacing w:after="19"/>
              <w:rPr>
                <w:rFonts w:ascii="Arial" w:hAnsi="Arial"/>
                <w:szCs w:val="20"/>
              </w:rPr>
            </w:pPr>
            <w:r>
              <w:rPr>
                <w:rFonts w:ascii="Arial" w:hAnsi="Arial"/>
                <w:szCs w:val="20"/>
              </w:rPr>
              <w:t>PET-CT</w:t>
            </w:r>
          </w:p>
          <w:p w14:paraId="6D0BFB44" w14:textId="77777777" w:rsidR="003E5D84" w:rsidRDefault="001D41C2">
            <w:pPr>
              <w:spacing w:after="19"/>
              <w:rPr>
                <w:rFonts w:ascii="Arial" w:hAnsi="Arial"/>
                <w:szCs w:val="20"/>
              </w:rPr>
            </w:pPr>
            <w:r>
              <w:rPr>
                <w:rFonts w:ascii="Arial" w:hAnsi="Arial"/>
                <w:szCs w:val="20"/>
              </w:rPr>
              <w:t>Der Zugang ist sicherzustellen. Sofern dies nicht direkt am Standort des Zentrums möglich ist, dann ist der Zugang über eine Kooperationsvereinbarung zu organisieren.</w:t>
            </w:r>
          </w:p>
        </w:tc>
        <w:tc>
          <w:tcPr>
            <w:tcW w:w="4649" w:type="dxa"/>
          </w:tcPr>
          <w:p w14:paraId="7FB35B68" w14:textId="77777777" w:rsidR="003E5D84" w:rsidRDefault="003E5D84">
            <w:pPr>
              <w:spacing w:after="19"/>
              <w:rPr>
                <w:rFonts w:ascii="Arial" w:hAnsi="Arial"/>
                <w:szCs w:val="20"/>
              </w:rPr>
            </w:pPr>
          </w:p>
        </w:tc>
      </w:tr>
    </w:tbl>
    <w:p w14:paraId="45133089" w14:textId="77777777" w:rsidR="003E5D84" w:rsidRDefault="003E5D84">
      <w:pPr>
        <w:rPr>
          <w:rFonts w:ascii="Arial" w:hAnsi="Arial"/>
        </w:rPr>
      </w:pPr>
    </w:p>
    <w:p w14:paraId="0C39D8BB" w14:textId="77777777" w:rsidR="003E5D84" w:rsidRDefault="003E5D84">
      <w:pPr>
        <w:rPr>
          <w:rFonts w:ascii="Arial" w:hAnsi="Arial"/>
        </w:rPr>
      </w:pPr>
    </w:p>
    <w:tbl>
      <w:tblPr>
        <w:tblStyle w:val="TabelleEinfach1"/>
        <w:tblpPr w:leftFromText="141" w:rightFromText="141" w:vertAnchor="text" w:tblpY="1"/>
        <w:tblOverlap w:val="never"/>
        <w:tblW w:w="10262" w:type="dxa"/>
        <w:tblLayout w:type="fixed"/>
        <w:tblLook w:val="04A0" w:firstRow="1" w:lastRow="0" w:firstColumn="1" w:lastColumn="0" w:noHBand="0" w:noVBand="1"/>
      </w:tblPr>
      <w:tblGrid>
        <w:gridCol w:w="964"/>
        <w:gridCol w:w="4649"/>
        <w:gridCol w:w="4649"/>
      </w:tblGrid>
      <w:tr w:rsidR="003E5D84" w14:paraId="16CF4669" w14:textId="77777777" w:rsidTr="004A5409">
        <w:trPr>
          <w:tblHeader/>
        </w:trPr>
        <w:tc>
          <w:tcPr>
            <w:tcW w:w="10262" w:type="dxa"/>
            <w:gridSpan w:val="3"/>
            <w:tcBorders>
              <w:top w:val="nil"/>
              <w:left w:val="nil"/>
              <w:right w:val="nil"/>
            </w:tcBorders>
          </w:tcPr>
          <w:p w14:paraId="0BF5F6EA" w14:textId="09CF6D69" w:rsidR="003E5D84" w:rsidRDefault="001D41C2" w:rsidP="004A5409">
            <w:pPr>
              <w:spacing w:after="19"/>
              <w:rPr>
                <w:rFonts w:ascii="Arial" w:hAnsi="Arial"/>
                <w:b/>
                <w:bCs/>
                <w:szCs w:val="20"/>
              </w:rPr>
            </w:pPr>
            <w:r>
              <w:rPr>
                <w:rFonts w:ascii="Arial" w:hAnsi="Arial"/>
                <w:b/>
                <w:bCs/>
                <w:szCs w:val="20"/>
              </w:rPr>
              <w:t>5</w:t>
            </w:r>
            <w:r>
              <w:rPr>
                <w:rFonts w:ascii="Arial" w:hAnsi="Arial"/>
                <w:b/>
                <w:bCs/>
                <w:szCs w:val="20"/>
              </w:rPr>
              <w:tab/>
            </w:r>
            <w:r w:rsidR="004A5409">
              <w:rPr>
                <w:rFonts w:ascii="Arial" w:hAnsi="Arial"/>
                <w:b/>
                <w:bCs/>
                <w:szCs w:val="20"/>
              </w:rPr>
              <w:t>Operative Onkologie</w:t>
            </w:r>
          </w:p>
          <w:p w14:paraId="760E1F2F" w14:textId="77777777" w:rsidR="003E5D84" w:rsidRDefault="003E5D84" w:rsidP="004A5409">
            <w:pPr>
              <w:spacing w:after="19"/>
              <w:rPr>
                <w:rFonts w:ascii="Arial" w:hAnsi="Arial"/>
                <w:szCs w:val="20"/>
              </w:rPr>
            </w:pPr>
          </w:p>
        </w:tc>
      </w:tr>
      <w:tr w:rsidR="003E5D84" w14:paraId="0B121254" w14:textId="77777777" w:rsidTr="004A5409">
        <w:trPr>
          <w:tblHeader/>
        </w:trPr>
        <w:tc>
          <w:tcPr>
            <w:tcW w:w="964" w:type="dxa"/>
          </w:tcPr>
          <w:p w14:paraId="28CCF932" w14:textId="77777777" w:rsidR="003E5D84" w:rsidRDefault="001D41C2" w:rsidP="004A5409">
            <w:pPr>
              <w:spacing w:after="19"/>
              <w:jc w:val="center"/>
              <w:rPr>
                <w:rFonts w:ascii="Arial" w:hAnsi="Arial"/>
                <w:b/>
                <w:bCs/>
                <w:szCs w:val="20"/>
              </w:rPr>
            </w:pPr>
            <w:r>
              <w:rPr>
                <w:rFonts w:ascii="Arial" w:hAnsi="Arial"/>
                <w:b/>
                <w:bCs/>
                <w:szCs w:val="20"/>
              </w:rPr>
              <w:t>Kap.</w:t>
            </w:r>
          </w:p>
        </w:tc>
        <w:tc>
          <w:tcPr>
            <w:tcW w:w="4649" w:type="dxa"/>
          </w:tcPr>
          <w:p w14:paraId="5A80BED7" w14:textId="77777777" w:rsidR="003E5D84" w:rsidRDefault="001D41C2" w:rsidP="004A5409">
            <w:pPr>
              <w:spacing w:after="19"/>
              <w:jc w:val="center"/>
              <w:rPr>
                <w:rFonts w:ascii="Arial" w:hAnsi="Arial"/>
                <w:b/>
                <w:bCs/>
                <w:szCs w:val="20"/>
              </w:rPr>
            </w:pPr>
            <w:r>
              <w:rPr>
                <w:rFonts w:ascii="Arial" w:hAnsi="Arial"/>
                <w:b/>
                <w:bCs/>
                <w:szCs w:val="20"/>
              </w:rPr>
              <w:t>Anforderungen</w:t>
            </w:r>
          </w:p>
        </w:tc>
        <w:tc>
          <w:tcPr>
            <w:tcW w:w="4649" w:type="dxa"/>
          </w:tcPr>
          <w:p w14:paraId="1826297B" w14:textId="77777777" w:rsidR="003E5D84" w:rsidRDefault="001D41C2" w:rsidP="004A5409">
            <w:pPr>
              <w:spacing w:after="19"/>
              <w:jc w:val="center"/>
              <w:rPr>
                <w:rFonts w:ascii="Arial" w:hAnsi="Arial"/>
                <w:b/>
                <w:bCs/>
                <w:szCs w:val="20"/>
              </w:rPr>
            </w:pPr>
            <w:r>
              <w:rPr>
                <w:rFonts w:ascii="Arial" w:hAnsi="Arial"/>
                <w:b/>
                <w:bCs/>
                <w:szCs w:val="20"/>
              </w:rPr>
              <w:t>Erläuterungen des Zentrums</w:t>
            </w:r>
          </w:p>
        </w:tc>
      </w:tr>
      <w:tr w:rsidR="003E5D84" w14:paraId="6DC7E243" w14:textId="77777777" w:rsidTr="004A5409">
        <w:tc>
          <w:tcPr>
            <w:tcW w:w="964" w:type="dxa"/>
          </w:tcPr>
          <w:p w14:paraId="4F55CE4C" w14:textId="77777777" w:rsidR="003E5D84" w:rsidRDefault="001D41C2" w:rsidP="004A5409">
            <w:pPr>
              <w:spacing w:after="19"/>
              <w:rPr>
                <w:rFonts w:ascii="Arial" w:hAnsi="Arial"/>
                <w:szCs w:val="20"/>
              </w:rPr>
            </w:pPr>
            <w:r>
              <w:rPr>
                <w:rFonts w:ascii="Arial" w:hAnsi="Arial"/>
                <w:szCs w:val="20"/>
              </w:rPr>
              <w:t>5.1</w:t>
            </w:r>
          </w:p>
        </w:tc>
        <w:tc>
          <w:tcPr>
            <w:tcW w:w="4649" w:type="dxa"/>
          </w:tcPr>
          <w:p w14:paraId="29D812C7" w14:textId="77777777" w:rsidR="003E5D84" w:rsidRDefault="001D41C2" w:rsidP="004A5409">
            <w:pPr>
              <w:spacing w:after="19"/>
              <w:rPr>
                <w:rFonts w:ascii="Arial" w:hAnsi="Arial"/>
                <w:szCs w:val="20"/>
              </w:rPr>
            </w:pPr>
            <w:r>
              <w:rPr>
                <w:rFonts w:ascii="Arial" w:hAnsi="Arial"/>
                <w:szCs w:val="20"/>
              </w:rPr>
              <w:t>Die Anforderungen des Erhebungsbogens Onkologische Zentren sind zu erfüllen.</w:t>
            </w:r>
          </w:p>
          <w:p w14:paraId="6155159D" w14:textId="77777777" w:rsidR="003E5D84" w:rsidRDefault="001D41C2" w:rsidP="004A5409">
            <w:pPr>
              <w:spacing w:after="19"/>
              <w:rPr>
                <w:rFonts w:ascii="Arial" w:hAnsi="Arial"/>
                <w:szCs w:val="20"/>
              </w:rPr>
            </w:pPr>
            <w:r>
              <w:rPr>
                <w:rFonts w:ascii="Arial" w:hAnsi="Arial"/>
                <w:szCs w:val="20"/>
              </w:rPr>
              <w:t> </w:t>
            </w:r>
          </w:p>
          <w:p w14:paraId="182B0027" w14:textId="77777777" w:rsidR="003E5D84" w:rsidRDefault="001D41C2" w:rsidP="004A5409">
            <w:pPr>
              <w:spacing w:after="19"/>
              <w:rPr>
                <w:rFonts w:ascii="Arial" w:hAnsi="Arial"/>
                <w:szCs w:val="20"/>
              </w:rPr>
            </w:pPr>
            <w:r>
              <w:rPr>
                <w:rFonts w:ascii="Arial" w:hAnsi="Arial"/>
                <w:szCs w:val="20"/>
              </w:rPr>
              <w:lastRenderedPageBreak/>
              <w:t>Besonderheiten für Kopf-Hals-Tumoren sind an dieser Stelle unter der Angabe von Verantwortlichkeiten zu beschreiben.</w:t>
            </w:r>
          </w:p>
        </w:tc>
        <w:tc>
          <w:tcPr>
            <w:tcW w:w="4649" w:type="dxa"/>
          </w:tcPr>
          <w:p w14:paraId="44B1A305" w14:textId="77777777" w:rsidR="003E5D84" w:rsidRDefault="003E5D84" w:rsidP="004A5409">
            <w:pPr>
              <w:spacing w:after="19"/>
              <w:rPr>
                <w:rFonts w:ascii="Arial" w:hAnsi="Arial"/>
                <w:szCs w:val="20"/>
              </w:rPr>
            </w:pPr>
          </w:p>
        </w:tc>
      </w:tr>
      <w:tr w:rsidR="003E5D84" w14:paraId="2FEF3BD4" w14:textId="77777777" w:rsidTr="004A5409">
        <w:tc>
          <w:tcPr>
            <w:tcW w:w="964" w:type="dxa"/>
          </w:tcPr>
          <w:p w14:paraId="28401050" w14:textId="77777777" w:rsidR="003E5D84" w:rsidRDefault="001D41C2" w:rsidP="004A5409">
            <w:pPr>
              <w:spacing w:after="19"/>
              <w:rPr>
                <w:rFonts w:ascii="Arial" w:hAnsi="Arial"/>
                <w:szCs w:val="20"/>
              </w:rPr>
            </w:pPr>
            <w:r>
              <w:rPr>
                <w:rFonts w:ascii="Arial" w:hAnsi="Arial"/>
                <w:szCs w:val="20"/>
              </w:rPr>
              <w:t>5.2</w:t>
            </w:r>
          </w:p>
        </w:tc>
        <w:tc>
          <w:tcPr>
            <w:tcW w:w="4649" w:type="dxa"/>
          </w:tcPr>
          <w:p w14:paraId="3CBE9D29" w14:textId="77777777" w:rsidR="003E5D84" w:rsidRDefault="001D41C2" w:rsidP="004A5409">
            <w:pPr>
              <w:spacing w:after="19"/>
              <w:rPr>
                <w:rFonts w:ascii="Arial" w:hAnsi="Arial"/>
                <w:szCs w:val="20"/>
              </w:rPr>
            </w:pPr>
            <w:r>
              <w:rPr>
                <w:rFonts w:ascii="Arial" w:hAnsi="Arial"/>
                <w:szCs w:val="20"/>
              </w:rPr>
              <w:t xml:space="preserve">Operative Einheit </w:t>
            </w:r>
          </w:p>
          <w:p w14:paraId="77A00E66" w14:textId="77777777" w:rsidR="003E5D84" w:rsidRDefault="001D41C2" w:rsidP="004A5409">
            <w:pPr>
              <w:spacing w:after="19"/>
              <w:rPr>
                <w:rFonts w:ascii="Arial" w:hAnsi="Arial"/>
                <w:szCs w:val="20"/>
              </w:rPr>
            </w:pPr>
            <w:r>
              <w:rPr>
                <w:rFonts w:ascii="Arial" w:hAnsi="Arial"/>
                <w:szCs w:val="20"/>
              </w:rPr>
              <w:t xml:space="preserve">Falls sich eine Einheit (HNO und/ oder MKG) an der operativen Versorgung beteiligt, müssen mind. 20 Resektionen/ Jahr (Entfernung eines </w:t>
            </w:r>
            <w:proofErr w:type="spellStart"/>
            <w:r>
              <w:rPr>
                <w:rFonts w:ascii="Arial" w:hAnsi="Arial"/>
                <w:szCs w:val="20"/>
              </w:rPr>
              <w:t>inv</w:t>
            </w:r>
            <w:proofErr w:type="spellEnd"/>
            <w:r>
              <w:rPr>
                <w:rFonts w:ascii="Arial" w:hAnsi="Arial"/>
                <w:szCs w:val="20"/>
              </w:rPr>
              <w:t>. Tm /in-situ-Tm, Primärfälle/ Rezidive; Biopsien werden nicht gezählt) nachgewiesen werden.</w:t>
            </w:r>
          </w:p>
        </w:tc>
        <w:tc>
          <w:tcPr>
            <w:tcW w:w="4649" w:type="dxa"/>
          </w:tcPr>
          <w:p w14:paraId="52555D75" w14:textId="77777777" w:rsidR="003E5D84" w:rsidRDefault="003E5D84" w:rsidP="004A5409">
            <w:pPr>
              <w:spacing w:after="19"/>
              <w:rPr>
                <w:rFonts w:ascii="Arial" w:hAnsi="Arial"/>
                <w:szCs w:val="20"/>
              </w:rPr>
            </w:pPr>
          </w:p>
        </w:tc>
      </w:tr>
      <w:tr w:rsidR="003E5D84" w14:paraId="0974C24B" w14:textId="77777777" w:rsidTr="004A5409">
        <w:tc>
          <w:tcPr>
            <w:tcW w:w="964" w:type="dxa"/>
          </w:tcPr>
          <w:p w14:paraId="07D70431" w14:textId="77777777" w:rsidR="003E5D84" w:rsidRDefault="001D41C2" w:rsidP="004A5409">
            <w:pPr>
              <w:spacing w:after="19"/>
              <w:rPr>
                <w:rFonts w:ascii="Arial" w:hAnsi="Arial"/>
                <w:szCs w:val="20"/>
              </w:rPr>
            </w:pPr>
            <w:r>
              <w:rPr>
                <w:rFonts w:ascii="Arial" w:hAnsi="Arial"/>
                <w:szCs w:val="20"/>
              </w:rPr>
              <w:t>5.3</w:t>
            </w:r>
          </w:p>
        </w:tc>
        <w:tc>
          <w:tcPr>
            <w:tcW w:w="4649" w:type="dxa"/>
          </w:tcPr>
          <w:p w14:paraId="5EC88CE9" w14:textId="77777777" w:rsidR="003E5D84" w:rsidRDefault="001D41C2" w:rsidP="004A5409">
            <w:pPr>
              <w:spacing w:after="19"/>
              <w:rPr>
                <w:rFonts w:ascii="Arial" w:hAnsi="Arial"/>
                <w:szCs w:val="20"/>
              </w:rPr>
            </w:pPr>
            <w:r>
              <w:rPr>
                <w:rFonts w:ascii="Arial" w:hAnsi="Arial"/>
                <w:szCs w:val="20"/>
              </w:rPr>
              <w:t xml:space="preserve">Fachärzte </w:t>
            </w:r>
          </w:p>
          <w:p w14:paraId="4ED2C0ED" w14:textId="77777777" w:rsidR="003E5D84" w:rsidRDefault="001D41C2" w:rsidP="004A5409">
            <w:pPr>
              <w:numPr>
                <w:ilvl w:val="0"/>
                <w:numId w:val="30"/>
              </w:numPr>
              <w:spacing w:after="19"/>
              <w:ind w:left="283" w:hanging="283"/>
              <w:rPr>
                <w:rFonts w:ascii="Arial" w:hAnsi="Arial"/>
                <w:szCs w:val="20"/>
              </w:rPr>
            </w:pPr>
            <w:r>
              <w:rPr>
                <w:rFonts w:ascii="Arial" w:hAnsi="Arial"/>
                <w:szCs w:val="20"/>
              </w:rPr>
              <w:t>Mind. 2 Fachärzte aus den Fachrichtungen HNO-Heilkunde und/ oder MKG-Chirurgie.</w:t>
            </w:r>
          </w:p>
          <w:p w14:paraId="06402EB9" w14:textId="77777777" w:rsidR="003E5D84" w:rsidRDefault="001D41C2" w:rsidP="004A5409">
            <w:pPr>
              <w:numPr>
                <w:ilvl w:val="0"/>
                <w:numId w:val="30"/>
              </w:numPr>
              <w:spacing w:after="19"/>
              <w:ind w:left="283" w:hanging="283"/>
              <w:rPr>
                <w:rFonts w:ascii="Arial" w:hAnsi="Arial"/>
                <w:szCs w:val="20"/>
              </w:rPr>
            </w:pPr>
            <w:r>
              <w:rPr>
                <w:rFonts w:ascii="Arial" w:hAnsi="Arial"/>
                <w:szCs w:val="20"/>
              </w:rPr>
              <w:t>Eine erprobte Vertretung mit gleicher Qualifikation ist namentlich zu benennen.</w:t>
            </w:r>
          </w:p>
          <w:p w14:paraId="674D34E3" w14:textId="77777777" w:rsidR="003E5D84" w:rsidRDefault="001D41C2" w:rsidP="004A5409">
            <w:pPr>
              <w:numPr>
                <w:ilvl w:val="0"/>
                <w:numId w:val="30"/>
              </w:numPr>
              <w:spacing w:after="19"/>
              <w:ind w:left="283" w:hanging="283"/>
              <w:rPr>
                <w:rFonts w:ascii="Arial" w:hAnsi="Arial"/>
                <w:szCs w:val="20"/>
              </w:rPr>
            </w:pPr>
            <w:r>
              <w:rPr>
                <w:rFonts w:ascii="Arial" w:hAnsi="Arial"/>
                <w:szCs w:val="20"/>
              </w:rPr>
              <w:t>In den Kliniken, in denen HNO und MKG als Hauptabteilungen bzw. als Fachärzte in einer Hauptabteilung vertreten sind, ist die operative Zusammenarbeit obligat, d.h. HNO und MKG sind als operative Fachärzte zu benennen.</w:t>
            </w:r>
          </w:p>
          <w:p w14:paraId="17F2E5D3" w14:textId="77777777" w:rsidR="003E5D84" w:rsidRDefault="001D41C2" w:rsidP="004A5409">
            <w:pPr>
              <w:numPr>
                <w:ilvl w:val="0"/>
                <w:numId w:val="30"/>
              </w:numPr>
              <w:spacing w:after="19"/>
              <w:ind w:left="283" w:hanging="283"/>
              <w:rPr>
                <w:rFonts w:ascii="Arial" w:hAnsi="Arial"/>
                <w:szCs w:val="20"/>
              </w:rPr>
            </w:pPr>
            <w:r>
              <w:rPr>
                <w:rFonts w:ascii="Arial" w:hAnsi="Arial"/>
                <w:szCs w:val="20"/>
              </w:rPr>
              <w:t>Die Fachärzte sind namentlich zu benennen.</w:t>
            </w:r>
          </w:p>
        </w:tc>
        <w:tc>
          <w:tcPr>
            <w:tcW w:w="4649" w:type="dxa"/>
          </w:tcPr>
          <w:p w14:paraId="5C677EB5" w14:textId="77777777" w:rsidR="003E5D84" w:rsidRDefault="003E5D84" w:rsidP="004A5409">
            <w:pPr>
              <w:spacing w:after="19"/>
              <w:rPr>
                <w:rFonts w:ascii="Arial" w:hAnsi="Arial"/>
                <w:szCs w:val="20"/>
              </w:rPr>
            </w:pPr>
          </w:p>
        </w:tc>
      </w:tr>
      <w:tr w:rsidR="003E5D84" w14:paraId="59D81E1B" w14:textId="77777777" w:rsidTr="004A5409">
        <w:tc>
          <w:tcPr>
            <w:tcW w:w="964" w:type="dxa"/>
          </w:tcPr>
          <w:p w14:paraId="5F4E773C" w14:textId="77777777" w:rsidR="003E5D84" w:rsidRDefault="001D41C2" w:rsidP="004A5409">
            <w:pPr>
              <w:spacing w:after="19"/>
              <w:rPr>
                <w:rFonts w:ascii="Arial" w:hAnsi="Arial"/>
                <w:szCs w:val="20"/>
              </w:rPr>
            </w:pPr>
            <w:r>
              <w:rPr>
                <w:rFonts w:ascii="Arial" w:hAnsi="Arial"/>
                <w:szCs w:val="20"/>
              </w:rPr>
              <w:t>5.4</w:t>
            </w:r>
          </w:p>
        </w:tc>
        <w:tc>
          <w:tcPr>
            <w:tcW w:w="4649" w:type="dxa"/>
          </w:tcPr>
          <w:p w14:paraId="60411748" w14:textId="77777777" w:rsidR="003E5D84" w:rsidRDefault="001D41C2" w:rsidP="004A5409">
            <w:pPr>
              <w:spacing w:after="19"/>
              <w:rPr>
                <w:rFonts w:ascii="Arial" w:hAnsi="Arial"/>
                <w:szCs w:val="20"/>
              </w:rPr>
            </w:pPr>
            <w:r>
              <w:rPr>
                <w:rFonts w:ascii="Arial" w:hAnsi="Arial"/>
                <w:szCs w:val="20"/>
              </w:rPr>
              <w:t>Qualifikation Operateure</w:t>
            </w:r>
          </w:p>
          <w:p w14:paraId="3C2700DE" w14:textId="77777777" w:rsidR="003E5D84" w:rsidRDefault="001D41C2" w:rsidP="004A5409">
            <w:pPr>
              <w:numPr>
                <w:ilvl w:val="0"/>
                <w:numId w:val="31"/>
              </w:numPr>
              <w:spacing w:after="19"/>
              <w:ind w:left="283" w:hanging="283"/>
              <w:rPr>
                <w:rFonts w:ascii="Arial" w:hAnsi="Arial"/>
                <w:szCs w:val="20"/>
              </w:rPr>
            </w:pPr>
            <w:r>
              <w:rPr>
                <w:rFonts w:ascii="Arial" w:hAnsi="Arial"/>
                <w:szCs w:val="20"/>
              </w:rPr>
              <w:t>mind. 10 Operationen/ Jahr (Primärfälle/ Rezidive);</w:t>
            </w:r>
          </w:p>
          <w:p w14:paraId="3F592B13" w14:textId="77777777" w:rsidR="003E5D84" w:rsidRDefault="001D41C2" w:rsidP="004A5409">
            <w:pPr>
              <w:numPr>
                <w:ilvl w:val="0"/>
                <w:numId w:val="31"/>
              </w:numPr>
              <w:spacing w:after="19"/>
              <w:ind w:left="283" w:hanging="283"/>
              <w:rPr>
                <w:rFonts w:ascii="Arial" w:hAnsi="Arial"/>
                <w:szCs w:val="20"/>
              </w:rPr>
            </w:pPr>
            <w:r>
              <w:rPr>
                <w:rFonts w:ascii="Arial" w:hAnsi="Arial"/>
                <w:szCs w:val="20"/>
              </w:rPr>
              <w:t>Mind. 1 Operateur (HNO oder MKG) mit der Zusatz-Weiterbildung „Plastische Operationen“;</w:t>
            </w:r>
          </w:p>
          <w:p w14:paraId="5AD65D5B" w14:textId="77777777" w:rsidR="003E5D84" w:rsidRDefault="001D41C2" w:rsidP="004A5409">
            <w:pPr>
              <w:numPr>
                <w:ilvl w:val="0"/>
                <w:numId w:val="31"/>
              </w:numPr>
              <w:spacing w:after="19"/>
              <w:ind w:left="283" w:hanging="283"/>
              <w:rPr>
                <w:rFonts w:ascii="Arial" w:hAnsi="Arial"/>
                <w:szCs w:val="20"/>
              </w:rPr>
            </w:pPr>
            <w:r>
              <w:rPr>
                <w:rFonts w:ascii="Arial" w:hAnsi="Arial"/>
                <w:szCs w:val="20"/>
              </w:rPr>
              <w:t>Verfügt kein Operateur über die Zusatz-Weiterbildung „Plastische Operationen“ ist eine Kooperation mit einem Facharzt für Plastische und Ästhetische Chirurgie namentlich zu belegen.</w:t>
            </w:r>
          </w:p>
        </w:tc>
        <w:tc>
          <w:tcPr>
            <w:tcW w:w="4649" w:type="dxa"/>
          </w:tcPr>
          <w:p w14:paraId="6CC843A6" w14:textId="77777777" w:rsidR="003E5D84" w:rsidRDefault="003E5D84" w:rsidP="004A5409">
            <w:pPr>
              <w:spacing w:after="19"/>
              <w:rPr>
                <w:rFonts w:ascii="Arial" w:hAnsi="Arial"/>
                <w:szCs w:val="20"/>
              </w:rPr>
            </w:pPr>
          </w:p>
        </w:tc>
      </w:tr>
      <w:tr w:rsidR="003E5D84" w14:paraId="38CEADDE" w14:textId="77777777" w:rsidTr="004A5409">
        <w:tc>
          <w:tcPr>
            <w:tcW w:w="964" w:type="dxa"/>
          </w:tcPr>
          <w:p w14:paraId="5307D3BD" w14:textId="77777777" w:rsidR="003E5D84" w:rsidRDefault="001D41C2" w:rsidP="004A5409">
            <w:pPr>
              <w:spacing w:after="19"/>
              <w:rPr>
                <w:rFonts w:ascii="Arial" w:hAnsi="Arial"/>
                <w:szCs w:val="20"/>
              </w:rPr>
            </w:pPr>
            <w:r>
              <w:rPr>
                <w:rFonts w:ascii="Arial" w:hAnsi="Arial"/>
                <w:szCs w:val="20"/>
              </w:rPr>
              <w:t>5.5</w:t>
            </w:r>
          </w:p>
        </w:tc>
        <w:tc>
          <w:tcPr>
            <w:tcW w:w="4649" w:type="dxa"/>
          </w:tcPr>
          <w:p w14:paraId="6E52E302" w14:textId="77777777" w:rsidR="003E5D84" w:rsidRDefault="001D41C2" w:rsidP="004A5409">
            <w:pPr>
              <w:spacing w:after="19"/>
              <w:rPr>
                <w:rFonts w:ascii="Arial" w:hAnsi="Arial"/>
                <w:szCs w:val="20"/>
              </w:rPr>
            </w:pPr>
            <w:r>
              <w:rPr>
                <w:rFonts w:ascii="Arial" w:hAnsi="Arial"/>
                <w:szCs w:val="20"/>
              </w:rPr>
              <w:t>Inhalte Kooperationsvereinbarung Plastische Chirurgie</w:t>
            </w:r>
          </w:p>
          <w:p w14:paraId="7CDBAC66" w14:textId="77777777" w:rsidR="003E5D84" w:rsidRDefault="001D41C2" w:rsidP="004A5409">
            <w:pPr>
              <w:spacing w:after="19"/>
              <w:rPr>
                <w:rFonts w:ascii="Arial" w:hAnsi="Arial"/>
                <w:szCs w:val="20"/>
              </w:rPr>
            </w:pPr>
            <w:r>
              <w:rPr>
                <w:rFonts w:ascii="Arial" w:hAnsi="Arial"/>
                <w:szCs w:val="20"/>
              </w:rPr>
              <w:t>(Sofern die Plastischen Operationen über eine externe Kooperation abgedeckt werden.)</w:t>
            </w:r>
          </w:p>
          <w:p w14:paraId="1271BBD2" w14:textId="77777777" w:rsidR="003E5D84" w:rsidRDefault="001D41C2" w:rsidP="004A5409">
            <w:pPr>
              <w:spacing w:after="19"/>
              <w:rPr>
                <w:rFonts w:ascii="Arial" w:hAnsi="Arial"/>
                <w:szCs w:val="20"/>
              </w:rPr>
            </w:pPr>
            <w:r>
              <w:rPr>
                <w:rFonts w:ascii="Arial" w:hAnsi="Arial"/>
                <w:szCs w:val="20"/>
              </w:rPr>
              <w:t>Extern: Name/ Anschrift Kooperationspartner</w:t>
            </w:r>
          </w:p>
          <w:p w14:paraId="303F1705" w14:textId="77777777" w:rsidR="003E5D84" w:rsidRDefault="001D41C2" w:rsidP="004A5409">
            <w:pPr>
              <w:numPr>
                <w:ilvl w:val="0"/>
                <w:numId w:val="32"/>
              </w:numPr>
              <w:spacing w:after="19"/>
              <w:ind w:left="283" w:hanging="283"/>
              <w:rPr>
                <w:rFonts w:ascii="Arial" w:hAnsi="Arial"/>
                <w:szCs w:val="20"/>
              </w:rPr>
            </w:pPr>
            <w:r>
              <w:rPr>
                <w:rFonts w:ascii="Arial" w:hAnsi="Arial"/>
                <w:szCs w:val="20"/>
              </w:rPr>
              <w:t>Verfügbare Ressourcen für das Zentrum (Sicherstellung zeitnahe Versorgung);</w:t>
            </w:r>
          </w:p>
          <w:p w14:paraId="7F62E956" w14:textId="77777777" w:rsidR="003E5D84" w:rsidRDefault="001D41C2" w:rsidP="004A5409">
            <w:pPr>
              <w:numPr>
                <w:ilvl w:val="0"/>
                <w:numId w:val="32"/>
              </w:numPr>
              <w:spacing w:after="19"/>
              <w:ind w:left="283" w:hanging="283"/>
              <w:rPr>
                <w:rFonts w:ascii="Arial" w:hAnsi="Arial"/>
                <w:szCs w:val="20"/>
              </w:rPr>
            </w:pPr>
            <w:r>
              <w:rPr>
                <w:rFonts w:ascii="Arial" w:hAnsi="Arial"/>
                <w:szCs w:val="20"/>
              </w:rPr>
              <w:t>Bestimmung OP-Standort(e);</w:t>
            </w:r>
          </w:p>
          <w:p w14:paraId="109E963C" w14:textId="77777777" w:rsidR="003E5D84" w:rsidRDefault="001D41C2" w:rsidP="004A5409">
            <w:pPr>
              <w:numPr>
                <w:ilvl w:val="0"/>
                <w:numId w:val="32"/>
              </w:numPr>
              <w:spacing w:after="19"/>
              <w:ind w:left="283" w:hanging="283"/>
              <w:rPr>
                <w:rFonts w:ascii="Arial" w:hAnsi="Arial"/>
                <w:szCs w:val="20"/>
              </w:rPr>
            </w:pPr>
            <w:r>
              <w:rPr>
                <w:rFonts w:ascii="Arial" w:hAnsi="Arial"/>
                <w:szCs w:val="20"/>
              </w:rPr>
              <w:t>Geregeltes Verfahren für die Therapieentscheidung/ -abstimmung (Bezug Tumorkonferenz), Information/ Aufklärung des Pat., operative Nachsorge;</w:t>
            </w:r>
          </w:p>
          <w:p w14:paraId="2EF6375E" w14:textId="77777777" w:rsidR="003E5D84" w:rsidRDefault="001D41C2" w:rsidP="004A5409">
            <w:pPr>
              <w:numPr>
                <w:ilvl w:val="0"/>
                <w:numId w:val="32"/>
              </w:numPr>
              <w:spacing w:after="19"/>
              <w:ind w:left="283" w:hanging="283"/>
              <w:rPr>
                <w:rFonts w:ascii="Arial" w:hAnsi="Arial"/>
                <w:szCs w:val="20"/>
              </w:rPr>
            </w:pPr>
            <w:r>
              <w:rPr>
                <w:rFonts w:ascii="Arial" w:hAnsi="Arial"/>
                <w:szCs w:val="20"/>
              </w:rPr>
              <w:t>Informationsaustausch über Zufriedenheitsermittlung ästhetisch-funktionelles Ergebnis;</w:t>
            </w:r>
          </w:p>
          <w:p w14:paraId="36B6D423" w14:textId="77777777" w:rsidR="003E5D84" w:rsidRDefault="001D41C2" w:rsidP="004A5409">
            <w:pPr>
              <w:numPr>
                <w:ilvl w:val="0"/>
                <w:numId w:val="32"/>
              </w:numPr>
              <w:spacing w:after="19"/>
              <w:ind w:left="283" w:hanging="283"/>
              <w:rPr>
                <w:rFonts w:ascii="Arial" w:hAnsi="Arial"/>
                <w:szCs w:val="20"/>
              </w:rPr>
            </w:pPr>
            <w:r>
              <w:rPr>
                <w:rFonts w:ascii="Arial" w:hAnsi="Arial"/>
                <w:szCs w:val="20"/>
              </w:rPr>
              <w:t>Die Qualifikation des Plastischen Chirurgen ist über ein Curriculum zu belegen.</w:t>
            </w:r>
          </w:p>
        </w:tc>
        <w:tc>
          <w:tcPr>
            <w:tcW w:w="4649" w:type="dxa"/>
          </w:tcPr>
          <w:p w14:paraId="1EF50507" w14:textId="77777777" w:rsidR="003E5D84" w:rsidRDefault="003E5D84" w:rsidP="004A5409">
            <w:pPr>
              <w:spacing w:after="19"/>
              <w:rPr>
                <w:rFonts w:ascii="Arial" w:hAnsi="Arial"/>
                <w:szCs w:val="20"/>
              </w:rPr>
            </w:pPr>
          </w:p>
        </w:tc>
      </w:tr>
      <w:tr w:rsidR="003E5D84" w14:paraId="0239DD9C" w14:textId="77777777" w:rsidTr="004A5409">
        <w:tc>
          <w:tcPr>
            <w:tcW w:w="964" w:type="dxa"/>
          </w:tcPr>
          <w:p w14:paraId="6BF0ECB2" w14:textId="77777777" w:rsidR="003E5D84" w:rsidRDefault="001D41C2" w:rsidP="004A5409">
            <w:pPr>
              <w:spacing w:after="19"/>
              <w:rPr>
                <w:rFonts w:ascii="Arial" w:hAnsi="Arial"/>
                <w:szCs w:val="20"/>
              </w:rPr>
            </w:pPr>
            <w:r>
              <w:rPr>
                <w:rFonts w:ascii="Arial" w:hAnsi="Arial"/>
                <w:szCs w:val="20"/>
              </w:rPr>
              <w:t>5.6</w:t>
            </w:r>
          </w:p>
        </w:tc>
        <w:tc>
          <w:tcPr>
            <w:tcW w:w="4649" w:type="dxa"/>
          </w:tcPr>
          <w:p w14:paraId="14B55AB5" w14:textId="77777777" w:rsidR="003E5D84" w:rsidRDefault="001D41C2" w:rsidP="004A5409">
            <w:pPr>
              <w:spacing w:after="19"/>
              <w:rPr>
                <w:rFonts w:ascii="Arial" w:hAnsi="Arial"/>
                <w:szCs w:val="20"/>
              </w:rPr>
            </w:pPr>
            <w:r>
              <w:rPr>
                <w:rFonts w:ascii="Arial" w:hAnsi="Arial"/>
                <w:szCs w:val="20"/>
              </w:rPr>
              <w:t>Zulassung neuer HNO- u. MKG-Operateure</w:t>
            </w:r>
          </w:p>
          <w:p w14:paraId="0C6596EB" w14:textId="77777777" w:rsidR="003E5D84" w:rsidRDefault="001D41C2" w:rsidP="004A5409">
            <w:pPr>
              <w:numPr>
                <w:ilvl w:val="0"/>
                <w:numId w:val="33"/>
              </w:numPr>
              <w:spacing w:after="19"/>
              <w:ind w:left="283" w:hanging="283"/>
              <w:rPr>
                <w:rFonts w:ascii="Arial" w:hAnsi="Arial"/>
                <w:szCs w:val="20"/>
              </w:rPr>
            </w:pPr>
            <w:r>
              <w:rPr>
                <w:rFonts w:ascii="Arial" w:hAnsi="Arial"/>
                <w:szCs w:val="20"/>
              </w:rPr>
              <w:t xml:space="preserve">Facharzt für HNO-Heilkunde bzw. MKG-Chirurgie </w:t>
            </w:r>
          </w:p>
          <w:p w14:paraId="305B5B96" w14:textId="77777777" w:rsidR="003E5D84" w:rsidRDefault="001D41C2" w:rsidP="004A5409">
            <w:pPr>
              <w:numPr>
                <w:ilvl w:val="0"/>
                <w:numId w:val="33"/>
              </w:numPr>
              <w:spacing w:after="19"/>
              <w:ind w:left="283" w:hanging="283"/>
              <w:rPr>
                <w:rFonts w:ascii="Arial" w:hAnsi="Arial"/>
                <w:szCs w:val="20"/>
              </w:rPr>
            </w:pPr>
            <w:r>
              <w:rPr>
                <w:rFonts w:ascii="Arial" w:hAnsi="Arial"/>
                <w:szCs w:val="20"/>
              </w:rPr>
              <w:t>Nachweis von mind. 50 als 1.Operateur durchgeführten kurativen Tumorresektionen innerhalb der letzten 5 Jahre (Vorlage OP-Berichte)</w:t>
            </w:r>
          </w:p>
        </w:tc>
        <w:tc>
          <w:tcPr>
            <w:tcW w:w="4649" w:type="dxa"/>
          </w:tcPr>
          <w:p w14:paraId="3BD55565" w14:textId="77777777" w:rsidR="003E5D84" w:rsidRDefault="003E5D84" w:rsidP="004A5409">
            <w:pPr>
              <w:spacing w:after="19"/>
              <w:rPr>
                <w:rFonts w:ascii="Arial" w:hAnsi="Arial"/>
                <w:szCs w:val="20"/>
              </w:rPr>
            </w:pPr>
          </w:p>
        </w:tc>
      </w:tr>
      <w:tr w:rsidR="003E5D84" w14:paraId="0446FE83" w14:textId="77777777" w:rsidTr="004A5409">
        <w:tc>
          <w:tcPr>
            <w:tcW w:w="964" w:type="dxa"/>
          </w:tcPr>
          <w:p w14:paraId="00F75BF4" w14:textId="77777777" w:rsidR="003E5D84" w:rsidRDefault="001D41C2" w:rsidP="004A5409">
            <w:pPr>
              <w:spacing w:after="19"/>
              <w:rPr>
                <w:rFonts w:ascii="Arial" w:hAnsi="Arial"/>
                <w:szCs w:val="20"/>
              </w:rPr>
            </w:pPr>
            <w:r>
              <w:rPr>
                <w:rFonts w:ascii="Arial" w:hAnsi="Arial"/>
                <w:szCs w:val="20"/>
              </w:rPr>
              <w:t>5.7</w:t>
            </w:r>
          </w:p>
        </w:tc>
        <w:tc>
          <w:tcPr>
            <w:tcW w:w="4649" w:type="dxa"/>
          </w:tcPr>
          <w:p w14:paraId="2C8F4E8D" w14:textId="77777777" w:rsidR="003E5D84" w:rsidRDefault="001D41C2" w:rsidP="004A5409">
            <w:pPr>
              <w:spacing w:after="19"/>
              <w:rPr>
                <w:rFonts w:ascii="Arial" w:hAnsi="Arial"/>
                <w:szCs w:val="20"/>
              </w:rPr>
            </w:pPr>
            <w:r>
              <w:rPr>
                <w:rFonts w:ascii="Arial" w:hAnsi="Arial"/>
                <w:szCs w:val="20"/>
              </w:rPr>
              <w:t>Ausbildung neuer Operateure</w:t>
            </w:r>
          </w:p>
          <w:p w14:paraId="10C53676" w14:textId="77777777" w:rsidR="003E5D84" w:rsidRDefault="001D41C2" w:rsidP="004A5409">
            <w:pPr>
              <w:spacing w:after="19"/>
              <w:rPr>
                <w:rFonts w:ascii="Arial" w:hAnsi="Arial"/>
                <w:szCs w:val="20"/>
              </w:rPr>
            </w:pPr>
            <w:r>
              <w:rPr>
                <w:rFonts w:ascii="Arial" w:hAnsi="Arial"/>
                <w:szCs w:val="20"/>
              </w:rPr>
              <w:lastRenderedPageBreak/>
              <w:t>Pro Zentrum und pro 75 Primärfälle sollte die Ausbildung weiterer Operateure gewährleistet sein und nachgewiesen werden.</w:t>
            </w:r>
          </w:p>
        </w:tc>
        <w:tc>
          <w:tcPr>
            <w:tcW w:w="4649" w:type="dxa"/>
          </w:tcPr>
          <w:p w14:paraId="78C6F8E2" w14:textId="77777777" w:rsidR="003E5D84" w:rsidRDefault="003E5D84" w:rsidP="004A5409">
            <w:pPr>
              <w:spacing w:after="19"/>
              <w:rPr>
                <w:rFonts w:ascii="Arial" w:hAnsi="Arial"/>
                <w:szCs w:val="20"/>
              </w:rPr>
            </w:pPr>
          </w:p>
        </w:tc>
      </w:tr>
      <w:tr w:rsidR="003E5D84" w14:paraId="52980B1D" w14:textId="77777777" w:rsidTr="004A5409">
        <w:tc>
          <w:tcPr>
            <w:tcW w:w="964" w:type="dxa"/>
          </w:tcPr>
          <w:p w14:paraId="329EA1F6" w14:textId="77777777" w:rsidR="003E5D84" w:rsidRDefault="001D41C2" w:rsidP="004A5409">
            <w:pPr>
              <w:spacing w:after="19"/>
              <w:rPr>
                <w:rFonts w:ascii="Arial" w:hAnsi="Arial"/>
                <w:szCs w:val="20"/>
              </w:rPr>
            </w:pPr>
            <w:r>
              <w:rPr>
                <w:rFonts w:ascii="Arial" w:hAnsi="Arial"/>
                <w:szCs w:val="20"/>
              </w:rPr>
              <w:t>5.8</w:t>
            </w:r>
          </w:p>
        </w:tc>
        <w:tc>
          <w:tcPr>
            <w:tcW w:w="4649" w:type="dxa"/>
          </w:tcPr>
          <w:p w14:paraId="0AB820F4" w14:textId="77777777" w:rsidR="003E5D84" w:rsidRDefault="001D41C2" w:rsidP="004A5409">
            <w:pPr>
              <w:spacing w:after="19"/>
              <w:rPr>
                <w:rFonts w:ascii="Arial" w:hAnsi="Arial"/>
                <w:szCs w:val="20"/>
              </w:rPr>
            </w:pPr>
            <w:r>
              <w:rPr>
                <w:rFonts w:ascii="Arial" w:hAnsi="Arial"/>
                <w:szCs w:val="20"/>
              </w:rPr>
              <w:t>Vorzuhaltende Untersuchungstechniken/ Operationsmethoden durch die Operateure:</w:t>
            </w:r>
          </w:p>
          <w:p w14:paraId="54D4E829" w14:textId="77777777" w:rsidR="003E5D84" w:rsidRDefault="001D41C2" w:rsidP="004A5409">
            <w:pPr>
              <w:numPr>
                <w:ilvl w:val="0"/>
                <w:numId w:val="34"/>
              </w:numPr>
              <w:spacing w:after="19"/>
              <w:ind w:left="283" w:hanging="283"/>
              <w:rPr>
                <w:rFonts w:ascii="Arial" w:hAnsi="Arial"/>
                <w:szCs w:val="20"/>
              </w:rPr>
            </w:pPr>
            <w:r>
              <w:rPr>
                <w:rFonts w:ascii="Arial" w:hAnsi="Arial"/>
                <w:szCs w:val="20"/>
              </w:rPr>
              <w:t>Panendoskopie (mit OP-Bericht)</w:t>
            </w:r>
          </w:p>
          <w:p w14:paraId="06DB5D97" w14:textId="77777777" w:rsidR="003E5D84" w:rsidRDefault="001D41C2" w:rsidP="004A5409">
            <w:pPr>
              <w:numPr>
                <w:ilvl w:val="0"/>
                <w:numId w:val="34"/>
              </w:numPr>
              <w:spacing w:after="19"/>
              <w:ind w:left="283" w:hanging="283"/>
              <w:rPr>
                <w:rFonts w:ascii="Arial" w:hAnsi="Arial"/>
                <w:szCs w:val="20"/>
              </w:rPr>
            </w:pPr>
            <w:proofErr w:type="spellStart"/>
            <w:r>
              <w:rPr>
                <w:rFonts w:ascii="Arial" w:hAnsi="Arial"/>
                <w:szCs w:val="20"/>
              </w:rPr>
              <w:t>Enorale</w:t>
            </w:r>
            <w:proofErr w:type="spellEnd"/>
            <w:r>
              <w:rPr>
                <w:rFonts w:ascii="Arial" w:hAnsi="Arial"/>
                <w:szCs w:val="20"/>
              </w:rPr>
              <w:t xml:space="preserve"> bzw. transorale Chirurgie (unter Einschluss der Laserchirurgie)</w:t>
            </w:r>
          </w:p>
          <w:p w14:paraId="28A22487" w14:textId="77777777" w:rsidR="003E5D84" w:rsidRDefault="001D41C2" w:rsidP="004A5409">
            <w:pPr>
              <w:numPr>
                <w:ilvl w:val="0"/>
                <w:numId w:val="34"/>
              </w:numPr>
              <w:spacing w:after="19"/>
              <w:ind w:left="283" w:hanging="283"/>
              <w:rPr>
                <w:rFonts w:ascii="Arial" w:hAnsi="Arial"/>
                <w:szCs w:val="20"/>
              </w:rPr>
            </w:pPr>
            <w:r>
              <w:rPr>
                <w:rFonts w:ascii="Arial" w:hAnsi="Arial"/>
                <w:szCs w:val="20"/>
                <w:shd w:val="clear" w:color="auto" w:fill="00FF00"/>
              </w:rPr>
              <w:t>Rekonstruktive Verfahren</w:t>
            </w:r>
            <w:r>
              <w:rPr>
                <w:rFonts w:ascii="Arial" w:hAnsi="Arial"/>
                <w:szCs w:val="20"/>
              </w:rPr>
              <w:t xml:space="preserve"> </w:t>
            </w:r>
            <w:r>
              <w:rPr>
                <w:rFonts w:ascii="Arial" w:hAnsi="Arial"/>
                <w:strike/>
                <w:szCs w:val="20"/>
                <w:shd w:val="clear" w:color="auto" w:fill="00FE00"/>
              </w:rPr>
              <w:t xml:space="preserve">Plastische Rekonstruktion mittels freier und </w:t>
            </w:r>
            <w:proofErr w:type="spellStart"/>
            <w:r>
              <w:rPr>
                <w:rFonts w:ascii="Arial" w:hAnsi="Arial"/>
                <w:strike/>
                <w:szCs w:val="20"/>
                <w:shd w:val="clear" w:color="auto" w:fill="00FE00"/>
              </w:rPr>
              <w:t>gefäßgestielter</w:t>
            </w:r>
            <w:proofErr w:type="spellEnd"/>
            <w:r>
              <w:rPr>
                <w:rFonts w:ascii="Arial" w:hAnsi="Arial"/>
                <w:strike/>
                <w:szCs w:val="20"/>
                <w:shd w:val="clear" w:color="auto" w:fill="00FE00"/>
              </w:rPr>
              <w:t xml:space="preserve"> Lappen </w:t>
            </w:r>
            <w:r>
              <w:rPr>
                <w:rFonts w:ascii="Arial" w:hAnsi="Arial"/>
                <w:szCs w:val="20"/>
                <w:shd w:val="clear" w:color="auto" w:fill="00FF00"/>
              </w:rPr>
              <w:t>(siehe 5.9)</w:t>
            </w:r>
          </w:p>
        </w:tc>
        <w:tc>
          <w:tcPr>
            <w:tcW w:w="4649" w:type="dxa"/>
          </w:tcPr>
          <w:p w14:paraId="6F600B22" w14:textId="77777777" w:rsidR="003E5D84" w:rsidRDefault="003E5D84" w:rsidP="004A5409">
            <w:pPr>
              <w:spacing w:after="19"/>
              <w:rPr>
                <w:rFonts w:ascii="Arial" w:hAnsi="Arial"/>
                <w:szCs w:val="20"/>
              </w:rPr>
            </w:pPr>
          </w:p>
        </w:tc>
      </w:tr>
      <w:tr w:rsidR="003E5D84" w14:paraId="3AD39A3F" w14:textId="77777777" w:rsidTr="004A5409">
        <w:tc>
          <w:tcPr>
            <w:tcW w:w="964" w:type="dxa"/>
          </w:tcPr>
          <w:p w14:paraId="2DEF49CD" w14:textId="77777777" w:rsidR="003E5D84" w:rsidRDefault="001D41C2" w:rsidP="004A5409">
            <w:pPr>
              <w:spacing w:after="19"/>
              <w:rPr>
                <w:rFonts w:ascii="Arial" w:hAnsi="Arial"/>
                <w:szCs w:val="20"/>
              </w:rPr>
            </w:pPr>
            <w:r>
              <w:rPr>
                <w:rFonts w:ascii="Arial" w:hAnsi="Arial"/>
                <w:szCs w:val="20"/>
              </w:rPr>
              <w:t>5.9</w:t>
            </w:r>
          </w:p>
        </w:tc>
        <w:tc>
          <w:tcPr>
            <w:tcW w:w="4649" w:type="dxa"/>
          </w:tcPr>
          <w:p w14:paraId="4FEF1763" w14:textId="77777777" w:rsidR="003E5D84" w:rsidRDefault="001D41C2" w:rsidP="004A5409">
            <w:pPr>
              <w:spacing w:after="19"/>
              <w:rPr>
                <w:rFonts w:ascii="Arial" w:hAnsi="Arial"/>
                <w:szCs w:val="20"/>
              </w:rPr>
            </w:pPr>
            <w:r>
              <w:rPr>
                <w:rFonts w:ascii="Arial" w:hAnsi="Arial"/>
                <w:b/>
                <w:szCs w:val="20"/>
                <w:shd w:val="clear" w:color="auto" w:fill="00FF00"/>
              </w:rPr>
              <w:t>Rekonstruktive Verfahren</w:t>
            </w:r>
          </w:p>
          <w:p w14:paraId="2261099B" w14:textId="77777777" w:rsidR="003E5D84" w:rsidRDefault="001D41C2" w:rsidP="004A5409">
            <w:pPr>
              <w:spacing w:after="19"/>
              <w:rPr>
                <w:rFonts w:ascii="Arial" w:hAnsi="Arial"/>
                <w:szCs w:val="20"/>
              </w:rPr>
            </w:pPr>
            <w:r>
              <w:rPr>
                <w:rFonts w:ascii="Arial" w:hAnsi="Arial"/>
                <w:szCs w:val="20"/>
                <w:shd w:val="clear" w:color="auto" w:fill="00FF00"/>
              </w:rPr>
              <w:t>Folgende Verfahren zur Rekonstruktion sind anzubieten (</w:t>
            </w:r>
            <w:proofErr w:type="spellStart"/>
            <w:r>
              <w:rPr>
                <w:rFonts w:ascii="Arial" w:hAnsi="Arial"/>
                <w:szCs w:val="20"/>
                <w:shd w:val="clear" w:color="auto" w:fill="00FF00"/>
              </w:rPr>
              <w:t>ggf</w:t>
            </w:r>
            <w:proofErr w:type="spellEnd"/>
            <w:r>
              <w:rPr>
                <w:rFonts w:ascii="Arial" w:hAnsi="Arial"/>
                <w:szCs w:val="20"/>
                <w:shd w:val="clear" w:color="auto" w:fill="00FF00"/>
              </w:rPr>
              <w:t xml:space="preserve"> in Kooperation):</w:t>
            </w:r>
          </w:p>
          <w:p w14:paraId="7FBA5493" w14:textId="77777777" w:rsidR="003E5D84" w:rsidRDefault="001D41C2" w:rsidP="004A5409">
            <w:pPr>
              <w:numPr>
                <w:ilvl w:val="0"/>
                <w:numId w:val="35"/>
              </w:numPr>
              <w:spacing w:after="19"/>
              <w:ind w:left="283" w:hanging="283"/>
              <w:rPr>
                <w:rFonts w:ascii="Arial" w:hAnsi="Arial"/>
                <w:szCs w:val="20"/>
              </w:rPr>
            </w:pPr>
            <w:r>
              <w:rPr>
                <w:rFonts w:ascii="Arial" w:hAnsi="Arial"/>
                <w:szCs w:val="20"/>
                <w:shd w:val="clear" w:color="auto" w:fill="00FF00"/>
              </w:rPr>
              <w:t>Kategorie 1: Lokale Lappenplastiken</w:t>
            </w:r>
          </w:p>
          <w:p w14:paraId="2A4B805E" w14:textId="77777777" w:rsidR="003E5D84" w:rsidRDefault="001D41C2" w:rsidP="004A5409">
            <w:pPr>
              <w:numPr>
                <w:ilvl w:val="0"/>
                <w:numId w:val="35"/>
              </w:numPr>
              <w:spacing w:after="19"/>
              <w:ind w:left="283" w:hanging="283"/>
              <w:rPr>
                <w:rFonts w:ascii="Arial" w:hAnsi="Arial"/>
                <w:szCs w:val="20"/>
              </w:rPr>
            </w:pPr>
            <w:r>
              <w:rPr>
                <w:rFonts w:ascii="Arial" w:hAnsi="Arial"/>
                <w:szCs w:val="20"/>
                <w:shd w:val="clear" w:color="auto" w:fill="00FF00"/>
              </w:rPr>
              <w:t xml:space="preserve">Kategorie 2: Gestielte </w:t>
            </w:r>
            <w:proofErr w:type="spellStart"/>
            <w:r>
              <w:rPr>
                <w:rFonts w:ascii="Arial" w:hAnsi="Arial"/>
                <w:szCs w:val="20"/>
                <w:shd w:val="clear" w:color="auto" w:fill="00FF00"/>
              </w:rPr>
              <w:t>muskulokutane</w:t>
            </w:r>
            <w:proofErr w:type="spellEnd"/>
            <w:r>
              <w:rPr>
                <w:rFonts w:ascii="Arial" w:hAnsi="Arial"/>
                <w:szCs w:val="20"/>
                <w:shd w:val="clear" w:color="auto" w:fill="00FF00"/>
              </w:rPr>
              <w:t xml:space="preserve"> Lappen (z.B. Latissimus-</w:t>
            </w:r>
            <w:proofErr w:type="spellStart"/>
            <w:r>
              <w:rPr>
                <w:rFonts w:ascii="Arial" w:hAnsi="Arial"/>
                <w:szCs w:val="20"/>
                <w:shd w:val="clear" w:color="auto" w:fill="00FF00"/>
              </w:rPr>
              <w:t>dorsi</w:t>
            </w:r>
            <w:proofErr w:type="spellEnd"/>
            <w:r>
              <w:rPr>
                <w:rFonts w:ascii="Arial" w:hAnsi="Arial"/>
                <w:szCs w:val="20"/>
                <w:shd w:val="clear" w:color="auto" w:fill="00FF00"/>
              </w:rPr>
              <w:t>, Pectoralis),</w:t>
            </w:r>
          </w:p>
          <w:p w14:paraId="2D885E75" w14:textId="77777777" w:rsidR="003E5D84" w:rsidRDefault="001D41C2" w:rsidP="004A5409">
            <w:pPr>
              <w:numPr>
                <w:ilvl w:val="0"/>
                <w:numId w:val="35"/>
              </w:numPr>
              <w:spacing w:after="19"/>
              <w:ind w:left="283" w:hanging="283"/>
              <w:rPr>
                <w:rFonts w:ascii="Arial" w:hAnsi="Arial"/>
                <w:szCs w:val="20"/>
              </w:rPr>
            </w:pPr>
            <w:r>
              <w:rPr>
                <w:rFonts w:ascii="Arial" w:hAnsi="Arial"/>
                <w:szCs w:val="20"/>
                <w:shd w:val="clear" w:color="auto" w:fill="00FF00"/>
              </w:rPr>
              <w:t xml:space="preserve">Kategorie 3: mikrochirurgisch </w:t>
            </w:r>
            <w:proofErr w:type="spellStart"/>
            <w:r>
              <w:rPr>
                <w:rFonts w:ascii="Arial" w:hAnsi="Arial"/>
                <w:szCs w:val="20"/>
                <w:shd w:val="clear" w:color="auto" w:fill="00FF00"/>
              </w:rPr>
              <w:t>revaskularisierte</w:t>
            </w:r>
            <w:proofErr w:type="spellEnd"/>
            <w:r>
              <w:rPr>
                <w:rFonts w:ascii="Arial" w:hAnsi="Arial"/>
                <w:szCs w:val="20"/>
                <w:shd w:val="clear" w:color="auto" w:fill="00FF00"/>
              </w:rPr>
              <w:t xml:space="preserve"> Transplantate</w:t>
            </w:r>
          </w:p>
          <w:p w14:paraId="639C6CD8" w14:textId="77777777" w:rsidR="003E5D84" w:rsidRDefault="001D41C2" w:rsidP="004A5409">
            <w:pPr>
              <w:numPr>
                <w:ilvl w:val="1"/>
                <w:numId w:val="35"/>
              </w:numPr>
              <w:spacing w:after="19"/>
              <w:ind w:left="567" w:hanging="567"/>
              <w:rPr>
                <w:rFonts w:ascii="Arial" w:hAnsi="Arial"/>
                <w:szCs w:val="20"/>
              </w:rPr>
            </w:pPr>
            <w:r>
              <w:rPr>
                <w:rFonts w:ascii="Arial" w:hAnsi="Arial"/>
                <w:szCs w:val="20"/>
                <w:shd w:val="clear" w:color="auto" w:fill="00FF00"/>
              </w:rPr>
              <w:t>zum Weichgewebeersatz (z.B. Unterarmlappen, Oberarmlappen, ALT),</w:t>
            </w:r>
          </w:p>
          <w:p w14:paraId="0308791B" w14:textId="77777777" w:rsidR="003E5D84" w:rsidRDefault="001D41C2" w:rsidP="004A5409">
            <w:pPr>
              <w:numPr>
                <w:ilvl w:val="1"/>
                <w:numId w:val="35"/>
              </w:numPr>
              <w:spacing w:after="19"/>
              <w:ind w:left="567" w:hanging="567"/>
              <w:rPr>
                <w:rFonts w:ascii="Arial" w:hAnsi="Arial"/>
                <w:szCs w:val="20"/>
              </w:rPr>
            </w:pPr>
            <w:r>
              <w:rPr>
                <w:rFonts w:ascii="Arial" w:hAnsi="Arial"/>
                <w:szCs w:val="20"/>
                <w:shd w:val="clear" w:color="auto" w:fill="00FF00"/>
              </w:rPr>
              <w:t xml:space="preserve">zum ggf. kombinierten Weichgewebe-/Knochenersatz (z.B. Transplantate der </w:t>
            </w:r>
            <w:proofErr w:type="spellStart"/>
            <w:r>
              <w:rPr>
                <w:rFonts w:ascii="Arial" w:hAnsi="Arial"/>
                <w:szCs w:val="20"/>
                <w:shd w:val="clear" w:color="auto" w:fill="00FF00"/>
              </w:rPr>
              <w:t>Skapula</w:t>
            </w:r>
            <w:proofErr w:type="spellEnd"/>
            <w:r>
              <w:rPr>
                <w:rFonts w:ascii="Arial" w:hAnsi="Arial"/>
                <w:szCs w:val="20"/>
                <w:shd w:val="clear" w:color="auto" w:fill="00FF00"/>
              </w:rPr>
              <w:t>, Fibula, des Beckenkamms)</w:t>
            </w:r>
          </w:p>
          <w:p w14:paraId="771AC417" w14:textId="77777777" w:rsidR="003E5D84" w:rsidRDefault="001D41C2" w:rsidP="004A5409">
            <w:pPr>
              <w:numPr>
                <w:ilvl w:val="0"/>
                <w:numId w:val="35"/>
              </w:numPr>
              <w:spacing w:after="19"/>
              <w:ind w:left="283" w:hanging="283"/>
              <w:rPr>
                <w:rFonts w:ascii="Arial" w:hAnsi="Arial"/>
                <w:szCs w:val="20"/>
              </w:rPr>
            </w:pPr>
            <w:r>
              <w:rPr>
                <w:rFonts w:ascii="Arial" w:hAnsi="Arial"/>
                <w:szCs w:val="20"/>
                <w:shd w:val="clear" w:color="auto" w:fill="00FF00"/>
              </w:rPr>
              <w:t>Kategorie 4: Nervenrekonstruktionen</w:t>
            </w:r>
          </w:p>
          <w:p w14:paraId="58E1AAE8" w14:textId="77777777" w:rsidR="003E5D84" w:rsidRDefault="001D41C2" w:rsidP="004A5409">
            <w:pPr>
              <w:spacing w:after="19"/>
              <w:rPr>
                <w:rFonts w:ascii="Arial" w:hAnsi="Arial"/>
                <w:szCs w:val="20"/>
              </w:rPr>
            </w:pPr>
            <w:r>
              <w:rPr>
                <w:rFonts w:ascii="Arial" w:hAnsi="Arial"/>
                <w:szCs w:val="20"/>
                <w:shd w:val="clear" w:color="auto" w:fill="00FF00"/>
              </w:rPr>
              <w:t>Die OP-Aufklärung der Pat. über Rekonstruktionsverfahren hat durch einen entsprechend</w:t>
            </w:r>
          </w:p>
          <w:p w14:paraId="6C4020B2" w14:textId="77777777" w:rsidR="00C47C2F" w:rsidRDefault="001D41C2" w:rsidP="004A5409">
            <w:pPr>
              <w:spacing w:after="19"/>
              <w:rPr>
                <w:rFonts w:ascii="Arial" w:hAnsi="Arial"/>
                <w:szCs w:val="20"/>
                <w:shd w:val="clear" w:color="auto" w:fill="00FF00"/>
              </w:rPr>
            </w:pPr>
            <w:r>
              <w:rPr>
                <w:rFonts w:ascii="Arial" w:hAnsi="Arial"/>
                <w:szCs w:val="20"/>
                <w:shd w:val="clear" w:color="auto" w:fill="00FF00"/>
              </w:rPr>
              <w:t>qualifizierten/erfahrenen Operateur zu erfolgen.</w:t>
            </w:r>
          </w:p>
          <w:p w14:paraId="10C2A1B7" w14:textId="77777777" w:rsidR="00C47C2F" w:rsidRDefault="00C47C2F" w:rsidP="004A5409">
            <w:pPr>
              <w:spacing w:after="19"/>
              <w:rPr>
                <w:rFonts w:ascii="Arial" w:hAnsi="Arial"/>
                <w:szCs w:val="20"/>
                <w:shd w:val="clear" w:color="auto" w:fill="00FF00"/>
              </w:rPr>
            </w:pPr>
          </w:p>
          <w:p w14:paraId="564D5C96" w14:textId="733343F2" w:rsidR="00C47C2F" w:rsidRPr="00C47C2F" w:rsidRDefault="00C47C2F" w:rsidP="004A5409">
            <w:pPr>
              <w:spacing w:after="19"/>
              <w:rPr>
                <w:rFonts w:ascii="Arial" w:hAnsi="Arial"/>
                <w:szCs w:val="20"/>
                <w:shd w:val="clear" w:color="auto" w:fill="00FF00"/>
              </w:rPr>
            </w:pPr>
            <w:r w:rsidRPr="000779D9">
              <w:rPr>
                <w:rFonts w:ascii="Arial" w:hAnsi="Arial"/>
                <w:szCs w:val="20"/>
                <w:shd w:val="clear" w:color="auto" w:fill="00FF00"/>
              </w:rPr>
              <w:t>Siehe Liste OPS-Codes im Datenblatt.</w:t>
            </w:r>
          </w:p>
        </w:tc>
        <w:tc>
          <w:tcPr>
            <w:tcW w:w="4649" w:type="dxa"/>
          </w:tcPr>
          <w:p w14:paraId="70E5CC18" w14:textId="77777777" w:rsidR="003E5D84" w:rsidRDefault="003E5D84" w:rsidP="004A5409">
            <w:pPr>
              <w:spacing w:after="19"/>
              <w:rPr>
                <w:rFonts w:ascii="Arial" w:hAnsi="Arial"/>
                <w:szCs w:val="20"/>
              </w:rPr>
            </w:pPr>
          </w:p>
        </w:tc>
      </w:tr>
      <w:tr w:rsidR="003E5D84" w14:paraId="5D6B204B" w14:textId="77777777" w:rsidTr="004A5409">
        <w:tc>
          <w:tcPr>
            <w:tcW w:w="964" w:type="dxa"/>
          </w:tcPr>
          <w:p w14:paraId="62D14185" w14:textId="77777777" w:rsidR="003E5D84" w:rsidRDefault="001D41C2" w:rsidP="004A5409">
            <w:pPr>
              <w:spacing w:after="19"/>
              <w:rPr>
                <w:rFonts w:ascii="Arial" w:hAnsi="Arial"/>
                <w:szCs w:val="20"/>
              </w:rPr>
            </w:pPr>
            <w:r>
              <w:rPr>
                <w:rFonts w:ascii="Arial" w:hAnsi="Arial"/>
                <w:szCs w:val="20"/>
              </w:rPr>
              <w:t>5.10</w:t>
            </w:r>
          </w:p>
        </w:tc>
        <w:tc>
          <w:tcPr>
            <w:tcW w:w="4649" w:type="dxa"/>
          </w:tcPr>
          <w:p w14:paraId="10CB74F8" w14:textId="77777777" w:rsidR="003E5D84" w:rsidRDefault="001D41C2" w:rsidP="004A5409">
            <w:pPr>
              <w:spacing w:after="19"/>
              <w:rPr>
                <w:rFonts w:ascii="Arial" w:hAnsi="Arial"/>
                <w:szCs w:val="20"/>
              </w:rPr>
            </w:pPr>
            <w:r>
              <w:rPr>
                <w:rFonts w:ascii="Arial" w:hAnsi="Arial"/>
                <w:b/>
                <w:szCs w:val="20"/>
                <w:shd w:val="clear" w:color="auto" w:fill="00FF00"/>
              </w:rPr>
              <w:t>Rekonstruktive Verfahren - Allgemeine Anforderungen</w:t>
            </w:r>
          </w:p>
          <w:p w14:paraId="685305EA" w14:textId="77777777" w:rsidR="003E5D84" w:rsidRDefault="001D41C2" w:rsidP="004A5409">
            <w:pPr>
              <w:numPr>
                <w:ilvl w:val="0"/>
                <w:numId w:val="36"/>
              </w:numPr>
              <w:spacing w:after="19"/>
              <w:ind w:left="283" w:hanging="283"/>
              <w:rPr>
                <w:rFonts w:ascii="Arial" w:hAnsi="Arial"/>
                <w:szCs w:val="20"/>
              </w:rPr>
            </w:pPr>
            <w:r>
              <w:rPr>
                <w:rFonts w:ascii="Arial" w:hAnsi="Arial"/>
                <w:szCs w:val="20"/>
                <w:shd w:val="clear" w:color="auto" w:fill="00FF00"/>
              </w:rPr>
              <w:t>Anzahl der durchgeführten Rekonstruktionen (inkl. Sekundärrekonstruktionen) ist eingeteilt in die oben genannten Kategorien zu erfassen, ggf. unterteilt in Durchführung intern/extern.</w:t>
            </w:r>
          </w:p>
          <w:p w14:paraId="5416C836" w14:textId="77777777" w:rsidR="003E5D84" w:rsidRDefault="001D41C2" w:rsidP="004A5409">
            <w:pPr>
              <w:numPr>
                <w:ilvl w:val="0"/>
                <w:numId w:val="36"/>
              </w:numPr>
              <w:spacing w:after="19"/>
              <w:ind w:left="283" w:hanging="283"/>
              <w:rPr>
                <w:rFonts w:ascii="Arial" w:hAnsi="Arial"/>
                <w:szCs w:val="20"/>
              </w:rPr>
            </w:pPr>
            <w:r>
              <w:rPr>
                <w:rFonts w:ascii="Arial" w:hAnsi="Arial"/>
                <w:szCs w:val="20"/>
                <w:shd w:val="clear" w:color="auto" w:fill="00FF00"/>
              </w:rPr>
              <w:t>Die Vor- und Nachteile der rekonstruktiven Möglichkeiten sind dem Pat. mitzuteilen und ihre Entscheidung ist zu dokumentieren.</w:t>
            </w:r>
          </w:p>
          <w:p w14:paraId="090B902B" w14:textId="77777777" w:rsidR="003E5D84" w:rsidRDefault="001D41C2" w:rsidP="004A5409">
            <w:pPr>
              <w:spacing w:after="19"/>
              <w:rPr>
                <w:rFonts w:ascii="Arial" w:hAnsi="Arial"/>
                <w:szCs w:val="20"/>
              </w:rPr>
            </w:pPr>
            <w:r>
              <w:rPr>
                <w:rFonts w:ascii="Arial" w:hAnsi="Arial"/>
                <w:szCs w:val="20"/>
                <w:shd w:val="clear" w:color="auto" w:fill="00FF00"/>
              </w:rPr>
              <w:t>Die unmittelbare perioperative Betreuung nach Rekonstruktion ist unter der Aufsicht eines in der durchgeführten OP-Technik ausgebildeten Facharztes zu gewährleisten.</w:t>
            </w:r>
          </w:p>
        </w:tc>
        <w:tc>
          <w:tcPr>
            <w:tcW w:w="4649" w:type="dxa"/>
          </w:tcPr>
          <w:p w14:paraId="1BA67F37" w14:textId="77777777" w:rsidR="003E5D84" w:rsidRDefault="003E5D84" w:rsidP="004A5409">
            <w:pPr>
              <w:spacing w:after="19"/>
              <w:rPr>
                <w:rFonts w:ascii="Arial" w:hAnsi="Arial"/>
                <w:szCs w:val="20"/>
              </w:rPr>
            </w:pPr>
          </w:p>
        </w:tc>
      </w:tr>
      <w:tr w:rsidR="003E5D84" w14:paraId="366D866E" w14:textId="77777777" w:rsidTr="004A5409">
        <w:tc>
          <w:tcPr>
            <w:tcW w:w="964" w:type="dxa"/>
          </w:tcPr>
          <w:p w14:paraId="71C2C9BD" w14:textId="77777777" w:rsidR="003E5D84" w:rsidRDefault="001D41C2" w:rsidP="004A5409">
            <w:pPr>
              <w:spacing w:after="19"/>
              <w:rPr>
                <w:rFonts w:ascii="Arial" w:hAnsi="Arial"/>
                <w:szCs w:val="20"/>
              </w:rPr>
            </w:pPr>
            <w:r>
              <w:rPr>
                <w:rFonts w:ascii="Arial" w:hAnsi="Arial"/>
                <w:szCs w:val="20"/>
              </w:rPr>
              <w:t>5.11</w:t>
            </w:r>
          </w:p>
        </w:tc>
        <w:tc>
          <w:tcPr>
            <w:tcW w:w="4649" w:type="dxa"/>
          </w:tcPr>
          <w:p w14:paraId="58C25876" w14:textId="77777777" w:rsidR="003E5D84" w:rsidRDefault="001D41C2" w:rsidP="004A5409">
            <w:pPr>
              <w:spacing w:after="19"/>
              <w:rPr>
                <w:rFonts w:ascii="Arial" w:hAnsi="Arial"/>
                <w:szCs w:val="20"/>
              </w:rPr>
            </w:pPr>
            <w:r>
              <w:rPr>
                <w:rFonts w:ascii="Arial" w:hAnsi="Arial"/>
                <w:szCs w:val="20"/>
              </w:rPr>
              <w:t>Postoperative Komplikationen</w:t>
            </w:r>
          </w:p>
          <w:p w14:paraId="32C88A00" w14:textId="77777777" w:rsidR="003E5D84" w:rsidRDefault="001D41C2" w:rsidP="004A5409">
            <w:pPr>
              <w:numPr>
                <w:ilvl w:val="0"/>
                <w:numId w:val="37"/>
              </w:numPr>
              <w:spacing w:after="19"/>
              <w:ind w:left="283" w:hanging="283"/>
              <w:rPr>
                <w:rFonts w:ascii="Arial" w:hAnsi="Arial"/>
                <w:szCs w:val="20"/>
              </w:rPr>
            </w:pPr>
            <w:r>
              <w:rPr>
                <w:rFonts w:ascii="Arial" w:hAnsi="Arial"/>
                <w:szCs w:val="20"/>
              </w:rPr>
              <w:t>Revisionsoperationen (mit OPS in Intubationsnarkose) aufgrund von intra- bzw. postoperativen Komplikationen in der eigenen Einrichtung</w:t>
            </w:r>
          </w:p>
        </w:tc>
        <w:tc>
          <w:tcPr>
            <w:tcW w:w="4649" w:type="dxa"/>
          </w:tcPr>
          <w:p w14:paraId="5262E163" w14:textId="77777777" w:rsidR="003E5D84" w:rsidRDefault="003E5D84" w:rsidP="004A5409">
            <w:pPr>
              <w:spacing w:after="19"/>
              <w:rPr>
                <w:rFonts w:ascii="Arial" w:hAnsi="Arial"/>
                <w:szCs w:val="20"/>
              </w:rPr>
            </w:pPr>
          </w:p>
        </w:tc>
      </w:tr>
      <w:tr w:rsidR="003E5D84" w14:paraId="01A8BD31" w14:textId="77777777" w:rsidTr="004A5409">
        <w:tc>
          <w:tcPr>
            <w:tcW w:w="964" w:type="dxa"/>
          </w:tcPr>
          <w:p w14:paraId="22CB0048" w14:textId="77777777" w:rsidR="003E5D84" w:rsidRDefault="001D41C2" w:rsidP="004A5409">
            <w:pPr>
              <w:spacing w:after="19"/>
              <w:rPr>
                <w:rFonts w:ascii="Arial" w:hAnsi="Arial"/>
                <w:szCs w:val="20"/>
              </w:rPr>
            </w:pPr>
            <w:r>
              <w:rPr>
                <w:rFonts w:ascii="Arial" w:hAnsi="Arial"/>
                <w:szCs w:val="20"/>
              </w:rPr>
              <w:t>5.12</w:t>
            </w:r>
          </w:p>
        </w:tc>
        <w:tc>
          <w:tcPr>
            <w:tcW w:w="4649" w:type="dxa"/>
          </w:tcPr>
          <w:p w14:paraId="60D68739" w14:textId="77777777" w:rsidR="003E5D84" w:rsidRDefault="001D41C2" w:rsidP="004A5409">
            <w:pPr>
              <w:spacing w:after="19"/>
              <w:rPr>
                <w:rFonts w:ascii="Arial" w:hAnsi="Arial"/>
                <w:szCs w:val="20"/>
              </w:rPr>
            </w:pPr>
            <w:r>
              <w:rPr>
                <w:rFonts w:ascii="Arial" w:hAnsi="Arial"/>
                <w:szCs w:val="20"/>
              </w:rPr>
              <w:t>Postoperativen Überwachung</w:t>
            </w:r>
          </w:p>
          <w:p w14:paraId="210E70F9" w14:textId="77777777" w:rsidR="003E5D84" w:rsidRDefault="001D41C2" w:rsidP="004A5409">
            <w:pPr>
              <w:numPr>
                <w:ilvl w:val="0"/>
                <w:numId w:val="38"/>
              </w:numPr>
              <w:spacing w:after="19"/>
              <w:ind w:left="283" w:hanging="283"/>
              <w:rPr>
                <w:rFonts w:ascii="Arial" w:hAnsi="Arial"/>
                <w:szCs w:val="20"/>
              </w:rPr>
            </w:pPr>
            <w:r>
              <w:rPr>
                <w:rFonts w:ascii="Arial" w:hAnsi="Arial"/>
                <w:szCs w:val="20"/>
              </w:rPr>
              <w:t>Für die postoperative Überwachung müssen Betten auf der Intensivstation oder Intermediate Care Unit zur Verfügung stehen.</w:t>
            </w:r>
          </w:p>
          <w:p w14:paraId="4210BD13" w14:textId="77777777" w:rsidR="003E5D84" w:rsidRDefault="001D41C2" w:rsidP="004A5409">
            <w:pPr>
              <w:numPr>
                <w:ilvl w:val="0"/>
                <w:numId w:val="38"/>
              </w:numPr>
              <w:spacing w:after="19"/>
              <w:ind w:left="283" w:hanging="283"/>
              <w:rPr>
                <w:rFonts w:ascii="Arial" w:hAnsi="Arial"/>
                <w:szCs w:val="20"/>
              </w:rPr>
            </w:pPr>
            <w:r>
              <w:rPr>
                <w:rFonts w:ascii="Arial" w:hAnsi="Arial"/>
                <w:szCs w:val="20"/>
              </w:rPr>
              <w:t>Die Prozesse für die postoperative Betreuung und die Verlegung auf Normalstation sind unter Angabe von Verantwortlichkeiten zu beschreiben.</w:t>
            </w:r>
          </w:p>
        </w:tc>
        <w:tc>
          <w:tcPr>
            <w:tcW w:w="4649" w:type="dxa"/>
          </w:tcPr>
          <w:p w14:paraId="173259B9" w14:textId="77777777" w:rsidR="003E5D84" w:rsidRDefault="003E5D84" w:rsidP="004A5409">
            <w:pPr>
              <w:spacing w:after="19"/>
              <w:rPr>
                <w:rFonts w:ascii="Arial" w:hAnsi="Arial"/>
                <w:szCs w:val="20"/>
              </w:rPr>
            </w:pPr>
          </w:p>
        </w:tc>
      </w:tr>
    </w:tbl>
    <w:p w14:paraId="416EB001" w14:textId="49CE48E6" w:rsidR="003E5D84" w:rsidRDefault="004A5409">
      <w:pPr>
        <w:rPr>
          <w:rFonts w:ascii="Arial" w:hAnsi="Arial"/>
        </w:rPr>
      </w:pPr>
      <w:r>
        <w:rPr>
          <w:rFonts w:ascii="Arial" w:hAnsi="Arial"/>
        </w:rPr>
        <w:lastRenderedPageBreak/>
        <w:br w:type="textWrapping" w:clear="all"/>
      </w:r>
    </w:p>
    <w:p w14:paraId="5323B1EA" w14:textId="77777777" w:rsidR="00C47C2F" w:rsidRPr="00E766F7" w:rsidRDefault="00C47C2F" w:rsidP="00C47C2F">
      <w:pPr>
        <w:pStyle w:val="Kopfzeile"/>
        <w:tabs>
          <w:tab w:val="left" w:pos="708"/>
        </w:tabs>
        <w:rPr>
          <w:rFonts w:ascii="Arial" w:hAnsi="Arial"/>
          <w:u w:val="single"/>
        </w:rPr>
      </w:pPr>
      <w:r w:rsidRPr="00E766F7">
        <w:rPr>
          <w:rFonts w:ascii="Arial" w:hAnsi="Arial"/>
          <w:highlight w:val="green"/>
          <w:u w:val="single"/>
        </w:rPr>
        <w:t>Liste der rekonstruktiven Verfahren</w:t>
      </w:r>
    </w:p>
    <w:p w14:paraId="1B6D40B1" w14:textId="77777777" w:rsidR="00C47C2F" w:rsidRPr="00E766F7" w:rsidRDefault="00C47C2F" w:rsidP="00C47C2F">
      <w:pPr>
        <w:rPr>
          <w:rFonts w:ascii="Arial" w:hAnsi="Arial"/>
        </w:rPr>
      </w:pPr>
    </w:p>
    <w:tbl>
      <w:tblPr>
        <w:tblStyle w:val="Tabellenraster"/>
        <w:tblW w:w="10206" w:type="dxa"/>
        <w:tblInd w:w="-5" w:type="dxa"/>
        <w:tblLook w:val="04A0" w:firstRow="1" w:lastRow="0" w:firstColumn="1" w:lastColumn="0" w:noHBand="0" w:noVBand="1"/>
      </w:tblPr>
      <w:tblGrid>
        <w:gridCol w:w="3601"/>
        <w:gridCol w:w="3302"/>
        <w:gridCol w:w="3303"/>
      </w:tblGrid>
      <w:tr w:rsidR="00C47C2F" w:rsidRPr="00E766F7" w14:paraId="6BF8D2C3" w14:textId="77777777" w:rsidTr="00452675">
        <w:tc>
          <w:tcPr>
            <w:tcW w:w="3601" w:type="dxa"/>
            <w:vMerge w:val="restart"/>
            <w:tcBorders>
              <w:top w:val="single" w:sz="4" w:space="0" w:color="auto"/>
              <w:left w:val="single" w:sz="4" w:space="0" w:color="auto"/>
              <w:bottom w:val="single" w:sz="4" w:space="0" w:color="auto"/>
              <w:right w:val="single" w:sz="4" w:space="0" w:color="auto"/>
            </w:tcBorders>
          </w:tcPr>
          <w:p w14:paraId="4957823E" w14:textId="77777777" w:rsidR="00C47C2F" w:rsidRPr="00E766F7" w:rsidRDefault="00C47C2F" w:rsidP="00452675">
            <w:pPr>
              <w:kinsoku w:val="0"/>
              <w:overflowPunct w:val="0"/>
              <w:autoSpaceDE w:val="0"/>
              <w:autoSpaceDN w:val="0"/>
              <w:adjustRightInd w:val="0"/>
              <w:ind w:right="374"/>
              <w:jc w:val="both"/>
              <w:rPr>
                <w:rFonts w:ascii="Arial" w:hAnsi="Arial"/>
                <w:bCs/>
                <w:iCs/>
                <w:spacing w:val="-1"/>
              </w:rPr>
            </w:pPr>
          </w:p>
        </w:tc>
        <w:tc>
          <w:tcPr>
            <w:tcW w:w="6605" w:type="dxa"/>
            <w:gridSpan w:val="2"/>
            <w:tcBorders>
              <w:top w:val="single" w:sz="4" w:space="0" w:color="auto"/>
              <w:left w:val="single" w:sz="4" w:space="0" w:color="auto"/>
              <w:bottom w:val="nil"/>
              <w:right w:val="single" w:sz="4" w:space="0" w:color="auto"/>
            </w:tcBorders>
            <w:hideMark/>
          </w:tcPr>
          <w:p w14:paraId="3D2C6A5A" w14:textId="77777777" w:rsidR="00C47C2F" w:rsidRPr="00E766F7" w:rsidRDefault="00C47C2F" w:rsidP="00452675">
            <w:pPr>
              <w:kinsoku w:val="0"/>
              <w:overflowPunct w:val="0"/>
              <w:autoSpaceDE w:val="0"/>
              <w:autoSpaceDN w:val="0"/>
              <w:adjustRightInd w:val="0"/>
              <w:ind w:right="374"/>
              <w:jc w:val="center"/>
              <w:rPr>
                <w:rFonts w:ascii="Arial" w:hAnsi="Arial"/>
                <w:bCs/>
                <w:iCs/>
                <w:spacing w:val="-1"/>
                <w:highlight w:val="green"/>
              </w:rPr>
            </w:pPr>
            <w:r w:rsidRPr="00E766F7">
              <w:rPr>
                <w:rFonts w:ascii="Arial" w:hAnsi="Arial"/>
                <w:bCs/>
                <w:iCs/>
                <w:spacing w:val="-1"/>
                <w:highlight w:val="green"/>
              </w:rPr>
              <w:t>Anzahl der durchgeführten Rekonstruktionen</w:t>
            </w:r>
          </w:p>
        </w:tc>
      </w:tr>
      <w:tr w:rsidR="00C47C2F" w:rsidRPr="00E766F7" w14:paraId="0321D807" w14:textId="77777777" w:rsidTr="00452675">
        <w:tc>
          <w:tcPr>
            <w:tcW w:w="0" w:type="auto"/>
            <w:vMerge/>
            <w:tcBorders>
              <w:top w:val="single" w:sz="4" w:space="0" w:color="auto"/>
              <w:left w:val="single" w:sz="4" w:space="0" w:color="auto"/>
              <w:bottom w:val="single" w:sz="4" w:space="0" w:color="auto"/>
              <w:right w:val="single" w:sz="4" w:space="0" w:color="auto"/>
            </w:tcBorders>
            <w:vAlign w:val="center"/>
            <w:hideMark/>
          </w:tcPr>
          <w:p w14:paraId="43BA7B66" w14:textId="77777777" w:rsidR="00C47C2F" w:rsidRPr="00E766F7" w:rsidRDefault="00C47C2F" w:rsidP="00452675">
            <w:pPr>
              <w:rPr>
                <w:rFonts w:ascii="Arial" w:hAnsi="Arial"/>
                <w:bCs/>
                <w:iCs/>
                <w:spacing w:val="-1"/>
              </w:rPr>
            </w:pPr>
          </w:p>
        </w:tc>
        <w:tc>
          <w:tcPr>
            <w:tcW w:w="3302" w:type="dxa"/>
            <w:tcBorders>
              <w:top w:val="nil"/>
              <w:left w:val="single" w:sz="4" w:space="0" w:color="auto"/>
              <w:bottom w:val="single" w:sz="4" w:space="0" w:color="auto"/>
              <w:right w:val="single" w:sz="4" w:space="0" w:color="auto"/>
            </w:tcBorders>
            <w:hideMark/>
          </w:tcPr>
          <w:p w14:paraId="641CDBEF" w14:textId="77777777" w:rsidR="00C47C2F" w:rsidRPr="00E766F7" w:rsidRDefault="00C47C2F" w:rsidP="00452675">
            <w:pPr>
              <w:kinsoku w:val="0"/>
              <w:overflowPunct w:val="0"/>
              <w:autoSpaceDE w:val="0"/>
              <w:autoSpaceDN w:val="0"/>
              <w:adjustRightInd w:val="0"/>
              <w:ind w:right="374"/>
              <w:jc w:val="center"/>
              <w:rPr>
                <w:rFonts w:ascii="Arial" w:hAnsi="Arial"/>
                <w:bCs/>
                <w:iCs/>
                <w:spacing w:val="-1"/>
                <w:highlight w:val="green"/>
              </w:rPr>
            </w:pPr>
            <w:r w:rsidRPr="00E766F7">
              <w:rPr>
                <w:rFonts w:ascii="Arial" w:hAnsi="Arial"/>
                <w:bCs/>
                <w:iCs/>
                <w:spacing w:val="-1"/>
                <w:highlight w:val="green"/>
              </w:rPr>
              <w:t>intern</w:t>
            </w:r>
          </w:p>
        </w:tc>
        <w:tc>
          <w:tcPr>
            <w:tcW w:w="3303" w:type="dxa"/>
            <w:tcBorders>
              <w:top w:val="nil"/>
              <w:left w:val="single" w:sz="4" w:space="0" w:color="auto"/>
              <w:bottom w:val="single" w:sz="4" w:space="0" w:color="auto"/>
              <w:right w:val="single" w:sz="4" w:space="0" w:color="auto"/>
            </w:tcBorders>
            <w:hideMark/>
          </w:tcPr>
          <w:p w14:paraId="422E3E89" w14:textId="77777777" w:rsidR="00C47C2F" w:rsidRPr="00E766F7" w:rsidRDefault="00C47C2F" w:rsidP="00452675">
            <w:pPr>
              <w:kinsoku w:val="0"/>
              <w:overflowPunct w:val="0"/>
              <w:autoSpaceDE w:val="0"/>
              <w:autoSpaceDN w:val="0"/>
              <w:adjustRightInd w:val="0"/>
              <w:ind w:right="374"/>
              <w:jc w:val="center"/>
              <w:rPr>
                <w:rFonts w:ascii="Arial" w:hAnsi="Arial"/>
                <w:bCs/>
                <w:iCs/>
                <w:spacing w:val="-1"/>
                <w:highlight w:val="green"/>
              </w:rPr>
            </w:pPr>
            <w:r w:rsidRPr="00E766F7">
              <w:rPr>
                <w:rFonts w:ascii="Arial" w:hAnsi="Arial"/>
                <w:bCs/>
                <w:iCs/>
                <w:spacing w:val="-1"/>
                <w:highlight w:val="green"/>
              </w:rPr>
              <w:t>extern</w:t>
            </w:r>
          </w:p>
        </w:tc>
      </w:tr>
      <w:tr w:rsidR="00C47C2F" w:rsidRPr="00E766F7" w14:paraId="5575A49A" w14:textId="77777777" w:rsidTr="00452675">
        <w:tc>
          <w:tcPr>
            <w:tcW w:w="3601" w:type="dxa"/>
            <w:tcBorders>
              <w:top w:val="single" w:sz="4" w:space="0" w:color="auto"/>
              <w:left w:val="single" w:sz="4" w:space="0" w:color="auto"/>
              <w:bottom w:val="single" w:sz="4" w:space="0" w:color="auto"/>
              <w:right w:val="single" w:sz="4" w:space="0" w:color="auto"/>
            </w:tcBorders>
            <w:hideMark/>
          </w:tcPr>
          <w:p w14:paraId="4469383E" w14:textId="77777777" w:rsidR="00C47C2F" w:rsidRPr="00E766F7" w:rsidRDefault="00C47C2F" w:rsidP="00452675">
            <w:pPr>
              <w:kinsoku w:val="0"/>
              <w:overflowPunct w:val="0"/>
              <w:autoSpaceDE w:val="0"/>
              <w:autoSpaceDN w:val="0"/>
              <w:adjustRightInd w:val="0"/>
              <w:ind w:right="374"/>
              <w:jc w:val="both"/>
              <w:rPr>
                <w:rFonts w:ascii="Arial" w:hAnsi="Arial"/>
                <w:bCs/>
                <w:iCs/>
                <w:spacing w:val="-1"/>
                <w:highlight w:val="green"/>
              </w:rPr>
            </w:pPr>
            <w:r w:rsidRPr="00E766F7">
              <w:rPr>
                <w:rFonts w:ascii="Arial" w:hAnsi="Arial"/>
                <w:bCs/>
                <w:iCs/>
                <w:spacing w:val="-1"/>
                <w:highlight w:val="green"/>
              </w:rPr>
              <w:t>Kategorie 1</w:t>
            </w:r>
          </w:p>
        </w:tc>
        <w:tc>
          <w:tcPr>
            <w:tcW w:w="3302" w:type="dxa"/>
            <w:tcBorders>
              <w:top w:val="single" w:sz="4" w:space="0" w:color="auto"/>
              <w:left w:val="single" w:sz="4" w:space="0" w:color="auto"/>
              <w:bottom w:val="single" w:sz="4" w:space="0" w:color="auto"/>
              <w:right w:val="single" w:sz="4" w:space="0" w:color="auto"/>
            </w:tcBorders>
          </w:tcPr>
          <w:p w14:paraId="139F891B" w14:textId="77777777" w:rsidR="00C47C2F" w:rsidRPr="00E766F7" w:rsidRDefault="00C47C2F" w:rsidP="00452675">
            <w:pPr>
              <w:kinsoku w:val="0"/>
              <w:overflowPunct w:val="0"/>
              <w:autoSpaceDE w:val="0"/>
              <w:autoSpaceDN w:val="0"/>
              <w:adjustRightInd w:val="0"/>
              <w:ind w:right="374"/>
              <w:jc w:val="center"/>
              <w:rPr>
                <w:rFonts w:ascii="Arial" w:hAnsi="Arial"/>
                <w:bCs/>
                <w:iCs/>
                <w:spacing w:val="-1"/>
                <w:highlight w:val="green"/>
              </w:rPr>
            </w:pPr>
          </w:p>
        </w:tc>
        <w:tc>
          <w:tcPr>
            <w:tcW w:w="3303" w:type="dxa"/>
            <w:tcBorders>
              <w:top w:val="single" w:sz="4" w:space="0" w:color="auto"/>
              <w:left w:val="single" w:sz="4" w:space="0" w:color="auto"/>
              <w:bottom w:val="single" w:sz="4" w:space="0" w:color="auto"/>
              <w:right w:val="single" w:sz="4" w:space="0" w:color="auto"/>
            </w:tcBorders>
          </w:tcPr>
          <w:p w14:paraId="6A5B8E79" w14:textId="77777777" w:rsidR="00C47C2F" w:rsidRPr="00E766F7" w:rsidRDefault="00C47C2F" w:rsidP="00452675">
            <w:pPr>
              <w:kinsoku w:val="0"/>
              <w:overflowPunct w:val="0"/>
              <w:autoSpaceDE w:val="0"/>
              <w:autoSpaceDN w:val="0"/>
              <w:adjustRightInd w:val="0"/>
              <w:ind w:right="374"/>
              <w:jc w:val="center"/>
              <w:rPr>
                <w:rFonts w:ascii="Arial" w:hAnsi="Arial"/>
                <w:bCs/>
                <w:iCs/>
                <w:spacing w:val="-1"/>
                <w:highlight w:val="green"/>
              </w:rPr>
            </w:pPr>
          </w:p>
        </w:tc>
      </w:tr>
      <w:tr w:rsidR="00C47C2F" w:rsidRPr="00E766F7" w14:paraId="722C93DC" w14:textId="77777777" w:rsidTr="00452675">
        <w:tc>
          <w:tcPr>
            <w:tcW w:w="3601" w:type="dxa"/>
            <w:tcBorders>
              <w:top w:val="single" w:sz="4" w:space="0" w:color="auto"/>
              <w:left w:val="single" w:sz="4" w:space="0" w:color="auto"/>
              <w:bottom w:val="single" w:sz="4" w:space="0" w:color="auto"/>
              <w:right w:val="single" w:sz="4" w:space="0" w:color="auto"/>
            </w:tcBorders>
            <w:hideMark/>
          </w:tcPr>
          <w:p w14:paraId="1D389053" w14:textId="77777777" w:rsidR="00C47C2F" w:rsidRPr="00E766F7" w:rsidRDefault="00C47C2F" w:rsidP="00452675">
            <w:pPr>
              <w:kinsoku w:val="0"/>
              <w:overflowPunct w:val="0"/>
              <w:autoSpaceDE w:val="0"/>
              <w:autoSpaceDN w:val="0"/>
              <w:adjustRightInd w:val="0"/>
              <w:ind w:right="374"/>
              <w:jc w:val="both"/>
              <w:rPr>
                <w:rFonts w:ascii="Arial" w:hAnsi="Arial"/>
                <w:bCs/>
                <w:iCs/>
                <w:spacing w:val="-1"/>
                <w:highlight w:val="green"/>
              </w:rPr>
            </w:pPr>
            <w:r w:rsidRPr="00E766F7">
              <w:rPr>
                <w:rFonts w:ascii="Arial" w:hAnsi="Arial"/>
                <w:bCs/>
                <w:iCs/>
                <w:spacing w:val="-1"/>
                <w:highlight w:val="green"/>
              </w:rPr>
              <w:t>Kategorie 2</w:t>
            </w:r>
          </w:p>
        </w:tc>
        <w:tc>
          <w:tcPr>
            <w:tcW w:w="3302" w:type="dxa"/>
            <w:tcBorders>
              <w:top w:val="single" w:sz="4" w:space="0" w:color="auto"/>
              <w:left w:val="single" w:sz="4" w:space="0" w:color="auto"/>
              <w:bottom w:val="single" w:sz="4" w:space="0" w:color="auto"/>
              <w:right w:val="single" w:sz="4" w:space="0" w:color="auto"/>
            </w:tcBorders>
          </w:tcPr>
          <w:p w14:paraId="1E05749B" w14:textId="77777777" w:rsidR="00C47C2F" w:rsidRPr="00E766F7" w:rsidRDefault="00C47C2F" w:rsidP="00452675">
            <w:pPr>
              <w:kinsoku w:val="0"/>
              <w:overflowPunct w:val="0"/>
              <w:autoSpaceDE w:val="0"/>
              <w:autoSpaceDN w:val="0"/>
              <w:adjustRightInd w:val="0"/>
              <w:ind w:right="374"/>
              <w:jc w:val="center"/>
              <w:rPr>
                <w:rFonts w:ascii="Arial" w:hAnsi="Arial"/>
                <w:bCs/>
                <w:iCs/>
                <w:spacing w:val="-1"/>
                <w:highlight w:val="green"/>
              </w:rPr>
            </w:pPr>
          </w:p>
        </w:tc>
        <w:tc>
          <w:tcPr>
            <w:tcW w:w="3303" w:type="dxa"/>
            <w:tcBorders>
              <w:top w:val="single" w:sz="4" w:space="0" w:color="auto"/>
              <w:left w:val="single" w:sz="4" w:space="0" w:color="auto"/>
              <w:bottom w:val="single" w:sz="4" w:space="0" w:color="auto"/>
              <w:right w:val="single" w:sz="4" w:space="0" w:color="auto"/>
            </w:tcBorders>
          </w:tcPr>
          <w:p w14:paraId="5257177A" w14:textId="77777777" w:rsidR="00C47C2F" w:rsidRPr="00E766F7" w:rsidRDefault="00C47C2F" w:rsidP="00452675">
            <w:pPr>
              <w:kinsoku w:val="0"/>
              <w:overflowPunct w:val="0"/>
              <w:autoSpaceDE w:val="0"/>
              <w:autoSpaceDN w:val="0"/>
              <w:adjustRightInd w:val="0"/>
              <w:ind w:right="374"/>
              <w:jc w:val="center"/>
              <w:rPr>
                <w:rFonts w:ascii="Arial" w:hAnsi="Arial"/>
                <w:bCs/>
                <w:iCs/>
                <w:spacing w:val="-1"/>
                <w:highlight w:val="green"/>
              </w:rPr>
            </w:pPr>
          </w:p>
        </w:tc>
      </w:tr>
      <w:tr w:rsidR="00C47C2F" w:rsidRPr="00E766F7" w14:paraId="15474EDF" w14:textId="77777777" w:rsidTr="00452675">
        <w:tc>
          <w:tcPr>
            <w:tcW w:w="3601" w:type="dxa"/>
            <w:tcBorders>
              <w:top w:val="single" w:sz="4" w:space="0" w:color="auto"/>
              <w:left w:val="single" w:sz="4" w:space="0" w:color="auto"/>
              <w:bottom w:val="single" w:sz="4" w:space="0" w:color="auto"/>
              <w:right w:val="single" w:sz="4" w:space="0" w:color="auto"/>
            </w:tcBorders>
            <w:hideMark/>
          </w:tcPr>
          <w:p w14:paraId="33315862" w14:textId="77777777" w:rsidR="00C47C2F" w:rsidRPr="00E766F7" w:rsidRDefault="00C47C2F" w:rsidP="00452675">
            <w:pPr>
              <w:kinsoku w:val="0"/>
              <w:overflowPunct w:val="0"/>
              <w:autoSpaceDE w:val="0"/>
              <w:autoSpaceDN w:val="0"/>
              <w:adjustRightInd w:val="0"/>
              <w:ind w:right="374"/>
              <w:jc w:val="both"/>
              <w:rPr>
                <w:rFonts w:ascii="Arial" w:hAnsi="Arial"/>
                <w:bCs/>
                <w:iCs/>
                <w:spacing w:val="-1"/>
                <w:highlight w:val="green"/>
              </w:rPr>
            </w:pPr>
            <w:r w:rsidRPr="00E766F7">
              <w:rPr>
                <w:rFonts w:ascii="Arial" w:hAnsi="Arial"/>
                <w:bCs/>
                <w:iCs/>
                <w:spacing w:val="-1"/>
                <w:highlight w:val="green"/>
              </w:rPr>
              <w:t>Kategorie 3</w:t>
            </w:r>
          </w:p>
        </w:tc>
        <w:tc>
          <w:tcPr>
            <w:tcW w:w="3302" w:type="dxa"/>
            <w:tcBorders>
              <w:top w:val="single" w:sz="4" w:space="0" w:color="auto"/>
              <w:left w:val="single" w:sz="4" w:space="0" w:color="auto"/>
              <w:bottom w:val="single" w:sz="4" w:space="0" w:color="auto"/>
              <w:right w:val="single" w:sz="4" w:space="0" w:color="auto"/>
            </w:tcBorders>
          </w:tcPr>
          <w:p w14:paraId="07186C04" w14:textId="77777777" w:rsidR="00C47C2F" w:rsidRPr="00E766F7" w:rsidRDefault="00C47C2F" w:rsidP="00452675">
            <w:pPr>
              <w:kinsoku w:val="0"/>
              <w:overflowPunct w:val="0"/>
              <w:autoSpaceDE w:val="0"/>
              <w:autoSpaceDN w:val="0"/>
              <w:adjustRightInd w:val="0"/>
              <w:ind w:right="374"/>
              <w:jc w:val="center"/>
              <w:rPr>
                <w:rFonts w:ascii="Arial" w:hAnsi="Arial"/>
                <w:bCs/>
                <w:iCs/>
                <w:spacing w:val="-1"/>
                <w:highlight w:val="green"/>
              </w:rPr>
            </w:pPr>
          </w:p>
        </w:tc>
        <w:tc>
          <w:tcPr>
            <w:tcW w:w="3303" w:type="dxa"/>
            <w:tcBorders>
              <w:top w:val="single" w:sz="4" w:space="0" w:color="auto"/>
              <w:left w:val="single" w:sz="4" w:space="0" w:color="auto"/>
              <w:bottom w:val="single" w:sz="4" w:space="0" w:color="auto"/>
              <w:right w:val="single" w:sz="4" w:space="0" w:color="auto"/>
            </w:tcBorders>
          </w:tcPr>
          <w:p w14:paraId="4EF482B6" w14:textId="77777777" w:rsidR="00C47C2F" w:rsidRPr="00E766F7" w:rsidRDefault="00C47C2F" w:rsidP="00452675">
            <w:pPr>
              <w:kinsoku w:val="0"/>
              <w:overflowPunct w:val="0"/>
              <w:autoSpaceDE w:val="0"/>
              <w:autoSpaceDN w:val="0"/>
              <w:adjustRightInd w:val="0"/>
              <w:ind w:right="374"/>
              <w:jc w:val="center"/>
              <w:rPr>
                <w:rFonts w:ascii="Arial" w:hAnsi="Arial"/>
                <w:bCs/>
                <w:iCs/>
                <w:spacing w:val="-1"/>
                <w:highlight w:val="green"/>
              </w:rPr>
            </w:pPr>
          </w:p>
        </w:tc>
      </w:tr>
      <w:tr w:rsidR="00C47C2F" w:rsidRPr="00E766F7" w14:paraId="10ECAFFB" w14:textId="77777777" w:rsidTr="00452675">
        <w:tc>
          <w:tcPr>
            <w:tcW w:w="3601" w:type="dxa"/>
            <w:tcBorders>
              <w:top w:val="single" w:sz="4" w:space="0" w:color="auto"/>
              <w:left w:val="single" w:sz="4" w:space="0" w:color="auto"/>
              <w:bottom w:val="single" w:sz="4" w:space="0" w:color="auto"/>
              <w:right w:val="single" w:sz="4" w:space="0" w:color="auto"/>
            </w:tcBorders>
            <w:hideMark/>
          </w:tcPr>
          <w:p w14:paraId="6BA970D0" w14:textId="77777777" w:rsidR="00C47C2F" w:rsidRPr="00E766F7" w:rsidRDefault="00C47C2F" w:rsidP="00452675">
            <w:pPr>
              <w:kinsoku w:val="0"/>
              <w:overflowPunct w:val="0"/>
              <w:autoSpaceDE w:val="0"/>
              <w:autoSpaceDN w:val="0"/>
              <w:adjustRightInd w:val="0"/>
              <w:ind w:right="374"/>
              <w:jc w:val="both"/>
              <w:rPr>
                <w:rFonts w:ascii="Arial" w:hAnsi="Arial"/>
                <w:bCs/>
                <w:iCs/>
                <w:spacing w:val="-1"/>
              </w:rPr>
            </w:pPr>
            <w:r w:rsidRPr="00E766F7">
              <w:rPr>
                <w:rFonts w:ascii="Arial" w:hAnsi="Arial"/>
                <w:bCs/>
                <w:iCs/>
                <w:spacing w:val="-1"/>
                <w:highlight w:val="green"/>
              </w:rPr>
              <w:t>Kategorie 4</w:t>
            </w:r>
          </w:p>
        </w:tc>
        <w:tc>
          <w:tcPr>
            <w:tcW w:w="3302" w:type="dxa"/>
            <w:tcBorders>
              <w:top w:val="single" w:sz="4" w:space="0" w:color="auto"/>
              <w:left w:val="single" w:sz="4" w:space="0" w:color="auto"/>
              <w:bottom w:val="single" w:sz="4" w:space="0" w:color="auto"/>
              <w:right w:val="single" w:sz="4" w:space="0" w:color="auto"/>
            </w:tcBorders>
          </w:tcPr>
          <w:p w14:paraId="5E59D76B" w14:textId="77777777" w:rsidR="00C47C2F" w:rsidRPr="00E766F7" w:rsidRDefault="00C47C2F" w:rsidP="00452675">
            <w:pPr>
              <w:kinsoku w:val="0"/>
              <w:overflowPunct w:val="0"/>
              <w:autoSpaceDE w:val="0"/>
              <w:autoSpaceDN w:val="0"/>
              <w:adjustRightInd w:val="0"/>
              <w:ind w:right="374"/>
              <w:jc w:val="center"/>
              <w:rPr>
                <w:rFonts w:ascii="Arial" w:hAnsi="Arial"/>
                <w:bCs/>
                <w:iCs/>
                <w:spacing w:val="-1"/>
              </w:rPr>
            </w:pPr>
          </w:p>
        </w:tc>
        <w:tc>
          <w:tcPr>
            <w:tcW w:w="3303" w:type="dxa"/>
            <w:tcBorders>
              <w:top w:val="single" w:sz="4" w:space="0" w:color="auto"/>
              <w:left w:val="single" w:sz="4" w:space="0" w:color="auto"/>
              <w:bottom w:val="single" w:sz="4" w:space="0" w:color="auto"/>
              <w:right w:val="single" w:sz="4" w:space="0" w:color="auto"/>
            </w:tcBorders>
          </w:tcPr>
          <w:p w14:paraId="37AA0774" w14:textId="77777777" w:rsidR="00C47C2F" w:rsidRPr="00E766F7" w:rsidRDefault="00C47C2F" w:rsidP="00452675">
            <w:pPr>
              <w:kinsoku w:val="0"/>
              <w:overflowPunct w:val="0"/>
              <w:autoSpaceDE w:val="0"/>
              <w:autoSpaceDN w:val="0"/>
              <w:adjustRightInd w:val="0"/>
              <w:ind w:right="374"/>
              <w:jc w:val="center"/>
              <w:rPr>
                <w:rFonts w:ascii="Arial" w:hAnsi="Arial"/>
                <w:bCs/>
                <w:iCs/>
                <w:spacing w:val="-1"/>
              </w:rPr>
            </w:pPr>
          </w:p>
        </w:tc>
      </w:tr>
    </w:tbl>
    <w:p w14:paraId="6327E48F" w14:textId="77777777" w:rsidR="00C47C2F" w:rsidRPr="00E766F7" w:rsidRDefault="00C47C2F" w:rsidP="00C47C2F">
      <w:pPr>
        <w:rPr>
          <w:rFonts w:ascii="Arial" w:hAnsi="Arial"/>
        </w:rPr>
      </w:pPr>
    </w:p>
    <w:p w14:paraId="0C781A85" w14:textId="77777777" w:rsidR="00C47C2F" w:rsidRPr="00E766F7" w:rsidRDefault="00C47C2F" w:rsidP="00C47C2F">
      <w:pPr>
        <w:rPr>
          <w:rFonts w:ascii="Arial" w:hAnsi="Arial"/>
          <w:sz w:val="16"/>
          <w:szCs w:val="16"/>
          <w:highlight w:val="green"/>
        </w:rPr>
      </w:pPr>
      <w:r w:rsidRPr="00E766F7">
        <w:rPr>
          <w:rFonts w:ascii="Arial" w:hAnsi="Arial"/>
          <w:sz w:val="16"/>
          <w:szCs w:val="16"/>
          <w:highlight w:val="green"/>
        </w:rPr>
        <w:t>Kategorie 1: Lokale Lappenplastiken</w:t>
      </w:r>
    </w:p>
    <w:p w14:paraId="769E0840" w14:textId="77777777" w:rsidR="00C47C2F" w:rsidRPr="00E766F7" w:rsidRDefault="00C47C2F" w:rsidP="00C47C2F">
      <w:pPr>
        <w:rPr>
          <w:rFonts w:ascii="Arial" w:hAnsi="Arial"/>
          <w:sz w:val="16"/>
          <w:szCs w:val="16"/>
          <w:highlight w:val="green"/>
        </w:rPr>
      </w:pPr>
      <w:r w:rsidRPr="00E766F7">
        <w:rPr>
          <w:rFonts w:ascii="Arial" w:hAnsi="Arial"/>
          <w:sz w:val="16"/>
          <w:szCs w:val="16"/>
          <w:highlight w:val="green"/>
        </w:rPr>
        <w:t xml:space="preserve">Kategorie 2: Gestielte </w:t>
      </w:r>
      <w:proofErr w:type="spellStart"/>
      <w:r w:rsidRPr="00E766F7">
        <w:rPr>
          <w:rFonts w:ascii="Arial" w:hAnsi="Arial"/>
          <w:sz w:val="16"/>
          <w:szCs w:val="16"/>
          <w:highlight w:val="green"/>
        </w:rPr>
        <w:t>muskulokutane</w:t>
      </w:r>
      <w:proofErr w:type="spellEnd"/>
      <w:r w:rsidRPr="00E766F7">
        <w:rPr>
          <w:rFonts w:ascii="Arial" w:hAnsi="Arial"/>
          <w:sz w:val="16"/>
          <w:szCs w:val="16"/>
          <w:highlight w:val="green"/>
        </w:rPr>
        <w:t xml:space="preserve"> Lappen (z.B. Latissimus-</w:t>
      </w:r>
      <w:proofErr w:type="spellStart"/>
      <w:r w:rsidRPr="00E766F7">
        <w:rPr>
          <w:rFonts w:ascii="Arial" w:hAnsi="Arial"/>
          <w:sz w:val="16"/>
          <w:szCs w:val="16"/>
          <w:highlight w:val="green"/>
        </w:rPr>
        <w:t>dorsi</w:t>
      </w:r>
      <w:proofErr w:type="spellEnd"/>
      <w:r w:rsidRPr="00E766F7">
        <w:rPr>
          <w:rFonts w:ascii="Arial" w:hAnsi="Arial"/>
          <w:sz w:val="16"/>
          <w:szCs w:val="16"/>
          <w:highlight w:val="green"/>
        </w:rPr>
        <w:t>, Pectoralis),</w:t>
      </w:r>
    </w:p>
    <w:p w14:paraId="27AF7856" w14:textId="77777777" w:rsidR="00C47C2F" w:rsidRPr="00E766F7" w:rsidRDefault="00C47C2F" w:rsidP="00C47C2F">
      <w:pPr>
        <w:ind w:left="851" w:hanging="851"/>
        <w:rPr>
          <w:rFonts w:ascii="Arial" w:hAnsi="Arial"/>
          <w:sz w:val="16"/>
          <w:szCs w:val="16"/>
          <w:highlight w:val="green"/>
        </w:rPr>
      </w:pPr>
      <w:r w:rsidRPr="00E766F7">
        <w:rPr>
          <w:rFonts w:ascii="Arial" w:hAnsi="Arial"/>
          <w:sz w:val="16"/>
          <w:szCs w:val="16"/>
          <w:highlight w:val="green"/>
        </w:rPr>
        <w:t xml:space="preserve">Kategorie 3: mikrochirurgisch </w:t>
      </w:r>
      <w:proofErr w:type="spellStart"/>
      <w:r w:rsidRPr="00E766F7">
        <w:rPr>
          <w:rFonts w:ascii="Arial" w:hAnsi="Arial"/>
          <w:sz w:val="16"/>
          <w:szCs w:val="16"/>
          <w:highlight w:val="green"/>
        </w:rPr>
        <w:t>revaskularisierte</w:t>
      </w:r>
      <w:proofErr w:type="spellEnd"/>
      <w:r w:rsidRPr="00E766F7">
        <w:rPr>
          <w:rFonts w:ascii="Arial" w:hAnsi="Arial"/>
          <w:sz w:val="16"/>
          <w:szCs w:val="16"/>
          <w:highlight w:val="green"/>
        </w:rPr>
        <w:t xml:space="preserve"> Transplantate zum Weichgewebeersatz (z.B. Unterarmlappen, Oberarmlappen, ALT) bzw. zum ggf. kombinierten Weichgewebe-/Knochenersatz (z.B. Transplantate der </w:t>
      </w:r>
      <w:proofErr w:type="spellStart"/>
      <w:r w:rsidRPr="00E766F7">
        <w:rPr>
          <w:rFonts w:ascii="Arial" w:hAnsi="Arial"/>
          <w:sz w:val="16"/>
          <w:szCs w:val="16"/>
          <w:highlight w:val="green"/>
        </w:rPr>
        <w:t>Skapula</w:t>
      </w:r>
      <w:proofErr w:type="spellEnd"/>
      <w:r w:rsidRPr="00E766F7">
        <w:rPr>
          <w:rFonts w:ascii="Arial" w:hAnsi="Arial"/>
          <w:sz w:val="16"/>
          <w:szCs w:val="16"/>
          <w:highlight w:val="green"/>
        </w:rPr>
        <w:t>, Fibula, des Beckenkamms)</w:t>
      </w:r>
    </w:p>
    <w:p w14:paraId="11A8431A" w14:textId="77777777" w:rsidR="00C47C2F" w:rsidRDefault="00C47C2F" w:rsidP="00C47C2F">
      <w:pPr>
        <w:rPr>
          <w:rFonts w:ascii="Arial" w:hAnsi="Arial"/>
          <w:sz w:val="16"/>
          <w:szCs w:val="16"/>
        </w:rPr>
      </w:pPr>
      <w:r w:rsidRPr="00E766F7">
        <w:rPr>
          <w:rFonts w:ascii="Arial" w:hAnsi="Arial"/>
          <w:sz w:val="16"/>
          <w:szCs w:val="16"/>
          <w:highlight w:val="green"/>
        </w:rPr>
        <w:t>Kategorie 4: Nervenrekonstruktionen</w:t>
      </w:r>
    </w:p>
    <w:p w14:paraId="4F878EBB" w14:textId="77777777" w:rsidR="00140CAC" w:rsidRPr="00140CAC" w:rsidRDefault="00140CAC" w:rsidP="00C47C2F">
      <w:pPr>
        <w:rPr>
          <w:rFonts w:ascii="Arial" w:hAnsi="Arial"/>
          <w:sz w:val="16"/>
          <w:szCs w:val="16"/>
        </w:rPr>
      </w:pPr>
    </w:p>
    <w:p w14:paraId="7F22F756" w14:textId="77777777" w:rsidR="00C47C2F" w:rsidRPr="00140CAC" w:rsidRDefault="00C47C2F" w:rsidP="00C47C2F">
      <w:pPr>
        <w:rPr>
          <w:rFonts w:ascii="Arial" w:hAnsi="Arial"/>
          <w:sz w:val="16"/>
          <w:szCs w:val="16"/>
        </w:rPr>
      </w:pPr>
      <w:r w:rsidRPr="00140CAC">
        <w:rPr>
          <w:rFonts w:ascii="Arial" w:hAnsi="Arial"/>
          <w:sz w:val="16"/>
          <w:szCs w:val="16"/>
          <w:highlight w:val="green"/>
        </w:rPr>
        <w:t>Siehe Liste OPS-Codes in Datenblatt.</w:t>
      </w:r>
    </w:p>
    <w:p w14:paraId="7FF1558D" w14:textId="77777777" w:rsidR="003E5D84" w:rsidRDefault="003E5D84">
      <w:pPr>
        <w:rPr>
          <w:rFonts w:ascii="Arial" w:hAnsi="Arial"/>
        </w:rPr>
      </w:pPr>
    </w:p>
    <w:p w14:paraId="686C068B" w14:textId="77777777" w:rsidR="003E5D84" w:rsidRDefault="003E5D84">
      <w:pPr>
        <w:rPr>
          <w:rFonts w:ascii="Arial" w:hAnsi="Arial"/>
        </w:rPr>
      </w:pPr>
    </w:p>
    <w:p w14:paraId="1343FA4F" w14:textId="3BAF8185" w:rsidR="003E5D84" w:rsidRDefault="001D41C2">
      <w:pPr>
        <w:rPr>
          <w:rFonts w:ascii="Arial" w:hAnsi="Arial"/>
          <w:b/>
          <w:bCs/>
          <w:szCs w:val="20"/>
        </w:rPr>
      </w:pPr>
      <w:r>
        <w:rPr>
          <w:rFonts w:ascii="Arial" w:hAnsi="Arial"/>
          <w:b/>
          <w:bCs/>
          <w:szCs w:val="20"/>
        </w:rPr>
        <w:t>6.</w:t>
      </w:r>
      <w:r>
        <w:rPr>
          <w:rFonts w:ascii="Arial" w:hAnsi="Arial"/>
          <w:b/>
          <w:bCs/>
          <w:szCs w:val="20"/>
        </w:rPr>
        <w:tab/>
        <w:t>Medikamentöse / Internistische Onkologie</w:t>
      </w:r>
    </w:p>
    <w:p w14:paraId="31E66D2F" w14:textId="77777777" w:rsidR="003E5D84" w:rsidRDefault="003E5D84">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E5D84" w14:paraId="49724E82" w14:textId="77777777">
        <w:trPr>
          <w:tblHeader/>
        </w:trPr>
        <w:tc>
          <w:tcPr>
            <w:tcW w:w="648" w:type="dxa"/>
            <w:gridSpan w:val="3"/>
            <w:tcBorders>
              <w:top w:val="nil"/>
              <w:left w:val="nil"/>
              <w:right w:val="nil"/>
            </w:tcBorders>
          </w:tcPr>
          <w:p w14:paraId="6FF77EA9" w14:textId="45D571D0" w:rsidR="003E5D84" w:rsidRDefault="001D41C2">
            <w:pPr>
              <w:spacing w:after="19"/>
              <w:rPr>
                <w:rFonts w:ascii="Arial" w:hAnsi="Arial"/>
                <w:b/>
                <w:bCs/>
                <w:szCs w:val="20"/>
              </w:rPr>
            </w:pPr>
            <w:r>
              <w:rPr>
                <w:rFonts w:ascii="Arial" w:hAnsi="Arial"/>
                <w:b/>
                <w:bCs/>
                <w:szCs w:val="20"/>
              </w:rPr>
              <w:t>6.1</w:t>
            </w:r>
            <w:r>
              <w:rPr>
                <w:rFonts w:ascii="Arial" w:hAnsi="Arial"/>
                <w:b/>
                <w:bCs/>
                <w:szCs w:val="20"/>
              </w:rPr>
              <w:tab/>
              <w:t>Hämatologie und Onkologie</w:t>
            </w:r>
          </w:p>
          <w:p w14:paraId="04C30A64" w14:textId="77777777" w:rsidR="003E5D84" w:rsidRDefault="003E5D84">
            <w:pPr>
              <w:spacing w:after="19"/>
              <w:rPr>
                <w:rFonts w:ascii="Arial" w:hAnsi="Arial"/>
                <w:szCs w:val="20"/>
              </w:rPr>
            </w:pPr>
          </w:p>
        </w:tc>
      </w:tr>
      <w:tr w:rsidR="003E5D84" w14:paraId="62ADF5A4" w14:textId="77777777">
        <w:trPr>
          <w:tblHeader/>
        </w:trPr>
        <w:tc>
          <w:tcPr>
            <w:tcW w:w="964" w:type="dxa"/>
          </w:tcPr>
          <w:p w14:paraId="413AA333" w14:textId="77777777" w:rsidR="003E5D84" w:rsidRDefault="001D41C2">
            <w:pPr>
              <w:spacing w:after="19"/>
              <w:jc w:val="center"/>
              <w:rPr>
                <w:rFonts w:ascii="Arial" w:hAnsi="Arial"/>
                <w:b/>
                <w:bCs/>
                <w:szCs w:val="20"/>
              </w:rPr>
            </w:pPr>
            <w:r>
              <w:rPr>
                <w:rFonts w:ascii="Arial" w:hAnsi="Arial"/>
                <w:b/>
                <w:bCs/>
                <w:szCs w:val="20"/>
              </w:rPr>
              <w:t>Kap.</w:t>
            </w:r>
          </w:p>
        </w:tc>
        <w:tc>
          <w:tcPr>
            <w:tcW w:w="4649" w:type="dxa"/>
          </w:tcPr>
          <w:p w14:paraId="0193AA6E" w14:textId="77777777" w:rsidR="003E5D84" w:rsidRDefault="001D41C2">
            <w:pPr>
              <w:spacing w:after="19"/>
              <w:jc w:val="center"/>
              <w:rPr>
                <w:rFonts w:ascii="Arial" w:hAnsi="Arial"/>
                <w:b/>
                <w:bCs/>
                <w:szCs w:val="20"/>
              </w:rPr>
            </w:pPr>
            <w:r>
              <w:rPr>
                <w:rFonts w:ascii="Arial" w:hAnsi="Arial"/>
                <w:b/>
                <w:bCs/>
                <w:szCs w:val="20"/>
              </w:rPr>
              <w:t>Anforderungen</w:t>
            </w:r>
          </w:p>
        </w:tc>
        <w:tc>
          <w:tcPr>
            <w:tcW w:w="4649" w:type="dxa"/>
          </w:tcPr>
          <w:p w14:paraId="18FDFBB4" w14:textId="77777777" w:rsidR="003E5D84" w:rsidRDefault="001D41C2">
            <w:pPr>
              <w:spacing w:after="19"/>
              <w:jc w:val="center"/>
              <w:rPr>
                <w:rFonts w:ascii="Arial" w:hAnsi="Arial"/>
                <w:b/>
                <w:bCs/>
                <w:szCs w:val="20"/>
              </w:rPr>
            </w:pPr>
            <w:r>
              <w:rPr>
                <w:rFonts w:ascii="Arial" w:hAnsi="Arial"/>
                <w:b/>
                <w:bCs/>
                <w:szCs w:val="20"/>
              </w:rPr>
              <w:t>Erläuterungen des Zentrums</w:t>
            </w:r>
          </w:p>
        </w:tc>
      </w:tr>
      <w:tr w:rsidR="003E5D84" w14:paraId="7DAAC882" w14:textId="77777777">
        <w:tc>
          <w:tcPr>
            <w:tcW w:w="1" w:type="dxa"/>
          </w:tcPr>
          <w:p w14:paraId="46B58455" w14:textId="77777777" w:rsidR="003E5D84" w:rsidRDefault="001D41C2">
            <w:pPr>
              <w:spacing w:after="19"/>
              <w:rPr>
                <w:rFonts w:ascii="Arial" w:hAnsi="Arial"/>
                <w:szCs w:val="20"/>
              </w:rPr>
            </w:pPr>
            <w:r>
              <w:rPr>
                <w:rFonts w:ascii="Arial" w:hAnsi="Arial"/>
                <w:szCs w:val="20"/>
              </w:rPr>
              <w:t>6.1.1</w:t>
            </w:r>
          </w:p>
        </w:tc>
        <w:tc>
          <w:tcPr>
            <w:tcW w:w="1" w:type="dxa"/>
          </w:tcPr>
          <w:p w14:paraId="3CA29AAE" w14:textId="77777777" w:rsidR="003E5D84" w:rsidRDefault="001D41C2">
            <w:pPr>
              <w:spacing w:after="19"/>
              <w:rPr>
                <w:rFonts w:ascii="Arial" w:hAnsi="Arial"/>
                <w:szCs w:val="20"/>
              </w:rPr>
            </w:pPr>
            <w:r>
              <w:rPr>
                <w:rFonts w:ascii="Arial" w:hAnsi="Arial"/>
                <w:szCs w:val="20"/>
              </w:rPr>
              <w:t>Die Anforderungen des Erhebungsbogens Onkologische Zentren sind zu erfüllen.</w:t>
            </w:r>
          </w:p>
          <w:p w14:paraId="4514CAF8" w14:textId="77777777" w:rsidR="003E5D84" w:rsidRDefault="001D41C2">
            <w:pPr>
              <w:spacing w:after="19"/>
              <w:rPr>
                <w:rFonts w:ascii="Arial" w:hAnsi="Arial"/>
                <w:szCs w:val="20"/>
              </w:rPr>
            </w:pPr>
            <w:r>
              <w:rPr>
                <w:rFonts w:ascii="Arial" w:hAnsi="Arial"/>
                <w:szCs w:val="20"/>
              </w:rPr>
              <w:t> </w:t>
            </w:r>
          </w:p>
          <w:p w14:paraId="49BB6A0E" w14:textId="77777777" w:rsidR="003E5D84" w:rsidRDefault="001D41C2">
            <w:pPr>
              <w:spacing w:after="19"/>
              <w:rPr>
                <w:rFonts w:ascii="Arial" w:hAnsi="Arial"/>
                <w:szCs w:val="20"/>
              </w:rPr>
            </w:pPr>
            <w:r>
              <w:rPr>
                <w:rFonts w:ascii="Arial" w:hAnsi="Arial"/>
                <w:szCs w:val="20"/>
              </w:rPr>
              <w:t>Besonderheiten für Kopf-Hals-Tumoren sind an dieser Stelle unter der Angabe von Verantwortlichkeiten zu beschreiben.</w:t>
            </w:r>
          </w:p>
        </w:tc>
        <w:tc>
          <w:tcPr>
            <w:tcW w:w="1" w:type="dxa"/>
          </w:tcPr>
          <w:p w14:paraId="35E06C62" w14:textId="77777777" w:rsidR="003E5D84" w:rsidRDefault="003E5D84">
            <w:pPr>
              <w:spacing w:after="19"/>
              <w:rPr>
                <w:rFonts w:ascii="Arial" w:hAnsi="Arial"/>
                <w:szCs w:val="20"/>
              </w:rPr>
            </w:pPr>
          </w:p>
        </w:tc>
      </w:tr>
      <w:tr w:rsidR="003E5D84" w14:paraId="0E94BDFC" w14:textId="77777777">
        <w:tc>
          <w:tcPr>
            <w:tcW w:w="1" w:type="dxa"/>
          </w:tcPr>
          <w:p w14:paraId="1BDB2C6C" w14:textId="77777777" w:rsidR="003E5D84" w:rsidRDefault="001D41C2">
            <w:pPr>
              <w:spacing w:after="19"/>
              <w:rPr>
                <w:rFonts w:ascii="Arial" w:hAnsi="Arial"/>
                <w:szCs w:val="20"/>
              </w:rPr>
            </w:pPr>
            <w:r>
              <w:rPr>
                <w:rFonts w:ascii="Arial" w:hAnsi="Arial"/>
                <w:szCs w:val="20"/>
              </w:rPr>
              <w:t>6.1.2</w:t>
            </w:r>
          </w:p>
        </w:tc>
        <w:tc>
          <w:tcPr>
            <w:tcW w:w="1" w:type="dxa"/>
          </w:tcPr>
          <w:p w14:paraId="4243F530" w14:textId="77777777" w:rsidR="003E5D84" w:rsidRDefault="001D41C2">
            <w:pPr>
              <w:spacing w:after="19"/>
              <w:rPr>
                <w:rFonts w:ascii="Arial" w:hAnsi="Arial"/>
                <w:szCs w:val="20"/>
              </w:rPr>
            </w:pPr>
            <w:r>
              <w:rPr>
                <w:rFonts w:ascii="Arial" w:hAnsi="Arial"/>
                <w:szCs w:val="20"/>
              </w:rPr>
              <w:t>Ärztliche Qualifikation</w:t>
            </w:r>
          </w:p>
          <w:p w14:paraId="442216FE" w14:textId="77777777" w:rsidR="003E5D84" w:rsidRDefault="001D41C2">
            <w:pPr>
              <w:spacing w:after="19"/>
              <w:rPr>
                <w:rFonts w:ascii="Arial" w:hAnsi="Arial"/>
                <w:szCs w:val="20"/>
              </w:rPr>
            </w:pPr>
            <w:r>
              <w:rPr>
                <w:rFonts w:ascii="Arial" w:hAnsi="Arial"/>
                <w:szCs w:val="20"/>
              </w:rPr>
              <w:t>Facharzt für Innere Medizin mit der Schwerpunktbezeichnung Hämatologie und Onkologie</w:t>
            </w:r>
          </w:p>
          <w:p w14:paraId="6AD8DEF8" w14:textId="77777777" w:rsidR="003E5D84" w:rsidRDefault="001D41C2">
            <w:pPr>
              <w:spacing w:after="19"/>
              <w:rPr>
                <w:rFonts w:ascii="Arial" w:hAnsi="Arial"/>
                <w:szCs w:val="20"/>
              </w:rPr>
            </w:pPr>
            <w:r>
              <w:rPr>
                <w:rFonts w:ascii="Arial" w:hAnsi="Arial"/>
                <w:szCs w:val="20"/>
              </w:rPr>
              <w:t>Ein Vertreter mit der oben genannten Qualifikation ist zu benennen.</w:t>
            </w:r>
          </w:p>
        </w:tc>
        <w:tc>
          <w:tcPr>
            <w:tcW w:w="1" w:type="dxa"/>
          </w:tcPr>
          <w:p w14:paraId="1CEEC1FD" w14:textId="77777777" w:rsidR="003E5D84" w:rsidRDefault="003E5D84">
            <w:pPr>
              <w:spacing w:after="19"/>
              <w:rPr>
                <w:rFonts w:ascii="Arial" w:hAnsi="Arial"/>
                <w:szCs w:val="20"/>
              </w:rPr>
            </w:pPr>
          </w:p>
        </w:tc>
      </w:tr>
    </w:tbl>
    <w:p w14:paraId="7B49336D" w14:textId="77777777" w:rsidR="003E5D84" w:rsidRDefault="003E5D84">
      <w:pPr>
        <w:rPr>
          <w:rFonts w:ascii="Arial" w:hAnsi="Arial"/>
        </w:rPr>
      </w:pPr>
    </w:p>
    <w:p w14:paraId="4246D65B" w14:textId="77777777" w:rsidR="003E5D84" w:rsidRDefault="003E5D84">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E5D84" w14:paraId="69AA2C0E" w14:textId="77777777">
        <w:trPr>
          <w:tblHeader/>
        </w:trPr>
        <w:tc>
          <w:tcPr>
            <w:tcW w:w="648" w:type="dxa"/>
            <w:gridSpan w:val="3"/>
            <w:tcBorders>
              <w:top w:val="nil"/>
              <w:left w:val="nil"/>
              <w:right w:val="nil"/>
            </w:tcBorders>
          </w:tcPr>
          <w:p w14:paraId="329A4158" w14:textId="287C17F3" w:rsidR="003E5D84" w:rsidRDefault="001D41C2">
            <w:pPr>
              <w:spacing w:after="19"/>
              <w:rPr>
                <w:rFonts w:ascii="Arial" w:hAnsi="Arial"/>
                <w:b/>
                <w:bCs/>
                <w:szCs w:val="20"/>
              </w:rPr>
            </w:pPr>
            <w:r>
              <w:rPr>
                <w:rFonts w:ascii="Arial" w:hAnsi="Arial"/>
                <w:b/>
                <w:bCs/>
                <w:szCs w:val="20"/>
              </w:rPr>
              <w:t>6.2</w:t>
            </w:r>
            <w:r>
              <w:rPr>
                <w:rFonts w:ascii="Arial" w:hAnsi="Arial"/>
                <w:b/>
                <w:bCs/>
                <w:szCs w:val="20"/>
              </w:rPr>
              <w:tab/>
              <w:t>Organspezifische medikamentöse onkologische Therapie</w:t>
            </w:r>
          </w:p>
          <w:p w14:paraId="62C9901A" w14:textId="77777777" w:rsidR="003E5D84" w:rsidRDefault="003E5D84">
            <w:pPr>
              <w:spacing w:after="19"/>
              <w:rPr>
                <w:rFonts w:ascii="Arial" w:hAnsi="Arial"/>
                <w:szCs w:val="20"/>
              </w:rPr>
            </w:pPr>
          </w:p>
        </w:tc>
      </w:tr>
      <w:tr w:rsidR="003E5D84" w14:paraId="273435FE" w14:textId="77777777">
        <w:trPr>
          <w:tblHeader/>
        </w:trPr>
        <w:tc>
          <w:tcPr>
            <w:tcW w:w="964" w:type="dxa"/>
          </w:tcPr>
          <w:p w14:paraId="40690388" w14:textId="77777777" w:rsidR="003E5D84" w:rsidRDefault="001D41C2">
            <w:pPr>
              <w:spacing w:after="19"/>
              <w:jc w:val="center"/>
              <w:rPr>
                <w:rFonts w:ascii="Arial" w:hAnsi="Arial"/>
                <w:b/>
                <w:bCs/>
                <w:szCs w:val="20"/>
              </w:rPr>
            </w:pPr>
            <w:r>
              <w:rPr>
                <w:rFonts w:ascii="Arial" w:hAnsi="Arial"/>
                <w:b/>
                <w:bCs/>
                <w:szCs w:val="20"/>
              </w:rPr>
              <w:t>Kap.</w:t>
            </w:r>
          </w:p>
        </w:tc>
        <w:tc>
          <w:tcPr>
            <w:tcW w:w="4649" w:type="dxa"/>
          </w:tcPr>
          <w:p w14:paraId="17B94835" w14:textId="77777777" w:rsidR="003E5D84" w:rsidRDefault="001D41C2">
            <w:pPr>
              <w:spacing w:after="19"/>
              <w:jc w:val="center"/>
              <w:rPr>
                <w:rFonts w:ascii="Arial" w:hAnsi="Arial"/>
                <w:b/>
                <w:bCs/>
                <w:szCs w:val="20"/>
              </w:rPr>
            </w:pPr>
            <w:r>
              <w:rPr>
                <w:rFonts w:ascii="Arial" w:hAnsi="Arial"/>
                <w:b/>
                <w:bCs/>
                <w:szCs w:val="20"/>
              </w:rPr>
              <w:t>Anforderungen</w:t>
            </w:r>
          </w:p>
        </w:tc>
        <w:tc>
          <w:tcPr>
            <w:tcW w:w="4649" w:type="dxa"/>
          </w:tcPr>
          <w:p w14:paraId="3A13DDE4" w14:textId="77777777" w:rsidR="003E5D84" w:rsidRDefault="001D41C2">
            <w:pPr>
              <w:spacing w:after="19"/>
              <w:jc w:val="center"/>
              <w:rPr>
                <w:rFonts w:ascii="Arial" w:hAnsi="Arial"/>
                <w:b/>
                <w:bCs/>
                <w:szCs w:val="20"/>
              </w:rPr>
            </w:pPr>
            <w:r>
              <w:rPr>
                <w:rFonts w:ascii="Arial" w:hAnsi="Arial"/>
                <w:b/>
                <w:bCs/>
                <w:szCs w:val="20"/>
              </w:rPr>
              <w:t>Erläuterungen des Zentrums</w:t>
            </w:r>
          </w:p>
        </w:tc>
      </w:tr>
      <w:tr w:rsidR="003E5D84" w14:paraId="2F463D02" w14:textId="77777777">
        <w:tc>
          <w:tcPr>
            <w:tcW w:w="1" w:type="dxa"/>
          </w:tcPr>
          <w:p w14:paraId="190813AA" w14:textId="77777777" w:rsidR="003E5D84" w:rsidRDefault="001D41C2">
            <w:pPr>
              <w:spacing w:after="19"/>
              <w:rPr>
                <w:rFonts w:ascii="Arial" w:hAnsi="Arial"/>
                <w:szCs w:val="20"/>
              </w:rPr>
            </w:pPr>
            <w:r>
              <w:rPr>
                <w:rFonts w:ascii="Arial" w:hAnsi="Arial"/>
                <w:szCs w:val="20"/>
              </w:rPr>
              <w:t>6.2.1</w:t>
            </w:r>
          </w:p>
        </w:tc>
        <w:tc>
          <w:tcPr>
            <w:tcW w:w="1" w:type="dxa"/>
          </w:tcPr>
          <w:p w14:paraId="65E711AF" w14:textId="77777777" w:rsidR="003E5D84" w:rsidRDefault="001D41C2">
            <w:pPr>
              <w:spacing w:after="19"/>
              <w:rPr>
                <w:rFonts w:ascii="Arial" w:hAnsi="Arial"/>
                <w:szCs w:val="20"/>
              </w:rPr>
            </w:pPr>
            <w:r>
              <w:rPr>
                <w:rFonts w:ascii="Arial" w:hAnsi="Arial"/>
                <w:szCs w:val="20"/>
              </w:rPr>
              <w:t>Die Anforderungen des Erhebungsbogens Onkologische Zentren sind zu erfüllen.</w:t>
            </w:r>
          </w:p>
          <w:p w14:paraId="6C9E57DD" w14:textId="77777777" w:rsidR="003E5D84" w:rsidRDefault="001D41C2">
            <w:pPr>
              <w:spacing w:after="19"/>
              <w:rPr>
                <w:rFonts w:ascii="Arial" w:hAnsi="Arial"/>
                <w:szCs w:val="20"/>
              </w:rPr>
            </w:pPr>
            <w:r>
              <w:rPr>
                <w:rFonts w:ascii="Arial" w:hAnsi="Arial"/>
                <w:szCs w:val="20"/>
              </w:rPr>
              <w:t> </w:t>
            </w:r>
          </w:p>
          <w:p w14:paraId="119DABB4" w14:textId="77777777" w:rsidR="003E5D84" w:rsidRDefault="001D41C2">
            <w:pPr>
              <w:spacing w:after="19"/>
              <w:rPr>
                <w:rFonts w:ascii="Arial" w:hAnsi="Arial"/>
                <w:szCs w:val="20"/>
              </w:rPr>
            </w:pPr>
            <w:r>
              <w:rPr>
                <w:rFonts w:ascii="Arial" w:hAnsi="Arial"/>
                <w:szCs w:val="20"/>
              </w:rPr>
              <w:t>Besonderheiten für Kopf-Hals-Tumoren sind an dieser Stelle unter der Angabe von Verantwortlichkeiten zu beschreiben.</w:t>
            </w:r>
          </w:p>
        </w:tc>
        <w:tc>
          <w:tcPr>
            <w:tcW w:w="1" w:type="dxa"/>
          </w:tcPr>
          <w:p w14:paraId="68D0D9F3" w14:textId="77777777" w:rsidR="003E5D84" w:rsidRDefault="003E5D84">
            <w:pPr>
              <w:spacing w:after="19"/>
              <w:rPr>
                <w:rFonts w:ascii="Arial" w:hAnsi="Arial"/>
                <w:szCs w:val="20"/>
              </w:rPr>
            </w:pPr>
          </w:p>
        </w:tc>
      </w:tr>
    </w:tbl>
    <w:p w14:paraId="349F47A0" w14:textId="77777777" w:rsidR="003E5D84" w:rsidRDefault="003E5D84">
      <w:pPr>
        <w:rPr>
          <w:rFonts w:ascii="Arial" w:hAnsi="Arial"/>
        </w:rPr>
      </w:pPr>
    </w:p>
    <w:p w14:paraId="565CDBF0" w14:textId="77777777" w:rsidR="003E5D84" w:rsidRDefault="003E5D84">
      <w:pPr>
        <w:rPr>
          <w:rFonts w:ascii="Arial" w:hAnsi="Arial"/>
        </w:rPr>
      </w:pPr>
    </w:p>
    <w:tbl>
      <w:tblPr>
        <w:tblStyle w:val="TabelleEinfach1"/>
        <w:tblW w:w="0" w:type="dxa"/>
        <w:tblLayout w:type="fixed"/>
        <w:tblLook w:val="04A0" w:firstRow="1" w:lastRow="0" w:firstColumn="1" w:lastColumn="0" w:noHBand="0" w:noVBand="1"/>
      </w:tblPr>
      <w:tblGrid>
        <w:gridCol w:w="964"/>
        <w:gridCol w:w="4649"/>
        <w:gridCol w:w="4649"/>
      </w:tblGrid>
      <w:tr w:rsidR="003E5D84" w14:paraId="7E7D6628" w14:textId="77777777">
        <w:trPr>
          <w:tblHeader/>
        </w:trPr>
        <w:tc>
          <w:tcPr>
            <w:tcW w:w="648" w:type="dxa"/>
            <w:gridSpan w:val="3"/>
            <w:tcBorders>
              <w:top w:val="nil"/>
              <w:left w:val="nil"/>
              <w:right w:val="nil"/>
            </w:tcBorders>
          </w:tcPr>
          <w:p w14:paraId="01EE3E9F" w14:textId="2BE50718" w:rsidR="004A5409" w:rsidRDefault="004A5409" w:rsidP="004A5409">
            <w:pPr>
              <w:rPr>
                <w:rFonts w:ascii="Arial" w:hAnsi="Arial"/>
                <w:b/>
                <w:bCs/>
                <w:szCs w:val="20"/>
              </w:rPr>
            </w:pPr>
            <w:r>
              <w:rPr>
                <w:rFonts w:ascii="Arial" w:hAnsi="Arial"/>
                <w:b/>
                <w:bCs/>
                <w:szCs w:val="20"/>
              </w:rPr>
              <w:t>7.</w:t>
            </w:r>
            <w:r>
              <w:rPr>
                <w:rFonts w:ascii="Arial" w:hAnsi="Arial"/>
                <w:b/>
                <w:bCs/>
                <w:szCs w:val="20"/>
              </w:rPr>
              <w:tab/>
              <w:t>Radioonkologie</w:t>
            </w:r>
          </w:p>
          <w:p w14:paraId="436E6DF7" w14:textId="77777777" w:rsidR="003E5D84" w:rsidRDefault="003E5D84">
            <w:pPr>
              <w:spacing w:after="19"/>
              <w:rPr>
                <w:rFonts w:ascii="Arial" w:hAnsi="Arial"/>
                <w:szCs w:val="20"/>
              </w:rPr>
            </w:pPr>
          </w:p>
        </w:tc>
      </w:tr>
      <w:tr w:rsidR="003E5D84" w14:paraId="6D6505F9" w14:textId="77777777">
        <w:trPr>
          <w:tblHeader/>
        </w:trPr>
        <w:tc>
          <w:tcPr>
            <w:tcW w:w="964" w:type="dxa"/>
          </w:tcPr>
          <w:p w14:paraId="2BC50D09" w14:textId="77777777" w:rsidR="003E5D84" w:rsidRDefault="001D41C2">
            <w:pPr>
              <w:spacing w:after="19"/>
              <w:jc w:val="center"/>
              <w:rPr>
                <w:rFonts w:ascii="Arial" w:hAnsi="Arial"/>
                <w:b/>
                <w:bCs/>
                <w:szCs w:val="20"/>
              </w:rPr>
            </w:pPr>
            <w:r>
              <w:rPr>
                <w:rFonts w:ascii="Arial" w:hAnsi="Arial"/>
                <w:b/>
                <w:bCs/>
                <w:szCs w:val="20"/>
              </w:rPr>
              <w:t>Kap.</w:t>
            </w:r>
          </w:p>
        </w:tc>
        <w:tc>
          <w:tcPr>
            <w:tcW w:w="4649" w:type="dxa"/>
          </w:tcPr>
          <w:p w14:paraId="4191D987" w14:textId="77777777" w:rsidR="003E5D84" w:rsidRDefault="001D41C2">
            <w:pPr>
              <w:spacing w:after="19"/>
              <w:jc w:val="center"/>
              <w:rPr>
                <w:rFonts w:ascii="Arial" w:hAnsi="Arial"/>
                <w:b/>
                <w:bCs/>
                <w:szCs w:val="20"/>
              </w:rPr>
            </w:pPr>
            <w:r>
              <w:rPr>
                <w:rFonts w:ascii="Arial" w:hAnsi="Arial"/>
                <w:b/>
                <w:bCs/>
                <w:szCs w:val="20"/>
              </w:rPr>
              <w:t>Anforderungen</w:t>
            </w:r>
          </w:p>
        </w:tc>
        <w:tc>
          <w:tcPr>
            <w:tcW w:w="4649" w:type="dxa"/>
          </w:tcPr>
          <w:p w14:paraId="1352DFEB" w14:textId="77777777" w:rsidR="003E5D84" w:rsidRDefault="001D41C2">
            <w:pPr>
              <w:spacing w:after="19"/>
              <w:jc w:val="center"/>
              <w:rPr>
                <w:rFonts w:ascii="Arial" w:hAnsi="Arial"/>
                <w:b/>
                <w:bCs/>
                <w:szCs w:val="20"/>
              </w:rPr>
            </w:pPr>
            <w:r>
              <w:rPr>
                <w:rFonts w:ascii="Arial" w:hAnsi="Arial"/>
                <w:b/>
                <w:bCs/>
                <w:szCs w:val="20"/>
              </w:rPr>
              <w:t>Erläuterungen des Zentrums</w:t>
            </w:r>
          </w:p>
        </w:tc>
      </w:tr>
      <w:tr w:rsidR="003E5D84" w14:paraId="29C5442D" w14:textId="77777777">
        <w:tc>
          <w:tcPr>
            <w:tcW w:w="1" w:type="dxa"/>
          </w:tcPr>
          <w:p w14:paraId="57A305DC" w14:textId="77777777" w:rsidR="003E5D84" w:rsidRDefault="001D41C2">
            <w:pPr>
              <w:spacing w:after="19"/>
              <w:rPr>
                <w:rFonts w:ascii="Arial" w:hAnsi="Arial"/>
                <w:szCs w:val="20"/>
              </w:rPr>
            </w:pPr>
            <w:r>
              <w:rPr>
                <w:rFonts w:ascii="Arial" w:hAnsi="Arial"/>
                <w:szCs w:val="20"/>
              </w:rPr>
              <w:t>7.0</w:t>
            </w:r>
          </w:p>
        </w:tc>
        <w:tc>
          <w:tcPr>
            <w:tcW w:w="1" w:type="dxa"/>
          </w:tcPr>
          <w:p w14:paraId="2424B20C" w14:textId="77777777" w:rsidR="003E5D84" w:rsidRDefault="001D41C2">
            <w:pPr>
              <w:spacing w:after="19"/>
              <w:rPr>
                <w:rFonts w:ascii="Arial" w:hAnsi="Arial"/>
                <w:szCs w:val="20"/>
              </w:rPr>
            </w:pPr>
            <w:r>
              <w:rPr>
                <w:rFonts w:ascii="Arial" w:hAnsi="Arial"/>
                <w:szCs w:val="20"/>
              </w:rPr>
              <w:t xml:space="preserve">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w:t>
            </w:r>
            <w:r>
              <w:rPr>
                <w:rFonts w:ascii="Arial" w:hAnsi="Arial"/>
                <w:szCs w:val="20"/>
              </w:rPr>
              <w:lastRenderedPageBreak/>
              <w:t>eines Auditjahres). Der „Erhebungsbogen Radioonkologie“ stellt damit eine Anlage zu diesem Erhebungsbogen dar.</w:t>
            </w:r>
          </w:p>
          <w:p w14:paraId="2ECF4A21" w14:textId="77777777" w:rsidR="003E5D84" w:rsidRDefault="001D41C2">
            <w:pPr>
              <w:spacing w:after="19"/>
              <w:rPr>
                <w:rFonts w:ascii="Arial" w:hAnsi="Arial"/>
                <w:szCs w:val="20"/>
              </w:rPr>
            </w:pPr>
            <w:r>
              <w:rPr>
                <w:rFonts w:ascii="Arial" w:hAnsi="Arial"/>
                <w:szCs w:val="20"/>
              </w:rPr>
              <w:t> </w:t>
            </w:r>
          </w:p>
          <w:p w14:paraId="615BB0AC" w14:textId="3A054D9D" w:rsidR="003E5D84" w:rsidRDefault="001D41C2">
            <w:pPr>
              <w:spacing w:after="19"/>
              <w:rPr>
                <w:rFonts w:ascii="Arial" w:hAnsi="Arial"/>
                <w:szCs w:val="20"/>
              </w:rPr>
            </w:pPr>
            <w:r>
              <w:rPr>
                <w:rFonts w:ascii="Arial" w:hAnsi="Arial"/>
                <w:szCs w:val="20"/>
              </w:rPr>
              <w:t xml:space="preserve">Download organübergreifender „Erhebungsbogen Radioonkologie“ unter </w:t>
            </w:r>
            <w:hyperlink r:id="rId11" w:tgtFrame="_blank">
              <w:r>
                <w:rPr>
                  <w:rFonts w:ascii="Arial" w:hAnsi="Arial"/>
                  <w:color w:val="0000FF"/>
                  <w:szCs w:val="20"/>
                  <w:u w:val="single"/>
                </w:rPr>
                <w:t>www.krebsgesellschaft.de/zertdokumente.html</w:t>
              </w:r>
            </w:hyperlink>
            <w:r>
              <w:rPr>
                <w:rFonts w:ascii="Arial" w:hAnsi="Arial"/>
                <w:szCs w:val="20"/>
              </w:rPr>
              <w:t xml:space="preserve"> und </w:t>
            </w:r>
            <w:hyperlink r:id="rId12" w:tgtFrame="_blank">
              <w:r>
                <w:rPr>
                  <w:rFonts w:ascii="Arial" w:hAnsi="Arial"/>
                  <w:color w:val="0000FF"/>
                  <w:szCs w:val="20"/>
                  <w:u w:val="single"/>
                </w:rPr>
                <w:t>www.onkozert.de</w:t>
              </w:r>
            </w:hyperlink>
            <w:r>
              <w:rPr>
                <w:rFonts w:ascii="Arial" w:hAnsi="Arial"/>
                <w:szCs w:val="20"/>
              </w:rPr>
              <w:t>.</w:t>
            </w:r>
          </w:p>
        </w:tc>
        <w:tc>
          <w:tcPr>
            <w:tcW w:w="1" w:type="dxa"/>
          </w:tcPr>
          <w:p w14:paraId="1595AAC7" w14:textId="77777777" w:rsidR="003E5D84" w:rsidRDefault="003E5D84">
            <w:pPr>
              <w:spacing w:after="19"/>
              <w:rPr>
                <w:rFonts w:ascii="Arial" w:hAnsi="Arial"/>
                <w:szCs w:val="20"/>
              </w:rPr>
            </w:pPr>
          </w:p>
        </w:tc>
      </w:tr>
    </w:tbl>
    <w:p w14:paraId="0FD52873" w14:textId="77777777" w:rsidR="003E5D84" w:rsidRDefault="003E5D84">
      <w:pPr>
        <w:rPr>
          <w:rFonts w:ascii="Arial" w:hAnsi="Arial"/>
        </w:rPr>
      </w:pPr>
    </w:p>
    <w:p w14:paraId="7F7D7CCB" w14:textId="77777777" w:rsidR="003E5D84" w:rsidRDefault="003E5D84">
      <w:pPr>
        <w:rPr>
          <w:rFonts w:ascii="Arial" w:hAnsi="Arial"/>
        </w:rPr>
      </w:pPr>
    </w:p>
    <w:tbl>
      <w:tblPr>
        <w:tblStyle w:val="TabelleEinfach1"/>
        <w:tblW w:w="10262" w:type="dxa"/>
        <w:tblLayout w:type="fixed"/>
        <w:tblLook w:val="04A0" w:firstRow="1" w:lastRow="0" w:firstColumn="1" w:lastColumn="0" w:noHBand="0" w:noVBand="1"/>
      </w:tblPr>
      <w:tblGrid>
        <w:gridCol w:w="964"/>
        <w:gridCol w:w="4649"/>
        <w:gridCol w:w="4649"/>
      </w:tblGrid>
      <w:tr w:rsidR="003E5D84" w14:paraId="3BDC1312" w14:textId="77777777" w:rsidTr="004A5409">
        <w:trPr>
          <w:tblHeader/>
        </w:trPr>
        <w:tc>
          <w:tcPr>
            <w:tcW w:w="10262" w:type="dxa"/>
            <w:gridSpan w:val="3"/>
            <w:tcBorders>
              <w:top w:val="nil"/>
              <w:left w:val="nil"/>
              <w:right w:val="nil"/>
            </w:tcBorders>
          </w:tcPr>
          <w:p w14:paraId="236D86E0" w14:textId="3BB3A8AD" w:rsidR="003E5D84" w:rsidRDefault="004A5409">
            <w:pPr>
              <w:spacing w:after="19"/>
              <w:rPr>
                <w:rFonts w:ascii="Arial" w:hAnsi="Arial"/>
                <w:szCs w:val="20"/>
              </w:rPr>
            </w:pPr>
            <w:r>
              <w:rPr>
                <w:rFonts w:ascii="Arial" w:hAnsi="Arial"/>
                <w:b/>
                <w:bCs/>
                <w:szCs w:val="20"/>
              </w:rPr>
              <w:t>8.</w:t>
            </w:r>
            <w:r>
              <w:rPr>
                <w:rFonts w:ascii="Arial" w:hAnsi="Arial"/>
                <w:b/>
                <w:bCs/>
                <w:szCs w:val="20"/>
              </w:rPr>
              <w:tab/>
              <w:t>Pathologie</w:t>
            </w:r>
          </w:p>
        </w:tc>
      </w:tr>
      <w:tr w:rsidR="003E5D84" w14:paraId="58050957" w14:textId="77777777" w:rsidTr="004A5409">
        <w:trPr>
          <w:tblHeader/>
        </w:trPr>
        <w:tc>
          <w:tcPr>
            <w:tcW w:w="964" w:type="dxa"/>
          </w:tcPr>
          <w:p w14:paraId="04D46F43" w14:textId="77777777" w:rsidR="003E5D84" w:rsidRDefault="001D41C2">
            <w:pPr>
              <w:spacing w:after="19"/>
              <w:jc w:val="center"/>
              <w:rPr>
                <w:rFonts w:ascii="Arial" w:hAnsi="Arial"/>
                <w:b/>
                <w:bCs/>
                <w:szCs w:val="20"/>
              </w:rPr>
            </w:pPr>
            <w:r>
              <w:rPr>
                <w:rFonts w:ascii="Arial" w:hAnsi="Arial"/>
                <w:b/>
                <w:bCs/>
                <w:szCs w:val="20"/>
              </w:rPr>
              <w:t>Kap.</w:t>
            </w:r>
          </w:p>
        </w:tc>
        <w:tc>
          <w:tcPr>
            <w:tcW w:w="4649" w:type="dxa"/>
          </w:tcPr>
          <w:p w14:paraId="64BD0905" w14:textId="77777777" w:rsidR="003E5D84" w:rsidRDefault="001D41C2">
            <w:pPr>
              <w:spacing w:after="19"/>
              <w:jc w:val="center"/>
              <w:rPr>
                <w:rFonts w:ascii="Arial" w:hAnsi="Arial"/>
                <w:b/>
                <w:bCs/>
                <w:szCs w:val="20"/>
              </w:rPr>
            </w:pPr>
            <w:r>
              <w:rPr>
                <w:rFonts w:ascii="Arial" w:hAnsi="Arial"/>
                <w:b/>
                <w:bCs/>
                <w:szCs w:val="20"/>
              </w:rPr>
              <w:t>Anforderungen</w:t>
            </w:r>
          </w:p>
        </w:tc>
        <w:tc>
          <w:tcPr>
            <w:tcW w:w="4649" w:type="dxa"/>
          </w:tcPr>
          <w:p w14:paraId="4310010C" w14:textId="77777777" w:rsidR="003E5D84" w:rsidRDefault="001D41C2">
            <w:pPr>
              <w:spacing w:after="19"/>
              <w:jc w:val="center"/>
              <w:rPr>
                <w:rFonts w:ascii="Arial" w:hAnsi="Arial"/>
                <w:b/>
                <w:bCs/>
                <w:szCs w:val="20"/>
              </w:rPr>
            </w:pPr>
            <w:r>
              <w:rPr>
                <w:rFonts w:ascii="Arial" w:hAnsi="Arial"/>
                <w:b/>
                <w:bCs/>
                <w:szCs w:val="20"/>
              </w:rPr>
              <w:t>Erläuterungen des Zentrums</w:t>
            </w:r>
          </w:p>
        </w:tc>
      </w:tr>
      <w:tr w:rsidR="003E5D84" w14:paraId="110E54E5" w14:textId="77777777" w:rsidTr="004A5409">
        <w:tc>
          <w:tcPr>
            <w:tcW w:w="964" w:type="dxa"/>
          </w:tcPr>
          <w:p w14:paraId="54444298" w14:textId="77777777" w:rsidR="003E5D84" w:rsidRDefault="001D41C2">
            <w:pPr>
              <w:spacing w:after="19"/>
              <w:rPr>
                <w:rFonts w:ascii="Arial" w:hAnsi="Arial"/>
                <w:szCs w:val="20"/>
              </w:rPr>
            </w:pPr>
            <w:r>
              <w:rPr>
                <w:rFonts w:ascii="Arial" w:hAnsi="Arial"/>
                <w:szCs w:val="20"/>
              </w:rPr>
              <w:t>8.0</w:t>
            </w:r>
          </w:p>
        </w:tc>
        <w:tc>
          <w:tcPr>
            <w:tcW w:w="4649" w:type="dxa"/>
          </w:tcPr>
          <w:p w14:paraId="59BBA1F3" w14:textId="77777777" w:rsidR="003E5D84" w:rsidRDefault="001D41C2">
            <w:pPr>
              <w:spacing w:after="19"/>
              <w:rPr>
                <w:rFonts w:ascii="Arial" w:hAnsi="Arial"/>
                <w:szCs w:val="20"/>
              </w:rPr>
            </w:pPr>
            <w:r>
              <w:rPr>
                <w:rFonts w:ascii="Arial" w:hAnsi="Arial"/>
                <w:szCs w:val="20"/>
              </w:rP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Pathologie“ stellt damit eine Anlage zu diesem Erhebungsbogen dar.</w:t>
            </w:r>
          </w:p>
          <w:p w14:paraId="0E40D43A" w14:textId="77777777" w:rsidR="003E5D84" w:rsidRDefault="001D41C2">
            <w:pPr>
              <w:spacing w:after="19"/>
              <w:rPr>
                <w:rFonts w:ascii="Arial" w:hAnsi="Arial"/>
                <w:szCs w:val="20"/>
              </w:rPr>
            </w:pPr>
            <w:r>
              <w:rPr>
                <w:rFonts w:ascii="Arial" w:hAnsi="Arial"/>
                <w:szCs w:val="20"/>
              </w:rPr>
              <w:t> </w:t>
            </w:r>
          </w:p>
          <w:p w14:paraId="681A6C97" w14:textId="65131856" w:rsidR="003E5D84" w:rsidRDefault="001D41C2">
            <w:pPr>
              <w:spacing w:after="19"/>
              <w:rPr>
                <w:rFonts w:ascii="Arial" w:hAnsi="Arial"/>
                <w:szCs w:val="20"/>
              </w:rPr>
            </w:pPr>
            <w:r>
              <w:rPr>
                <w:rFonts w:ascii="Arial" w:hAnsi="Arial"/>
                <w:szCs w:val="20"/>
              </w:rPr>
              <w:t xml:space="preserve">Download organübergreifender „Erhebungsbogen Pathologie“ unter </w:t>
            </w:r>
            <w:hyperlink r:id="rId13" w:tgtFrame="_blank">
              <w:r>
                <w:rPr>
                  <w:rFonts w:ascii="Arial" w:hAnsi="Arial"/>
                  <w:color w:val="0000FF"/>
                  <w:szCs w:val="20"/>
                  <w:u w:val="single"/>
                </w:rPr>
                <w:t>www.krebsgesellschaft.de/zertdokumente.html</w:t>
              </w:r>
            </w:hyperlink>
            <w:r>
              <w:rPr>
                <w:rFonts w:ascii="Arial" w:hAnsi="Arial"/>
                <w:szCs w:val="20"/>
              </w:rPr>
              <w:t xml:space="preserve"> und </w:t>
            </w:r>
            <w:hyperlink r:id="rId14" w:tgtFrame="_blank">
              <w:r>
                <w:rPr>
                  <w:rFonts w:ascii="Arial" w:hAnsi="Arial"/>
                  <w:color w:val="0000FF"/>
                  <w:szCs w:val="20"/>
                  <w:u w:val="single"/>
                </w:rPr>
                <w:t>www.onkozert.de</w:t>
              </w:r>
            </w:hyperlink>
            <w:r>
              <w:rPr>
                <w:rFonts w:ascii="Arial" w:hAnsi="Arial"/>
                <w:szCs w:val="20"/>
              </w:rPr>
              <w:t>.</w:t>
            </w:r>
          </w:p>
        </w:tc>
        <w:tc>
          <w:tcPr>
            <w:tcW w:w="4649" w:type="dxa"/>
          </w:tcPr>
          <w:p w14:paraId="58C4CD8C" w14:textId="77777777" w:rsidR="003E5D84" w:rsidRDefault="003E5D84">
            <w:pPr>
              <w:spacing w:after="19"/>
              <w:rPr>
                <w:rFonts w:ascii="Arial" w:hAnsi="Arial"/>
                <w:szCs w:val="20"/>
              </w:rPr>
            </w:pPr>
          </w:p>
        </w:tc>
      </w:tr>
    </w:tbl>
    <w:p w14:paraId="6DDB9148" w14:textId="77777777" w:rsidR="003E5D84" w:rsidRDefault="003E5D84">
      <w:pPr>
        <w:rPr>
          <w:rFonts w:ascii="Arial" w:hAnsi="Arial"/>
        </w:rPr>
      </w:pPr>
    </w:p>
    <w:p w14:paraId="1B616AEC" w14:textId="77777777" w:rsidR="003E5D84" w:rsidRDefault="003E5D84">
      <w:pPr>
        <w:rPr>
          <w:rFonts w:ascii="Arial" w:hAnsi="Arial"/>
        </w:rPr>
      </w:pPr>
    </w:p>
    <w:tbl>
      <w:tblPr>
        <w:tblStyle w:val="TabelleEinfach1"/>
        <w:tblW w:w="10262" w:type="dxa"/>
        <w:tblLayout w:type="fixed"/>
        <w:tblLook w:val="04A0" w:firstRow="1" w:lastRow="0" w:firstColumn="1" w:lastColumn="0" w:noHBand="0" w:noVBand="1"/>
      </w:tblPr>
      <w:tblGrid>
        <w:gridCol w:w="964"/>
        <w:gridCol w:w="4649"/>
        <w:gridCol w:w="4649"/>
      </w:tblGrid>
      <w:tr w:rsidR="003E5D84" w14:paraId="226D84C3" w14:textId="77777777" w:rsidTr="004A5409">
        <w:trPr>
          <w:tblHeader/>
        </w:trPr>
        <w:tc>
          <w:tcPr>
            <w:tcW w:w="10262" w:type="dxa"/>
            <w:gridSpan w:val="3"/>
            <w:tcBorders>
              <w:top w:val="nil"/>
              <w:left w:val="nil"/>
              <w:right w:val="nil"/>
            </w:tcBorders>
          </w:tcPr>
          <w:p w14:paraId="4DECEF24" w14:textId="159F2387" w:rsidR="004A5409" w:rsidRDefault="004A5409" w:rsidP="004A5409">
            <w:pPr>
              <w:rPr>
                <w:rFonts w:ascii="Arial" w:hAnsi="Arial"/>
                <w:b/>
                <w:bCs/>
                <w:szCs w:val="20"/>
              </w:rPr>
            </w:pPr>
            <w:r>
              <w:rPr>
                <w:rFonts w:ascii="Arial" w:hAnsi="Arial"/>
                <w:b/>
                <w:bCs/>
                <w:szCs w:val="20"/>
              </w:rPr>
              <w:t>9.</w:t>
            </w:r>
            <w:r>
              <w:rPr>
                <w:rFonts w:ascii="Arial" w:hAnsi="Arial"/>
                <w:b/>
                <w:bCs/>
                <w:szCs w:val="20"/>
              </w:rPr>
              <w:tab/>
              <w:t>Palliativversorgung und Hospizarbeit</w:t>
            </w:r>
          </w:p>
          <w:p w14:paraId="7FF2D8A1" w14:textId="77777777" w:rsidR="003E5D84" w:rsidRDefault="003E5D84">
            <w:pPr>
              <w:spacing w:after="19"/>
              <w:rPr>
                <w:rFonts w:ascii="Arial" w:hAnsi="Arial"/>
                <w:szCs w:val="20"/>
              </w:rPr>
            </w:pPr>
          </w:p>
        </w:tc>
      </w:tr>
      <w:tr w:rsidR="003E5D84" w14:paraId="7B09B640" w14:textId="77777777" w:rsidTr="004A5409">
        <w:trPr>
          <w:tblHeader/>
        </w:trPr>
        <w:tc>
          <w:tcPr>
            <w:tcW w:w="964" w:type="dxa"/>
          </w:tcPr>
          <w:p w14:paraId="5E8AF272" w14:textId="77777777" w:rsidR="003E5D84" w:rsidRDefault="001D41C2">
            <w:pPr>
              <w:spacing w:after="19"/>
              <w:jc w:val="center"/>
              <w:rPr>
                <w:rFonts w:ascii="Arial" w:hAnsi="Arial"/>
                <w:b/>
                <w:bCs/>
                <w:szCs w:val="20"/>
              </w:rPr>
            </w:pPr>
            <w:r>
              <w:rPr>
                <w:rFonts w:ascii="Arial" w:hAnsi="Arial"/>
                <w:b/>
                <w:bCs/>
                <w:szCs w:val="20"/>
              </w:rPr>
              <w:t>Kap.</w:t>
            </w:r>
          </w:p>
        </w:tc>
        <w:tc>
          <w:tcPr>
            <w:tcW w:w="4649" w:type="dxa"/>
          </w:tcPr>
          <w:p w14:paraId="1383F5CE" w14:textId="77777777" w:rsidR="003E5D84" w:rsidRDefault="001D41C2">
            <w:pPr>
              <w:spacing w:after="19"/>
              <w:jc w:val="center"/>
              <w:rPr>
                <w:rFonts w:ascii="Arial" w:hAnsi="Arial"/>
                <w:b/>
                <w:bCs/>
                <w:szCs w:val="20"/>
              </w:rPr>
            </w:pPr>
            <w:r>
              <w:rPr>
                <w:rFonts w:ascii="Arial" w:hAnsi="Arial"/>
                <w:b/>
                <w:bCs/>
                <w:szCs w:val="20"/>
              </w:rPr>
              <w:t>Anforderungen</w:t>
            </w:r>
          </w:p>
        </w:tc>
        <w:tc>
          <w:tcPr>
            <w:tcW w:w="4649" w:type="dxa"/>
          </w:tcPr>
          <w:p w14:paraId="48799303" w14:textId="77777777" w:rsidR="003E5D84" w:rsidRDefault="001D41C2">
            <w:pPr>
              <w:spacing w:after="19"/>
              <w:jc w:val="center"/>
              <w:rPr>
                <w:rFonts w:ascii="Arial" w:hAnsi="Arial"/>
                <w:b/>
                <w:bCs/>
                <w:szCs w:val="20"/>
              </w:rPr>
            </w:pPr>
            <w:r>
              <w:rPr>
                <w:rFonts w:ascii="Arial" w:hAnsi="Arial"/>
                <w:b/>
                <w:bCs/>
                <w:szCs w:val="20"/>
              </w:rPr>
              <w:t>Erläuterungen des Zentrums</w:t>
            </w:r>
          </w:p>
        </w:tc>
      </w:tr>
      <w:tr w:rsidR="003E5D84" w14:paraId="22C116CC" w14:textId="77777777" w:rsidTr="004A5409">
        <w:tc>
          <w:tcPr>
            <w:tcW w:w="964" w:type="dxa"/>
          </w:tcPr>
          <w:p w14:paraId="3EA19F20" w14:textId="77777777" w:rsidR="003E5D84" w:rsidRDefault="001D41C2">
            <w:pPr>
              <w:spacing w:after="19"/>
              <w:rPr>
                <w:rFonts w:ascii="Arial" w:hAnsi="Arial"/>
                <w:szCs w:val="20"/>
              </w:rPr>
            </w:pPr>
            <w:r>
              <w:rPr>
                <w:rFonts w:ascii="Arial" w:hAnsi="Arial"/>
                <w:szCs w:val="20"/>
              </w:rPr>
              <w:t>9.1</w:t>
            </w:r>
          </w:p>
        </w:tc>
        <w:tc>
          <w:tcPr>
            <w:tcW w:w="4649" w:type="dxa"/>
          </w:tcPr>
          <w:p w14:paraId="59625B6D" w14:textId="77777777" w:rsidR="003E5D84" w:rsidRDefault="001D41C2">
            <w:pPr>
              <w:spacing w:after="19"/>
              <w:rPr>
                <w:rFonts w:ascii="Arial" w:hAnsi="Arial"/>
                <w:szCs w:val="20"/>
              </w:rPr>
            </w:pPr>
            <w:r>
              <w:rPr>
                <w:rFonts w:ascii="Arial" w:hAnsi="Arial"/>
                <w:szCs w:val="20"/>
              </w:rPr>
              <w:t>Die Anforderungen des Erhebungsbogens Onkologische Zentren sind zu erfüllen.</w:t>
            </w:r>
          </w:p>
          <w:p w14:paraId="2D5A4568" w14:textId="77777777" w:rsidR="003E5D84" w:rsidRDefault="001D41C2">
            <w:pPr>
              <w:spacing w:after="19"/>
              <w:rPr>
                <w:rFonts w:ascii="Arial" w:hAnsi="Arial"/>
                <w:szCs w:val="20"/>
              </w:rPr>
            </w:pPr>
            <w:r>
              <w:rPr>
                <w:rFonts w:ascii="Arial" w:hAnsi="Arial"/>
                <w:szCs w:val="20"/>
              </w:rPr>
              <w:t> </w:t>
            </w:r>
          </w:p>
          <w:p w14:paraId="7B257454" w14:textId="77777777" w:rsidR="003E5D84" w:rsidRDefault="001D41C2">
            <w:pPr>
              <w:spacing w:after="19"/>
              <w:rPr>
                <w:rFonts w:ascii="Arial" w:hAnsi="Arial"/>
                <w:szCs w:val="20"/>
              </w:rPr>
            </w:pPr>
            <w:r>
              <w:rPr>
                <w:rFonts w:ascii="Arial" w:hAnsi="Arial"/>
                <w:szCs w:val="20"/>
              </w:rPr>
              <w:t>Besonderheiten für Kopf-Hals-Tumoren sind an dieser Stelle unter der Angabe von Verantwortlichkeiten zu beschreiben.</w:t>
            </w:r>
          </w:p>
        </w:tc>
        <w:tc>
          <w:tcPr>
            <w:tcW w:w="4649" w:type="dxa"/>
          </w:tcPr>
          <w:p w14:paraId="66ECBAA4" w14:textId="77777777" w:rsidR="003E5D84" w:rsidRDefault="003E5D84">
            <w:pPr>
              <w:spacing w:after="19"/>
              <w:rPr>
                <w:rFonts w:ascii="Arial" w:hAnsi="Arial"/>
                <w:szCs w:val="20"/>
              </w:rPr>
            </w:pPr>
          </w:p>
        </w:tc>
      </w:tr>
    </w:tbl>
    <w:p w14:paraId="64945531" w14:textId="77777777" w:rsidR="003E5D84" w:rsidRDefault="003E5D84">
      <w:pPr>
        <w:rPr>
          <w:rFonts w:ascii="Arial" w:hAnsi="Arial"/>
        </w:rPr>
      </w:pPr>
    </w:p>
    <w:p w14:paraId="299524C6" w14:textId="77777777" w:rsidR="003E5D84" w:rsidRDefault="003E5D84">
      <w:pPr>
        <w:rPr>
          <w:rFonts w:ascii="Arial" w:hAnsi="Arial"/>
        </w:rPr>
      </w:pPr>
    </w:p>
    <w:tbl>
      <w:tblPr>
        <w:tblStyle w:val="TabelleEinfach1"/>
        <w:tblW w:w="10262" w:type="dxa"/>
        <w:tblLayout w:type="fixed"/>
        <w:tblLook w:val="04A0" w:firstRow="1" w:lastRow="0" w:firstColumn="1" w:lastColumn="0" w:noHBand="0" w:noVBand="1"/>
      </w:tblPr>
      <w:tblGrid>
        <w:gridCol w:w="964"/>
        <w:gridCol w:w="4649"/>
        <w:gridCol w:w="4649"/>
      </w:tblGrid>
      <w:tr w:rsidR="003E5D84" w14:paraId="581419E2" w14:textId="77777777" w:rsidTr="004A5409">
        <w:trPr>
          <w:tblHeader/>
        </w:trPr>
        <w:tc>
          <w:tcPr>
            <w:tcW w:w="10262" w:type="dxa"/>
            <w:gridSpan w:val="3"/>
            <w:tcBorders>
              <w:top w:val="nil"/>
              <w:left w:val="nil"/>
              <w:right w:val="nil"/>
            </w:tcBorders>
          </w:tcPr>
          <w:p w14:paraId="6FEC51B0" w14:textId="5806CCD7" w:rsidR="004A5409" w:rsidRDefault="004A5409" w:rsidP="004A5409">
            <w:pPr>
              <w:rPr>
                <w:rFonts w:ascii="Arial" w:hAnsi="Arial"/>
                <w:b/>
                <w:bCs/>
                <w:szCs w:val="20"/>
              </w:rPr>
            </w:pPr>
            <w:r>
              <w:rPr>
                <w:rFonts w:ascii="Arial" w:hAnsi="Arial"/>
                <w:b/>
                <w:bCs/>
                <w:szCs w:val="20"/>
              </w:rPr>
              <w:t>10.</w:t>
            </w:r>
            <w:r>
              <w:rPr>
                <w:rFonts w:ascii="Arial" w:hAnsi="Arial"/>
                <w:b/>
                <w:bCs/>
                <w:szCs w:val="20"/>
              </w:rPr>
              <w:tab/>
              <w:t>Tumordokumentation / Ergebnisqualität</w:t>
            </w:r>
          </w:p>
          <w:p w14:paraId="47F689DF" w14:textId="77777777" w:rsidR="003E5D84" w:rsidRDefault="003E5D84">
            <w:pPr>
              <w:spacing w:after="19"/>
              <w:rPr>
                <w:rFonts w:ascii="Arial" w:hAnsi="Arial"/>
                <w:szCs w:val="20"/>
              </w:rPr>
            </w:pPr>
          </w:p>
        </w:tc>
      </w:tr>
      <w:tr w:rsidR="003E5D84" w14:paraId="3B5B18A4" w14:textId="77777777" w:rsidTr="004A5409">
        <w:trPr>
          <w:tblHeader/>
        </w:trPr>
        <w:tc>
          <w:tcPr>
            <w:tcW w:w="964" w:type="dxa"/>
          </w:tcPr>
          <w:p w14:paraId="1631E632" w14:textId="77777777" w:rsidR="003E5D84" w:rsidRDefault="001D41C2">
            <w:pPr>
              <w:spacing w:after="19"/>
              <w:jc w:val="center"/>
              <w:rPr>
                <w:rFonts w:ascii="Arial" w:hAnsi="Arial"/>
                <w:b/>
                <w:bCs/>
                <w:szCs w:val="20"/>
              </w:rPr>
            </w:pPr>
            <w:r>
              <w:rPr>
                <w:rFonts w:ascii="Arial" w:hAnsi="Arial"/>
                <w:b/>
                <w:bCs/>
                <w:szCs w:val="20"/>
              </w:rPr>
              <w:t>Kap.</w:t>
            </w:r>
          </w:p>
        </w:tc>
        <w:tc>
          <w:tcPr>
            <w:tcW w:w="4649" w:type="dxa"/>
          </w:tcPr>
          <w:p w14:paraId="1358BFA5" w14:textId="77777777" w:rsidR="003E5D84" w:rsidRDefault="001D41C2">
            <w:pPr>
              <w:spacing w:after="19"/>
              <w:jc w:val="center"/>
              <w:rPr>
                <w:rFonts w:ascii="Arial" w:hAnsi="Arial"/>
                <w:b/>
                <w:bCs/>
                <w:szCs w:val="20"/>
              </w:rPr>
            </w:pPr>
            <w:r>
              <w:rPr>
                <w:rFonts w:ascii="Arial" w:hAnsi="Arial"/>
                <w:b/>
                <w:bCs/>
                <w:szCs w:val="20"/>
              </w:rPr>
              <w:t>Anforderungen</w:t>
            </w:r>
          </w:p>
        </w:tc>
        <w:tc>
          <w:tcPr>
            <w:tcW w:w="4649" w:type="dxa"/>
          </w:tcPr>
          <w:p w14:paraId="4EBCC840" w14:textId="77777777" w:rsidR="003E5D84" w:rsidRDefault="001D41C2">
            <w:pPr>
              <w:spacing w:after="19"/>
              <w:jc w:val="center"/>
              <w:rPr>
                <w:rFonts w:ascii="Arial" w:hAnsi="Arial"/>
                <w:b/>
                <w:bCs/>
                <w:szCs w:val="20"/>
              </w:rPr>
            </w:pPr>
            <w:r>
              <w:rPr>
                <w:rFonts w:ascii="Arial" w:hAnsi="Arial"/>
                <w:b/>
                <w:bCs/>
                <w:szCs w:val="20"/>
              </w:rPr>
              <w:t>Erläuterungen des Zentrums</w:t>
            </w:r>
          </w:p>
        </w:tc>
      </w:tr>
      <w:tr w:rsidR="003E5D84" w14:paraId="7691AA90" w14:textId="77777777" w:rsidTr="004A5409">
        <w:tc>
          <w:tcPr>
            <w:tcW w:w="964" w:type="dxa"/>
          </w:tcPr>
          <w:p w14:paraId="30CD19CE" w14:textId="77777777" w:rsidR="003E5D84" w:rsidRDefault="001D41C2">
            <w:pPr>
              <w:spacing w:after="19"/>
              <w:rPr>
                <w:rFonts w:ascii="Arial" w:hAnsi="Arial"/>
                <w:szCs w:val="20"/>
              </w:rPr>
            </w:pPr>
            <w:r>
              <w:rPr>
                <w:rFonts w:ascii="Arial" w:hAnsi="Arial"/>
                <w:szCs w:val="20"/>
              </w:rPr>
              <w:t>10.1</w:t>
            </w:r>
          </w:p>
        </w:tc>
        <w:tc>
          <w:tcPr>
            <w:tcW w:w="4649" w:type="dxa"/>
          </w:tcPr>
          <w:p w14:paraId="4763BF97" w14:textId="77777777" w:rsidR="003E5D84" w:rsidRDefault="001D41C2">
            <w:pPr>
              <w:spacing w:after="19"/>
              <w:rPr>
                <w:rFonts w:ascii="Arial" w:hAnsi="Arial"/>
                <w:szCs w:val="20"/>
              </w:rPr>
            </w:pPr>
            <w:r>
              <w:rPr>
                <w:rFonts w:ascii="Arial" w:hAnsi="Arial"/>
                <w:szCs w:val="20"/>
              </w:rPr>
              <w:t>Die Anforderungen des Erhebungsbogens Onkologische Zentren sind zu erfüllen.</w:t>
            </w:r>
          </w:p>
          <w:p w14:paraId="58B9CFD5" w14:textId="77777777" w:rsidR="003E5D84" w:rsidRDefault="001D41C2">
            <w:pPr>
              <w:spacing w:after="19"/>
              <w:rPr>
                <w:rFonts w:ascii="Arial" w:hAnsi="Arial"/>
                <w:szCs w:val="20"/>
              </w:rPr>
            </w:pPr>
            <w:r>
              <w:rPr>
                <w:rFonts w:ascii="Arial" w:hAnsi="Arial"/>
                <w:szCs w:val="20"/>
              </w:rPr>
              <w:t> </w:t>
            </w:r>
          </w:p>
          <w:p w14:paraId="6B66FF42" w14:textId="77777777" w:rsidR="003E5D84" w:rsidRDefault="001D41C2">
            <w:pPr>
              <w:spacing w:after="19"/>
              <w:rPr>
                <w:rFonts w:ascii="Arial" w:hAnsi="Arial"/>
                <w:szCs w:val="20"/>
              </w:rPr>
            </w:pPr>
            <w:r>
              <w:rPr>
                <w:rFonts w:ascii="Arial" w:hAnsi="Arial"/>
                <w:szCs w:val="20"/>
              </w:rPr>
              <w:t>Besonderheiten für Kopf-Hals-Tumoren sind an dieser Stelle unter der Angabe von Verantwortlichkeiten zu beschreiben.</w:t>
            </w:r>
          </w:p>
        </w:tc>
        <w:tc>
          <w:tcPr>
            <w:tcW w:w="4649" w:type="dxa"/>
          </w:tcPr>
          <w:p w14:paraId="695B81DB" w14:textId="77777777" w:rsidR="003E5D84" w:rsidRDefault="003E5D84">
            <w:pPr>
              <w:spacing w:after="19"/>
              <w:rPr>
                <w:rFonts w:ascii="Arial" w:hAnsi="Arial"/>
                <w:szCs w:val="20"/>
              </w:rPr>
            </w:pPr>
          </w:p>
        </w:tc>
      </w:tr>
      <w:tr w:rsidR="003E5D84" w14:paraId="06A77A9C" w14:textId="77777777" w:rsidTr="004A5409">
        <w:tc>
          <w:tcPr>
            <w:tcW w:w="964" w:type="dxa"/>
          </w:tcPr>
          <w:p w14:paraId="4D4947C1" w14:textId="77777777" w:rsidR="003E5D84" w:rsidRDefault="001D41C2">
            <w:pPr>
              <w:spacing w:after="19"/>
              <w:rPr>
                <w:rFonts w:ascii="Arial" w:hAnsi="Arial"/>
                <w:szCs w:val="20"/>
              </w:rPr>
            </w:pPr>
            <w:r>
              <w:rPr>
                <w:rFonts w:ascii="Arial" w:hAnsi="Arial"/>
                <w:szCs w:val="20"/>
              </w:rPr>
              <w:t>10.2</w:t>
            </w:r>
          </w:p>
        </w:tc>
        <w:tc>
          <w:tcPr>
            <w:tcW w:w="4649" w:type="dxa"/>
          </w:tcPr>
          <w:p w14:paraId="0F529141" w14:textId="77777777" w:rsidR="003E5D84" w:rsidRDefault="001D41C2">
            <w:pPr>
              <w:spacing w:after="19"/>
              <w:rPr>
                <w:rFonts w:ascii="Arial" w:hAnsi="Arial"/>
                <w:szCs w:val="20"/>
              </w:rPr>
            </w:pPr>
            <w:r>
              <w:rPr>
                <w:rFonts w:ascii="Arial" w:hAnsi="Arial"/>
                <w:szCs w:val="20"/>
              </w:rPr>
              <w:t>Tumordokumentationssystem</w:t>
            </w:r>
          </w:p>
          <w:p w14:paraId="6D9B31CB" w14:textId="77777777" w:rsidR="003E5D84" w:rsidRDefault="001D41C2">
            <w:pPr>
              <w:spacing w:after="19"/>
              <w:rPr>
                <w:rFonts w:ascii="Arial" w:hAnsi="Arial"/>
                <w:szCs w:val="20"/>
              </w:rPr>
            </w:pPr>
            <w:r>
              <w:rPr>
                <w:rFonts w:ascii="Arial" w:hAnsi="Arial"/>
                <w:szCs w:val="20"/>
              </w:rPr>
              <w:t> </w:t>
            </w:r>
          </w:p>
          <w:p w14:paraId="75D22803" w14:textId="77777777" w:rsidR="003E5D84" w:rsidRDefault="001D41C2" w:rsidP="00C5532E">
            <w:pPr>
              <w:numPr>
                <w:ilvl w:val="0"/>
                <w:numId w:val="39"/>
              </w:numPr>
              <w:spacing w:after="19"/>
              <w:ind w:left="283" w:hanging="283"/>
              <w:rPr>
                <w:rFonts w:ascii="Arial" w:hAnsi="Arial"/>
                <w:szCs w:val="20"/>
              </w:rPr>
            </w:pPr>
            <w:r>
              <w:rPr>
                <w:rFonts w:ascii="Arial" w:hAnsi="Arial"/>
                <w:szCs w:val="20"/>
              </w:rPr>
              <w:t xml:space="preserve">Es muss zum Zeitpunkt der Erstzertifizierung eine Tumordokumentation bestehen, die für einen Zeitraum von mind. 3 Monaten die </w:t>
            </w:r>
            <w:proofErr w:type="spellStart"/>
            <w:r>
              <w:rPr>
                <w:rFonts w:ascii="Arial" w:hAnsi="Arial"/>
                <w:szCs w:val="20"/>
              </w:rPr>
              <w:t>Pat.daten</w:t>
            </w:r>
            <w:proofErr w:type="spellEnd"/>
            <w:r>
              <w:rPr>
                <w:rFonts w:ascii="Arial" w:hAnsi="Arial"/>
                <w:szCs w:val="20"/>
              </w:rPr>
              <w:t xml:space="preserve"> enthält.</w:t>
            </w:r>
          </w:p>
          <w:p w14:paraId="1A55F141" w14:textId="77777777" w:rsidR="003E5D84" w:rsidRDefault="001D41C2" w:rsidP="00C5532E">
            <w:pPr>
              <w:numPr>
                <w:ilvl w:val="0"/>
                <w:numId w:val="39"/>
              </w:numPr>
              <w:spacing w:after="19"/>
              <w:ind w:left="283" w:hanging="283"/>
              <w:rPr>
                <w:rFonts w:ascii="Arial" w:hAnsi="Arial"/>
                <w:szCs w:val="20"/>
              </w:rPr>
            </w:pPr>
            <w:r>
              <w:rPr>
                <w:rFonts w:ascii="Arial" w:hAnsi="Arial"/>
                <w:szCs w:val="20"/>
              </w:rPr>
              <w:lastRenderedPageBreak/>
              <w:t xml:space="preserve">Die Pat. mit Kopf-Hals-Tumoren müssen in </w:t>
            </w:r>
            <w:r>
              <w:rPr>
                <w:rFonts w:ascii="Arial" w:hAnsi="Arial"/>
                <w:szCs w:val="20"/>
                <w:u w:val="single"/>
              </w:rPr>
              <w:t>einem</w:t>
            </w:r>
            <w:r>
              <w:rPr>
                <w:rFonts w:ascii="Arial" w:hAnsi="Arial"/>
                <w:szCs w:val="20"/>
              </w:rPr>
              <w:t xml:space="preserve"> zentralen Tumordokumentations-system erfasst werden.</w:t>
            </w:r>
          </w:p>
          <w:p w14:paraId="6E150F52" w14:textId="77777777" w:rsidR="003E5D84" w:rsidRDefault="001D41C2">
            <w:pPr>
              <w:spacing w:after="19"/>
              <w:rPr>
                <w:rFonts w:ascii="Arial" w:hAnsi="Arial"/>
                <w:szCs w:val="20"/>
              </w:rPr>
            </w:pPr>
            <w:r>
              <w:rPr>
                <w:rFonts w:ascii="Arial" w:hAnsi="Arial"/>
                <w:szCs w:val="20"/>
              </w:rPr>
              <w:t> </w:t>
            </w:r>
          </w:p>
          <w:p w14:paraId="38F9AC48" w14:textId="77777777" w:rsidR="003E5D84" w:rsidRDefault="001D41C2">
            <w:pPr>
              <w:spacing w:after="19"/>
              <w:rPr>
                <w:rFonts w:ascii="Arial" w:hAnsi="Arial"/>
                <w:szCs w:val="20"/>
              </w:rPr>
            </w:pPr>
            <w:r>
              <w:rPr>
                <w:rFonts w:ascii="Arial" w:hAnsi="Arial"/>
                <w:szCs w:val="20"/>
              </w:rPr>
              <w:t>Name des Tumordokumentationssystems im Krebsregister und/ oder Zentrum:</w:t>
            </w:r>
          </w:p>
          <w:p w14:paraId="5D532AC9" w14:textId="77777777" w:rsidR="003E5D84" w:rsidRDefault="001D41C2">
            <w:pPr>
              <w:spacing w:after="19"/>
              <w:rPr>
                <w:rFonts w:ascii="Arial" w:hAnsi="Arial"/>
                <w:szCs w:val="20"/>
              </w:rPr>
            </w:pPr>
            <w:r>
              <w:rPr>
                <w:rFonts w:ascii="Arial" w:hAnsi="Arial"/>
                <w:szCs w:val="20"/>
              </w:rPr>
              <w:t> </w:t>
            </w:r>
          </w:p>
          <w:p w14:paraId="5A9D38AF" w14:textId="77777777" w:rsidR="003E5D84" w:rsidRDefault="001D41C2">
            <w:pPr>
              <w:spacing w:after="19"/>
              <w:rPr>
                <w:rFonts w:ascii="Arial" w:hAnsi="Arial"/>
                <w:szCs w:val="20"/>
              </w:rPr>
            </w:pPr>
            <w:r>
              <w:rPr>
                <w:rFonts w:ascii="Arial" w:hAnsi="Arial"/>
                <w:szCs w:val="20"/>
              </w:rPr>
              <w:t>Es muss ein Datensatz entsprechend des Einheitlichen Onkologischen Basisdatensatzes und seiner Module der Arbeitsgemeinschaft Deutscher Tumorzentren (ADT) und der Gesellschaft der epidemiologischen Krebsregister in Deutschland (GEKID) verwendet werden.</w:t>
            </w:r>
          </w:p>
          <w:p w14:paraId="5C947F58" w14:textId="77777777" w:rsidR="003E5D84" w:rsidRDefault="001D41C2">
            <w:pPr>
              <w:spacing w:after="19"/>
              <w:rPr>
                <w:rFonts w:ascii="Arial" w:hAnsi="Arial"/>
                <w:szCs w:val="20"/>
              </w:rPr>
            </w:pPr>
            <w:r>
              <w:rPr>
                <w:rFonts w:ascii="Arial" w:hAnsi="Arial"/>
                <w:szCs w:val="20"/>
              </w:rPr>
              <w:t> </w:t>
            </w:r>
          </w:p>
          <w:p w14:paraId="47E630C7" w14:textId="77777777" w:rsidR="003E5D84" w:rsidRDefault="001D41C2">
            <w:pPr>
              <w:spacing w:after="19"/>
              <w:rPr>
                <w:rFonts w:ascii="Arial" w:hAnsi="Arial"/>
                <w:szCs w:val="20"/>
              </w:rPr>
            </w:pPr>
            <w:r>
              <w:rPr>
                <w:rFonts w:ascii="Arial" w:hAnsi="Arial"/>
                <w:szCs w:val="20"/>
              </w:rPr>
              <w:t>Das Zentrum muss sicherstellen, dass die Datenübermittlung an das zuständige Krebsregister zeitnah erfolgt. Ggf. bestehende Ländergesetze für Meldefristen sind zu beachten.</w:t>
            </w:r>
          </w:p>
        </w:tc>
        <w:tc>
          <w:tcPr>
            <w:tcW w:w="4649" w:type="dxa"/>
          </w:tcPr>
          <w:p w14:paraId="64EA2C04" w14:textId="77777777" w:rsidR="003E5D84" w:rsidRDefault="003E5D84">
            <w:pPr>
              <w:spacing w:after="19"/>
              <w:rPr>
                <w:rFonts w:ascii="Arial" w:hAnsi="Arial"/>
                <w:szCs w:val="20"/>
              </w:rPr>
            </w:pPr>
          </w:p>
        </w:tc>
      </w:tr>
    </w:tbl>
    <w:p w14:paraId="62176E63" w14:textId="77777777" w:rsidR="003E5D84" w:rsidRDefault="003E5D84">
      <w:pPr>
        <w:rPr>
          <w:rFonts w:ascii="Arial" w:hAnsi="Arial"/>
        </w:rPr>
      </w:pPr>
    </w:p>
    <w:p w14:paraId="0BD3EDB6" w14:textId="77777777" w:rsidR="003E5D84" w:rsidRDefault="003E5D84">
      <w:pPr>
        <w:pStyle w:val="Kopfzeile"/>
        <w:tabs>
          <w:tab w:val="clear" w:pos="4536"/>
          <w:tab w:val="clear" w:pos="9072"/>
        </w:tabs>
        <w:rPr>
          <w:rFonts w:ascii="Arial" w:hAnsi="Arial"/>
        </w:rPr>
      </w:pPr>
    </w:p>
    <w:p w14:paraId="329690A6" w14:textId="77777777" w:rsidR="00C47C2F" w:rsidRDefault="00C47C2F">
      <w:pPr>
        <w:pStyle w:val="Kopfzeile"/>
        <w:tabs>
          <w:tab w:val="clear" w:pos="4536"/>
          <w:tab w:val="clear" w:pos="9072"/>
        </w:tabs>
        <w:rPr>
          <w:rFonts w:ascii="Arial" w:hAnsi="Arial"/>
        </w:rPr>
      </w:pPr>
    </w:p>
    <w:p w14:paraId="5F99D9C1" w14:textId="77777777" w:rsidR="00C47C2F" w:rsidRDefault="00C47C2F">
      <w:pPr>
        <w:pStyle w:val="Kopfzeile"/>
        <w:tabs>
          <w:tab w:val="clear" w:pos="4536"/>
          <w:tab w:val="clear" w:pos="9072"/>
        </w:tabs>
        <w:rPr>
          <w:rFonts w:ascii="Arial" w:hAnsi="Arial"/>
        </w:rPr>
      </w:pPr>
    </w:p>
    <w:p w14:paraId="3948CC8E" w14:textId="77777777" w:rsidR="00C47C2F" w:rsidRDefault="00C47C2F">
      <w:pPr>
        <w:pStyle w:val="Kopfzeile"/>
        <w:tabs>
          <w:tab w:val="clear" w:pos="4536"/>
          <w:tab w:val="clear" w:pos="9072"/>
        </w:tabs>
        <w:rPr>
          <w:rFonts w:ascii="Arial" w:hAnsi="Arial"/>
        </w:rPr>
      </w:pPr>
    </w:p>
    <w:p w14:paraId="718CAE87" w14:textId="77777777" w:rsidR="00C47C2F" w:rsidRDefault="00C47C2F">
      <w:pPr>
        <w:pStyle w:val="Kopfzeile"/>
        <w:tabs>
          <w:tab w:val="clear" w:pos="4536"/>
          <w:tab w:val="clear" w:pos="9072"/>
        </w:tabs>
        <w:rPr>
          <w:rFonts w:ascii="Arial" w:hAnsi="Arial"/>
        </w:rPr>
      </w:pPr>
    </w:p>
    <w:p w14:paraId="5C532699" w14:textId="77777777" w:rsidR="003E5D84" w:rsidRDefault="001D41C2">
      <w:pPr>
        <w:rPr>
          <w:rFonts w:ascii="Arial" w:hAnsi="Arial"/>
          <w:b/>
          <w:bCs/>
        </w:rPr>
      </w:pPr>
      <w:r>
        <w:rPr>
          <w:rFonts w:ascii="Arial" w:hAnsi="Arial"/>
          <w:b/>
          <w:bCs/>
        </w:rPr>
        <w:t>Datenblatt</w:t>
      </w:r>
    </w:p>
    <w:p w14:paraId="7CFCA05B" w14:textId="77777777" w:rsidR="003E5D84" w:rsidRDefault="003E5D84">
      <w:pPr>
        <w:rPr>
          <w:rFonts w:ascii="Arial" w:hAnsi="Arial"/>
          <w:bCs/>
        </w:rPr>
      </w:pPr>
    </w:p>
    <w:p w14:paraId="02A0CF07" w14:textId="77777777" w:rsidR="003E5D84" w:rsidRDefault="001D41C2">
      <w:pPr>
        <w:jc w:val="both"/>
        <w:rPr>
          <w:rFonts w:ascii="Arial" w:hAnsi="Arial"/>
          <w:bCs/>
          <w:color w:val="000000"/>
          <w:lang w:bidi="ar-SA"/>
        </w:rPr>
      </w:pPr>
      <w:r>
        <w:rPr>
          <w:rFonts w:ascii="Arial" w:hAnsi="Arial"/>
          <w:bCs/>
          <w:color w:val="000000"/>
          <w:lang w:bidi="ar-SA"/>
        </w:rPr>
        <w:t xml:space="preserve">Für die Erfassung der Kennzahlen und Daten steht den Zentren eine strukturierte EXCEL-Vorlage (Datenblatt) zur Verfügung. Diese EXCEL-Vorlage beinhaltet auch eine automatische Ermittlung der Datenqualität. Für die Zertifizierung sind ausschließlich Kennzahlendarlegungen möglich, die auf </w:t>
      </w:r>
      <w:proofErr w:type="gramStart"/>
      <w:r>
        <w:rPr>
          <w:rFonts w:ascii="Arial" w:hAnsi="Arial"/>
          <w:bCs/>
          <w:color w:val="000000"/>
          <w:lang w:bidi="ar-SA"/>
        </w:rPr>
        <w:t>Basis</w:t>
      </w:r>
      <w:proofErr w:type="gramEnd"/>
      <w:r>
        <w:rPr>
          <w:rFonts w:ascii="Arial" w:hAnsi="Arial"/>
          <w:bCs/>
          <w:color w:val="000000"/>
          <w:lang w:bidi="ar-SA"/>
        </w:rPr>
        <w:t xml:space="preserve"> der von OnkoZert bereitgestellten EXCEL-Vorlage erfolgen. Die EXCEL-Vorlage darf nicht verändert werden.</w:t>
      </w:r>
    </w:p>
    <w:p w14:paraId="6E32FEB4" w14:textId="77777777" w:rsidR="003E5D84" w:rsidRDefault="003E5D84">
      <w:pPr>
        <w:rPr>
          <w:rFonts w:ascii="Arial" w:hAnsi="Arial"/>
          <w:bCs/>
          <w:color w:val="000000"/>
          <w:lang w:bidi="ar-SA"/>
        </w:rPr>
      </w:pPr>
    </w:p>
    <w:p w14:paraId="35624451" w14:textId="4F525297" w:rsidR="003E5D84" w:rsidRDefault="001D41C2">
      <w:pPr>
        <w:jc w:val="both"/>
        <w:rPr>
          <w:rFonts w:ascii="Arial" w:hAnsi="Arial"/>
          <w:bCs/>
        </w:rPr>
      </w:pPr>
      <w:r>
        <w:rPr>
          <w:rFonts w:ascii="Arial" w:hAnsi="Arial"/>
          <w:bCs/>
          <w:color w:val="000000"/>
          <w:lang w:bidi="ar-SA"/>
        </w:rPr>
        <w:t xml:space="preserve">Die EXCEL-Vorlage ist als Download unter </w:t>
      </w:r>
      <w:bookmarkStart w:id="1" w:name="_Hlk142911082"/>
      <w:r>
        <w:fldChar w:fldCharType="begin"/>
      </w:r>
      <w:r w:rsidR="00580E8F">
        <w:instrText xml:space="preserve">HYPERLINK "\\\\onkozert.local\\fs\\OnkoZert\\03_internes\\230829_abstimmung auditvorlagen 2024\\eb's, ds', faq's (nach abstimmung)\\kht (final)\\www.krebsgesellschaft.de" \h </w:instrText>
      </w:r>
      <w:r>
        <w:fldChar w:fldCharType="separate"/>
      </w:r>
      <w:r>
        <w:rPr>
          <w:rStyle w:val="Hyperlink"/>
          <w:rFonts w:ascii="Arial" w:hAnsi="Arial"/>
          <w:bCs/>
        </w:rPr>
        <w:t>www.krebsgesellschaft.de</w:t>
      </w:r>
      <w:bookmarkEnd w:id="1"/>
      <w:r>
        <w:rPr>
          <w:rStyle w:val="Hyperlink"/>
          <w:rFonts w:ascii="Arial" w:hAnsi="Arial"/>
          <w:bCs/>
        </w:rPr>
        <w:fldChar w:fldCharType="end"/>
      </w:r>
      <w:r>
        <w:rPr>
          <w:rFonts w:ascii="Arial" w:hAnsi="Arial"/>
          <w:bCs/>
          <w:color w:val="000000"/>
          <w:lang w:bidi="ar-SA"/>
        </w:rPr>
        <w:t xml:space="preserve"> und </w:t>
      </w:r>
      <w:hyperlink r:id="rId15">
        <w:r>
          <w:rPr>
            <w:rStyle w:val="Hyperlink"/>
            <w:rFonts w:ascii="Arial" w:hAnsi="Arial"/>
            <w:bCs/>
          </w:rPr>
          <w:t>www.onkozert.de</w:t>
        </w:r>
      </w:hyperlink>
      <w:r>
        <w:rPr>
          <w:rFonts w:ascii="Arial" w:hAnsi="Arial"/>
          <w:bCs/>
          <w:color w:val="000000"/>
          <w:lang w:bidi="ar-SA"/>
        </w:rPr>
        <w:t xml:space="preserve"> abrufbar.</w:t>
      </w:r>
    </w:p>
    <w:p w14:paraId="15E3AAD3" w14:textId="77777777" w:rsidR="003E5D84" w:rsidRDefault="003E5D84">
      <w:pPr>
        <w:rPr>
          <w:rFonts w:ascii="Arial" w:hAnsi="Arial"/>
        </w:rPr>
      </w:pPr>
    </w:p>
    <w:sectPr w:rsidR="003E5D84">
      <w:headerReference w:type="default" r:id="rId16"/>
      <w:footerReference w:type="default" r:id="rId17"/>
      <w:pgSz w:w="11906" w:h="16838"/>
      <w:pgMar w:top="567" w:right="567" w:bottom="567" w:left="85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8B328" w14:textId="77777777" w:rsidR="003E5D84" w:rsidRDefault="001D41C2">
      <w:r>
        <w:separator/>
      </w:r>
    </w:p>
  </w:endnote>
  <w:endnote w:type="continuationSeparator" w:id="0">
    <w:p w14:paraId="7DF45AB2" w14:textId="77777777" w:rsidR="003E5D84" w:rsidRDefault="001D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Ligh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4211" w14:textId="1B61BB0B" w:rsidR="003E5D84" w:rsidRDefault="00B52EC2">
    <w:pPr>
      <w:pStyle w:val="Fuzeile"/>
      <w:tabs>
        <w:tab w:val="clear" w:pos="4536"/>
        <w:tab w:val="clear" w:pos="9072"/>
        <w:tab w:val="left" w:pos="2977"/>
        <w:tab w:val="center" w:pos="5245"/>
        <w:tab w:val="left" w:pos="8364"/>
        <w:tab w:val="right" w:pos="9923"/>
      </w:tabs>
      <w:rPr>
        <w:sz w:val="14"/>
        <w:szCs w:val="14"/>
      </w:rPr>
    </w:pPr>
    <w:r w:rsidRPr="00BE535B">
      <w:rPr>
        <w:rFonts w:ascii="Arial" w:hAnsi="Arial"/>
        <w:noProof/>
        <w:sz w:val="14"/>
        <w:szCs w:val="14"/>
      </w:rPr>
      <w:fldChar w:fldCharType="begin"/>
    </w:r>
    <w:r w:rsidRPr="00BE535B">
      <w:rPr>
        <w:rFonts w:ascii="Arial" w:hAnsi="Arial"/>
        <w:noProof/>
        <w:sz w:val="14"/>
        <w:szCs w:val="14"/>
      </w:rPr>
      <w:instrText xml:space="preserve"> FILENAME   \* MERGEFORMAT </w:instrText>
    </w:r>
    <w:r w:rsidRPr="00BE535B">
      <w:rPr>
        <w:rFonts w:ascii="Arial" w:hAnsi="Arial"/>
        <w:noProof/>
        <w:sz w:val="14"/>
        <w:szCs w:val="14"/>
      </w:rPr>
      <w:fldChar w:fldCharType="separate"/>
    </w:r>
    <w:r w:rsidR="00721138">
      <w:rPr>
        <w:rFonts w:ascii="Arial" w:hAnsi="Arial"/>
        <w:noProof/>
        <w:sz w:val="14"/>
        <w:szCs w:val="14"/>
      </w:rPr>
      <w:t>eb_mkht-G2_230921</w:t>
    </w:r>
    <w:r w:rsidRPr="00BE535B">
      <w:rPr>
        <w:rFonts w:ascii="Arial" w:hAnsi="Arial"/>
        <w:noProof/>
        <w:sz w:val="14"/>
        <w:szCs w:val="14"/>
      </w:rPr>
      <w:fldChar w:fldCharType="end"/>
    </w:r>
    <w:r w:rsidR="001D41C2" w:rsidRPr="00140CAC">
      <w:rPr>
        <w:rFonts w:ascii="Arial" w:hAnsi="Arial"/>
        <w:sz w:val="14"/>
        <w:szCs w:val="14"/>
      </w:rPr>
      <w:tab/>
      <w:t xml:space="preserve">© </w:t>
    </w:r>
    <w:proofErr w:type="gramStart"/>
    <w:r w:rsidR="001D41C2" w:rsidRPr="00140CAC">
      <w:rPr>
        <w:rFonts w:ascii="Arial" w:hAnsi="Arial"/>
        <w:sz w:val="14"/>
        <w:szCs w:val="14"/>
      </w:rPr>
      <w:t>DKG  Alle</w:t>
    </w:r>
    <w:proofErr w:type="gramEnd"/>
    <w:r w:rsidR="001D41C2" w:rsidRPr="00140CAC">
      <w:rPr>
        <w:rFonts w:ascii="Arial" w:hAnsi="Arial"/>
        <w:sz w:val="14"/>
        <w:szCs w:val="14"/>
      </w:rPr>
      <w:t xml:space="preserve"> Rechte vorbehalten  (</w:t>
    </w:r>
    <w:r w:rsidR="001D41C2" w:rsidRPr="00BE535B">
      <w:rPr>
        <w:rFonts w:ascii="Arial" w:hAnsi="Arial"/>
        <w:sz w:val="14"/>
        <w:szCs w:val="14"/>
      </w:rPr>
      <w:fldChar w:fldCharType="begin"/>
    </w:r>
    <w:r w:rsidR="001D41C2" w:rsidRPr="00BE535B">
      <w:rPr>
        <w:rFonts w:ascii="Arial" w:hAnsi="Arial"/>
        <w:sz w:val="14"/>
        <w:szCs w:val="14"/>
      </w:rPr>
      <w:instrText xml:space="preserve"> DOCPROPERTY  Subject  \* MERGEFORMAT </w:instrText>
    </w:r>
    <w:r w:rsidR="001D41C2" w:rsidRPr="00BE535B">
      <w:rPr>
        <w:rFonts w:ascii="Arial" w:hAnsi="Arial"/>
        <w:sz w:val="14"/>
        <w:szCs w:val="14"/>
      </w:rPr>
      <w:fldChar w:fldCharType="separate"/>
    </w:r>
    <w:r w:rsidR="00E365B2">
      <w:rPr>
        <w:rFonts w:ascii="Arial" w:hAnsi="Arial"/>
        <w:sz w:val="14"/>
        <w:szCs w:val="14"/>
      </w:rPr>
      <w:t xml:space="preserve">Vers G2, </w:t>
    </w:r>
    <w:r w:rsidR="00721138">
      <w:rPr>
        <w:rFonts w:ascii="Arial" w:hAnsi="Arial"/>
        <w:sz w:val="14"/>
        <w:szCs w:val="14"/>
      </w:rPr>
      <w:t>21</w:t>
    </w:r>
    <w:r w:rsidR="00E365B2">
      <w:rPr>
        <w:rFonts w:ascii="Arial" w:hAnsi="Arial"/>
        <w:sz w:val="14"/>
        <w:szCs w:val="14"/>
      </w:rPr>
      <w:t>.09.2023</w:t>
    </w:r>
    <w:r w:rsidR="001D41C2" w:rsidRPr="00BE535B">
      <w:rPr>
        <w:rFonts w:ascii="Arial" w:hAnsi="Arial"/>
        <w:sz w:val="14"/>
        <w:szCs w:val="14"/>
      </w:rPr>
      <w:fldChar w:fldCharType="end"/>
    </w:r>
    <w:r w:rsidR="001D41C2" w:rsidRPr="00140CAC">
      <w:rPr>
        <w:rFonts w:ascii="Arial" w:hAnsi="Arial"/>
        <w:sz w:val="14"/>
        <w:szCs w:val="14"/>
      </w:rPr>
      <w:t>)</w:t>
    </w:r>
    <w:r w:rsidR="001D41C2">
      <w:rPr>
        <w:rFonts w:ascii="Arial" w:hAnsi="Arial"/>
        <w:sz w:val="14"/>
        <w:szCs w:val="14"/>
      </w:rPr>
      <w:tab/>
      <w:t xml:space="preserve">Seite </w:t>
    </w:r>
    <w:r w:rsidR="001D41C2">
      <w:rPr>
        <w:rFonts w:ascii="Arial" w:hAnsi="Arial"/>
        <w:sz w:val="14"/>
        <w:szCs w:val="14"/>
      </w:rPr>
      <w:fldChar w:fldCharType="begin"/>
    </w:r>
    <w:r w:rsidR="001D41C2">
      <w:rPr>
        <w:rFonts w:ascii="Arial" w:hAnsi="Arial"/>
        <w:sz w:val="14"/>
        <w:szCs w:val="14"/>
      </w:rPr>
      <w:instrText>PAGE</w:instrText>
    </w:r>
    <w:r w:rsidR="001D41C2">
      <w:rPr>
        <w:rFonts w:ascii="Arial" w:hAnsi="Arial"/>
        <w:sz w:val="14"/>
        <w:szCs w:val="14"/>
      </w:rPr>
      <w:fldChar w:fldCharType="separate"/>
    </w:r>
    <w:r w:rsidR="001D41C2">
      <w:rPr>
        <w:rFonts w:ascii="Arial" w:hAnsi="Arial"/>
        <w:sz w:val="14"/>
        <w:szCs w:val="14"/>
      </w:rPr>
      <w:t>#</w:t>
    </w:r>
    <w:r w:rsidR="001D41C2">
      <w:rPr>
        <w:rFonts w:ascii="Arial" w:hAnsi="Arial"/>
        <w:sz w:val="14"/>
        <w:szCs w:val="14"/>
      </w:rPr>
      <w:fldChar w:fldCharType="end"/>
    </w:r>
    <w:r w:rsidR="001D41C2">
      <w:rPr>
        <w:rFonts w:ascii="Arial" w:hAnsi="Arial"/>
        <w:sz w:val="14"/>
        <w:szCs w:val="14"/>
      </w:rPr>
      <w:t xml:space="preserve"> von </w:t>
    </w:r>
    <w:r w:rsidR="001D41C2">
      <w:rPr>
        <w:rFonts w:ascii="Arial" w:hAnsi="Arial"/>
        <w:sz w:val="14"/>
        <w:szCs w:val="14"/>
      </w:rPr>
      <w:fldChar w:fldCharType="begin"/>
    </w:r>
    <w:r w:rsidR="001D41C2">
      <w:rPr>
        <w:rFonts w:ascii="Arial" w:hAnsi="Arial"/>
        <w:sz w:val="14"/>
        <w:szCs w:val="14"/>
      </w:rPr>
      <w:instrText>NUMPAGES</w:instrText>
    </w:r>
    <w:r w:rsidR="001D41C2">
      <w:rPr>
        <w:rFonts w:ascii="Arial" w:hAnsi="Arial"/>
        <w:sz w:val="14"/>
        <w:szCs w:val="14"/>
      </w:rPr>
      <w:fldChar w:fldCharType="separate"/>
    </w:r>
    <w:r w:rsidR="001D41C2">
      <w:rPr>
        <w:rFonts w:ascii="Arial" w:hAnsi="Arial"/>
        <w:sz w:val="14"/>
        <w:szCs w:val="14"/>
      </w:rPr>
      <w:t>#</w:t>
    </w:r>
    <w:r w:rsidR="001D41C2">
      <w:rPr>
        <w:rFonts w:ascii="Arial" w:hAnsi="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06CE4" w14:textId="77777777" w:rsidR="003E5D84" w:rsidRDefault="001D41C2">
      <w:bookmarkStart w:id="0" w:name="_Hlk142662098"/>
      <w:bookmarkEnd w:id="0"/>
      <w:r>
        <w:separator/>
      </w:r>
    </w:p>
  </w:footnote>
  <w:footnote w:type="continuationSeparator" w:id="0">
    <w:p w14:paraId="4042BD5D" w14:textId="77777777" w:rsidR="003E5D84" w:rsidRDefault="001D4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546"/>
    </w:tblGrid>
    <w:tr w:rsidR="003E5D84" w14:paraId="26E59EFD" w14:textId="77777777">
      <w:tc>
        <w:tcPr>
          <w:tcW w:w="3227" w:type="dxa"/>
          <w:tcBorders>
            <w:top w:val="nil"/>
            <w:left w:val="nil"/>
            <w:bottom w:val="nil"/>
            <w:right w:val="nil"/>
          </w:tcBorders>
          <w:shd w:val="clear" w:color="auto" w:fill="auto"/>
          <w:vAlign w:val="bottom"/>
        </w:tcPr>
        <w:p w14:paraId="4A613F5E" w14:textId="77777777" w:rsidR="003E5D84" w:rsidRDefault="001D41C2">
          <w:pPr>
            <w:pStyle w:val="Kopfzeile"/>
            <w:jc w:val="right"/>
            <w:rPr>
              <w:rFonts w:ascii="Arial" w:hAnsi="Arial"/>
            </w:rPr>
          </w:pPr>
          <w:r>
            <w:rPr>
              <w:noProof/>
              <w:lang w:bidi="ar-SA"/>
            </w:rPr>
            <w:drawing>
              <wp:inline distT="0" distB="0" distL="0" distR="0" wp14:anchorId="72B1D604" wp14:editId="2B6C55A2">
                <wp:extent cx="1439545" cy="611505"/>
                <wp:effectExtent l="0" t="0" r="825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dpi="0">
                        <a:blip r:embed="rId1"/>
                        <a:srcRect/>
                        <a:stretch>
                          <a:fillRect/>
                        </a:stretch>
                      </pic:blipFill>
                      <pic:spPr bwMode="auto">
                        <a:xfrm>
                          <a:off x="0" y="0"/>
                          <a:ext cx="1440001" cy="612001"/>
                        </a:xfrm>
                        <a:prstGeom prst="rect">
                          <a:avLst/>
                        </a:prstGeom>
                        <a:noFill/>
                        <a:ln>
                          <a:noFill/>
                        </a:ln>
                      </pic:spPr>
                    </pic:pic>
                  </a:graphicData>
                </a:graphic>
              </wp:inline>
            </w:drawing>
          </w:r>
        </w:p>
      </w:tc>
      <w:tc>
        <w:tcPr>
          <w:tcW w:w="7546" w:type="dxa"/>
          <w:tcBorders>
            <w:top w:val="nil"/>
            <w:left w:val="nil"/>
            <w:bottom w:val="nil"/>
            <w:right w:val="nil"/>
          </w:tcBorders>
          <w:shd w:val="clear" w:color="auto" w:fill="auto"/>
          <w:vAlign w:val="bottom"/>
        </w:tcPr>
        <w:p w14:paraId="0FC8D6D0" w14:textId="77777777" w:rsidR="003E5D84" w:rsidRDefault="003E5D84">
          <w:pPr>
            <w:pStyle w:val="Kopfzeile"/>
            <w:jc w:val="right"/>
            <w:rPr>
              <w:rFonts w:ascii="Arial" w:hAnsi="Arial"/>
            </w:rPr>
          </w:pPr>
        </w:p>
      </w:tc>
    </w:tr>
  </w:tbl>
  <w:p w14:paraId="521116F1" w14:textId="77777777" w:rsidR="003E5D84" w:rsidRDefault="003E5D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47BE"/>
    <w:multiLevelType w:val="hybridMultilevel"/>
    <w:tmpl w:val="63ECC5A0"/>
    <w:lvl w:ilvl="0" w:tplc="349F503B">
      <w:start w:val="1"/>
      <w:numFmt w:val="bullet"/>
      <w:lvlText w:val="·"/>
      <w:lvlJc w:val="left"/>
      <w:pPr>
        <w:ind w:left="720" w:hanging="360"/>
      </w:pPr>
      <w:rPr>
        <w:rFonts w:ascii="Symbol" w:eastAsia="Symbol" w:hAnsi="Symbol" w:cs="Symbol"/>
      </w:rPr>
    </w:lvl>
    <w:lvl w:ilvl="1" w:tplc="1156BB5A">
      <w:start w:val="1"/>
      <w:numFmt w:val="bullet"/>
      <w:lvlText w:val="o"/>
      <w:lvlJc w:val="left"/>
      <w:pPr>
        <w:ind w:left="1440" w:hanging="360"/>
      </w:pPr>
      <w:rPr>
        <w:rFonts w:ascii="Symbol" w:hAnsi="Symbol"/>
      </w:rPr>
    </w:lvl>
    <w:lvl w:ilvl="2" w:tplc="294E9C1D">
      <w:start w:val="1"/>
      <w:numFmt w:val="bullet"/>
      <w:lvlText w:val="·"/>
      <w:lvlJc w:val="left"/>
      <w:pPr>
        <w:ind w:left="2160" w:hanging="360"/>
      </w:pPr>
      <w:rPr>
        <w:rFonts w:ascii="Symbol" w:hAnsi="Symbol"/>
      </w:rPr>
    </w:lvl>
    <w:lvl w:ilvl="3" w:tplc="54A004AC">
      <w:start w:val="1"/>
      <w:numFmt w:val="bullet"/>
      <w:lvlText w:val="o"/>
      <w:lvlJc w:val="left"/>
      <w:pPr>
        <w:ind w:left="2880" w:hanging="360"/>
      </w:pPr>
      <w:rPr>
        <w:rFonts w:ascii="Symbol" w:hAnsi="Symbol"/>
      </w:rPr>
    </w:lvl>
    <w:lvl w:ilvl="4" w:tplc="0569E9DE">
      <w:start w:val="1"/>
      <w:numFmt w:val="bullet"/>
      <w:lvlText w:val="·"/>
      <w:lvlJc w:val="left"/>
      <w:pPr>
        <w:ind w:left="3600" w:hanging="360"/>
      </w:pPr>
      <w:rPr>
        <w:rFonts w:ascii="Symbol" w:hAnsi="Symbol"/>
      </w:rPr>
    </w:lvl>
    <w:lvl w:ilvl="5" w:tplc="291B4795">
      <w:start w:val="1"/>
      <w:numFmt w:val="bullet"/>
      <w:lvlText w:val="o"/>
      <w:lvlJc w:val="left"/>
      <w:pPr>
        <w:ind w:left="4320" w:hanging="360"/>
      </w:pPr>
      <w:rPr>
        <w:rFonts w:ascii="Symbol" w:hAnsi="Symbol"/>
      </w:rPr>
    </w:lvl>
    <w:lvl w:ilvl="6" w:tplc="1246858F">
      <w:start w:val="1"/>
      <w:numFmt w:val="bullet"/>
      <w:lvlText w:val="·"/>
      <w:lvlJc w:val="left"/>
      <w:pPr>
        <w:ind w:left="5040" w:hanging="360"/>
      </w:pPr>
      <w:rPr>
        <w:rFonts w:ascii="Symbol" w:hAnsi="Symbol"/>
      </w:rPr>
    </w:lvl>
    <w:lvl w:ilvl="7" w:tplc="23C7DDDA">
      <w:start w:val="1"/>
      <w:numFmt w:val="bullet"/>
      <w:lvlText w:val="o"/>
      <w:lvlJc w:val="left"/>
      <w:pPr>
        <w:ind w:left="5760" w:hanging="360"/>
      </w:pPr>
      <w:rPr>
        <w:rFonts w:ascii="Symbol" w:hAnsi="Symbol"/>
      </w:rPr>
    </w:lvl>
    <w:lvl w:ilvl="8" w:tplc="7AC7ECD6">
      <w:start w:val="1"/>
      <w:numFmt w:val="bullet"/>
      <w:lvlText w:val="·"/>
      <w:lvlJc w:val="left"/>
      <w:pPr>
        <w:ind w:left="6480" w:hanging="360"/>
      </w:pPr>
      <w:rPr>
        <w:rFonts w:ascii="Symbol" w:hAnsi="Symbol"/>
      </w:rPr>
    </w:lvl>
  </w:abstractNum>
  <w:abstractNum w:abstractNumId="1" w15:restartNumberingAfterBreak="0">
    <w:nsid w:val="02428323"/>
    <w:multiLevelType w:val="hybridMultilevel"/>
    <w:tmpl w:val="071E583A"/>
    <w:lvl w:ilvl="0" w:tplc="3F30CBE1">
      <w:start w:val="1"/>
      <w:numFmt w:val="bullet"/>
      <w:lvlText w:val="·"/>
      <w:lvlJc w:val="left"/>
      <w:pPr>
        <w:ind w:left="720" w:hanging="360"/>
      </w:pPr>
      <w:rPr>
        <w:rFonts w:ascii="Symbol" w:eastAsia="Symbol" w:hAnsi="Symbol" w:cs="Symbol"/>
      </w:rPr>
    </w:lvl>
    <w:lvl w:ilvl="1" w:tplc="6F4C1771">
      <w:start w:val="1"/>
      <w:numFmt w:val="bullet"/>
      <w:lvlText w:val="o"/>
      <w:lvlJc w:val="left"/>
      <w:pPr>
        <w:ind w:left="1440" w:hanging="360"/>
      </w:pPr>
      <w:rPr>
        <w:rFonts w:ascii="Symbol" w:hAnsi="Symbol"/>
      </w:rPr>
    </w:lvl>
    <w:lvl w:ilvl="2" w:tplc="13044129">
      <w:start w:val="1"/>
      <w:numFmt w:val="bullet"/>
      <w:lvlText w:val="·"/>
      <w:lvlJc w:val="left"/>
      <w:pPr>
        <w:ind w:left="2160" w:hanging="360"/>
      </w:pPr>
      <w:rPr>
        <w:rFonts w:ascii="Symbol" w:hAnsi="Symbol"/>
      </w:rPr>
    </w:lvl>
    <w:lvl w:ilvl="3" w:tplc="22F2EA41">
      <w:start w:val="1"/>
      <w:numFmt w:val="bullet"/>
      <w:lvlText w:val="o"/>
      <w:lvlJc w:val="left"/>
      <w:pPr>
        <w:ind w:left="2880" w:hanging="360"/>
      </w:pPr>
      <w:rPr>
        <w:rFonts w:ascii="Symbol" w:hAnsi="Symbol"/>
      </w:rPr>
    </w:lvl>
    <w:lvl w:ilvl="4" w:tplc="107E08E7">
      <w:start w:val="1"/>
      <w:numFmt w:val="bullet"/>
      <w:lvlText w:val="·"/>
      <w:lvlJc w:val="left"/>
      <w:pPr>
        <w:ind w:left="3600" w:hanging="360"/>
      </w:pPr>
      <w:rPr>
        <w:rFonts w:ascii="Symbol" w:hAnsi="Symbol"/>
      </w:rPr>
    </w:lvl>
    <w:lvl w:ilvl="5" w:tplc="35C8245C">
      <w:start w:val="1"/>
      <w:numFmt w:val="bullet"/>
      <w:lvlText w:val="o"/>
      <w:lvlJc w:val="left"/>
      <w:pPr>
        <w:ind w:left="4320" w:hanging="360"/>
      </w:pPr>
      <w:rPr>
        <w:rFonts w:ascii="Symbol" w:hAnsi="Symbol"/>
      </w:rPr>
    </w:lvl>
    <w:lvl w:ilvl="6" w:tplc="41E49C7E">
      <w:start w:val="1"/>
      <w:numFmt w:val="bullet"/>
      <w:lvlText w:val="·"/>
      <w:lvlJc w:val="left"/>
      <w:pPr>
        <w:ind w:left="5040" w:hanging="360"/>
      </w:pPr>
      <w:rPr>
        <w:rFonts w:ascii="Symbol" w:hAnsi="Symbol"/>
      </w:rPr>
    </w:lvl>
    <w:lvl w:ilvl="7" w:tplc="472C53FC">
      <w:start w:val="1"/>
      <w:numFmt w:val="bullet"/>
      <w:lvlText w:val="o"/>
      <w:lvlJc w:val="left"/>
      <w:pPr>
        <w:ind w:left="5760" w:hanging="360"/>
      </w:pPr>
      <w:rPr>
        <w:rFonts w:ascii="Symbol" w:hAnsi="Symbol"/>
      </w:rPr>
    </w:lvl>
    <w:lvl w:ilvl="8" w:tplc="5CADB0BB">
      <w:start w:val="1"/>
      <w:numFmt w:val="bullet"/>
      <w:lvlText w:val="·"/>
      <w:lvlJc w:val="left"/>
      <w:pPr>
        <w:ind w:left="6480" w:hanging="360"/>
      </w:pPr>
      <w:rPr>
        <w:rFonts w:ascii="Symbol" w:hAnsi="Symbol"/>
      </w:rPr>
    </w:lvl>
  </w:abstractNum>
  <w:abstractNum w:abstractNumId="2" w15:restartNumberingAfterBreak="0">
    <w:nsid w:val="042476BE"/>
    <w:multiLevelType w:val="hybridMultilevel"/>
    <w:tmpl w:val="E32A6B26"/>
    <w:lvl w:ilvl="0" w:tplc="5693A03F">
      <w:start w:val="1"/>
      <w:numFmt w:val="bullet"/>
      <w:lvlText w:val="·"/>
      <w:lvlJc w:val="left"/>
      <w:pPr>
        <w:ind w:left="720" w:hanging="360"/>
      </w:pPr>
      <w:rPr>
        <w:rFonts w:ascii="Symbol" w:eastAsia="Symbol" w:hAnsi="Symbol" w:cs="Symbol"/>
      </w:rPr>
    </w:lvl>
    <w:lvl w:ilvl="1" w:tplc="57C9DD63">
      <w:start w:val="1"/>
      <w:numFmt w:val="bullet"/>
      <w:lvlText w:val="o"/>
      <w:lvlJc w:val="left"/>
      <w:pPr>
        <w:ind w:left="1440" w:hanging="360"/>
      </w:pPr>
      <w:rPr>
        <w:rFonts w:ascii="Symbol" w:hAnsi="Symbol"/>
      </w:rPr>
    </w:lvl>
    <w:lvl w:ilvl="2" w:tplc="088FA979">
      <w:start w:val="1"/>
      <w:numFmt w:val="bullet"/>
      <w:lvlText w:val="·"/>
      <w:lvlJc w:val="left"/>
      <w:pPr>
        <w:ind w:left="2160" w:hanging="360"/>
      </w:pPr>
      <w:rPr>
        <w:rFonts w:ascii="Symbol" w:hAnsi="Symbol"/>
      </w:rPr>
    </w:lvl>
    <w:lvl w:ilvl="3" w:tplc="1FB24923">
      <w:start w:val="1"/>
      <w:numFmt w:val="bullet"/>
      <w:lvlText w:val="o"/>
      <w:lvlJc w:val="left"/>
      <w:pPr>
        <w:ind w:left="2880" w:hanging="360"/>
      </w:pPr>
      <w:rPr>
        <w:rFonts w:ascii="Symbol" w:hAnsi="Symbol"/>
      </w:rPr>
    </w:lvl>
    <w:lvl w:ilvl="4" w:tplc="77B6C9E7">
      <w:start w:val="1"/>
      <w:numFmt w:val="bullet"/>
      <w:lvlText w:val="·"/>
      <w:lvlJc w:val="left"/>
      <w:pPr>
        <w:ind w:left="3600" w:hanging="360"/>
      </w:pPr>
      <w:rPr>
        <w:rFonts w:ascii="Symbol" w:hAnsi="Symbol"/>
      </w:rPr>
    </w:lvl>
    <w:lvl w:ilvl="5" w:tplc="333C8758">
      <w:start w:val="1"/>
      <w:numFmt w:val="bullet"/>
      <w:lvlText w:val="o"/>
      <w:lvlJc w:val="left"/>
      <w:pPr>
        <w:ind w:left="4320" w:hanging="360"/>
      </w:pPr>
      <w:rPr>
        <w:rFonts w:ascii="Symbol" w:hAnsi="Symbol"/>
      </w:rPr>
    </w:lvl>
    <w:lvl w:ilvl="6" w:tplc="337EF6E1">
      <w:start w:val="1"/>
      <w:numFmt w:val="bullet"/>
      <w:lvlText w:val="·"/>
      <w:lvlJc w:val="left"/>
      <w:pPr>
        <w:ind w:left="5040" w:hanging="360"/>
      </w:pPr>
      <w:rPr>
        <w:rFonts w:ascii="Symbol" w:hAnsi="Symbol"/>
      </w:rPr>
    </w:lvl>
    <w:lvl w:ilvl="7" w:tplc="46DBB924">
      <w:start w:val="1"/>
      <w:numFmt w:val="bullet"/>
      <w:lvlText w:val="o"/>
      <w:lvlJc w:val="left"/>
      <w:pPr>
        <w:ind w:left="5760" w:hanging="360"/>
      </w:pPr>
      <w:rPr>
        <w:rFonts w:ascii="Symbol" w:hAnsi="Symbol"/>
      </w:rPr>
    </w:lvl>
    <w:lvl w:ilvl="8" w:tplc="12CD9EF9">
      <w:start w:val="1"/>
      <w:numFmt w:val="bullet"/>
      <w:lvlText w:val="·"/>
      <w:lvlJc w:val="left"/>
      <w:pPr>
        <w:ind w:left="6480" w:hanging="360"/>
      </w:pPr>
      <w:rPr>
        <w:rFonts w:ascii="Symbol" w:hAnsi="Symbol"/>
      </w:rPr>
    </w:lvl>
  </w:abstractNum>
  <w:abstractNum w:abstractNumId="3" w15:restartNumberingAfterBreak="0">
    <w:nsid w:val="0A28C6A8"/>
    <w:multiLevelType w:val="hybridMultilevel"/>
    <w:tmpl w:val="6538948A"/>
    <w:lvl w:ilvl="0" w:tplc="3BCEB6A9">
      <w:start w:val="1"/>
      <w:numFmt w:val="bullet"/>
      <w:lvlText w:val="·"/>
      <w:lvlJc w:val="left"/>
      <w:pPr>
        <w:ind w:left="720" w:hanging="360"/>
      </w:pPr>
      <w:rPr>
        <w:rFonts w:ascii="Symbol" w:eastAsia="Symbol" w:hAnsi="Symbol" w:cs="Symbol"/>
      </w:rPr>
    </w:lvl>
    <w:lvl w:ilvl="1" w:tplc="2D6F84EF">
      <w:start w:val="1"/>
      <w:numFmt w:val="bullet"/>
      <w:lvlText w:val="o"/>
      <w:lvlJc w:val="left"/>
      <w:pPr>
        <w:ind w:left="1440" w:hanging="360"/>
      </w:pPr>
      <w:rPr>
        <w:rFonts w:ascii="Symbol" w:hAnsi="Symbol"/>
      </w:rPr>
    </w:lvl>
    <w:lvl w:ilvl="2" w:tplc="54705B04">
      <w:start w:val="1"/>
      <w:numFmt w:val="bullet"/>
      <w:lvlText w:val="·"/>
      <w:lvlJc w:val="left"/>
      <w:pPr>
        <w:ind w:left="2160" w:hanging="360"/>
      </w:pPr>
      <w:rPr>
        <w:rFonts w:ascii="Symbol" w:hAnsi="Symbol"/>
      </w:rPr>
    </w:lvl>
    <w:lvl w:ilvl="3" w:tplc="30DC5033">
      <w:start w:val="1"/>
      <w:numFmt w:val="bullet"/>
      <w:lvlText w:val="o"/>
      <w:lvlJc w:val="left"/>
      <w:pPr>
        <w:ind w:left="2880" w:hanging="360"/>
      </w:pPr>
      <w:rPr>
        <w:rFonts w:ascii="Symbol" w:hAnsi="Symbol"/>
      </w:rPr>
    </w:lvl>
    <w:lvl w:ilvl="4" w:tplc="5068C54B">
      <w:start w:val="1"/>
      <w:numFmt w:val="bullet"/>
      <w:lvlText w:val="·"/>
      <w:lvlJc w:val="left"/>
      <w:pPr>
        <w:ind w:left="3600" w:hanging="360"/>
      </w:pPr>
      <w:rPr>
        <w:rFonts w:ascii="Symbol" w:hAnsi="Symbol"/>
      </w:rPr>
    </w:lvl>
    <w:lvl w:ilvl="5" w:tplc="62156B89">
      <w:start w:val="1"/>
      <w:numFmt w:val="bullet"/>
      <w:lvlText w:val="o"/>
      <w:lvlJc w:val="left"/>
      <w:pPr>
        <w:ind w:left="4320" w:hanging="360"/>
      </w:pPr>
      <w:rPr>
        <w:rFonts w:ascii="Symbol" w:hAnsi="Symbol"/>
      </w:rPr>
    </w:lvl>
    <w:lvl w:ilvl="6" w:tplc="30708521">
      <w:start w:val="1"/>
      <w:numFmt w:val="bullet"/>
      <w:lvlText w:val="·"/>
      <w:lvlJc w:val="left"/>
      <w:pPr>
        <w:ind w:left="5040" w:hanging="360"/>
      </w:pPr>
      <w:rPr>
        <w:rFonts w:ascii="Symbol" w:hAnsi="Symbol"/>
      </w:rPr>
    </w:lvl>
    <w:lvl w:ilvl="7" w:tplc="03533E22">
      <w:start w:val="1"/>
      <w:numFmt w:val="bullet"/>
      <w:lvlText w:val="o"/>
      <w:lvlJc w:val="left"/>
      <w:pPr>
        <w:ind w:left="5760" w:hanging="360"/>
      </w:pPr>
      <w:rPr>
        <w:rFonts w:ascii="Symbol" w:hAnsi="Symbol"/>
      </w:rPr>
    </w:lvl>
    <w:lvl w:ilvl="8" w:tplc="7F8C035E">
      <w:start w:val="1"/>
      <w:numFmt w:val="bullet"/>
      <w:lvlText w:val="·"/>
      <w:lvlJc w:val="left"/>
      <w:pPr>
        <w:ind w:left="6480" w:hanging="360"/>
      </w:pPr>
      <w:rPr>
        <w:rFonts w:ascii="Symbol" w:hAnsi="Symbol"/>
      </w:rPr>
    </w:lvl>
  </w:abstractNum>
  <w:abstractNum w:abstractNumId="4" w15:restartNumberingAfterBreak="0">
    <w:nsid w:val="0E190F91"/>
    <w:multiLevelType w:val="hybridMultilevel"/>
    <w:tmpl w:val="61CC58AE"/>
    <w:lvl w:ilvl="0" w:tplc="1017CA46">
      <w:start w:val="1"/>
      <w:numFmt w:val="bullet"/>
      <w:lvlText w:val="·"/>
      <w:lvlJc w:val="left"/>
      <w:pPr>
        <w:ind w:left="720" w:hanging="360"/>
      </w:pPr>
      <w:rPr>
        <w:rFonts w:ascii="Symbol" w:eastAsia="Symbol" w:hAnsi="Symbol" w:cs="Symbol"/>
      </w:rPr>
    </w:lvl>
    <w:lvl w:ilvl="1" w:tplc="6AFB2BD0">
      <w:start w:val="1"/>
      <w:numFmt w:val="bullet"/>
      <w:lvlText w:val="o"/>
      <w:lvlJc w:val="left"/>
      <w:pPr>
        <w:ind w:left="1440" w:hanging="360"/>
      </w:pPr>
      <w:rPr>
        <w:rFonts w:ascii="Symbol" w:hAnsi="Symbol"/>
      </w:rPr>
    </w:lvl>
    <w:lvl w:ilvl="2" w:tplc="6398B4CB">
      <w:start w:val="1"/>
      <w:numFmt w:val="bullet"/>
      <w:lvlText w:val="·"/>
      <w:lvlJc w:val="left"/>
      <w:pPr>
        <w:ind w:left="2160" w:hanging="360"/>
      </w:pPr>
      <w:rPr>
        <w:rFonts w:ascii="Symbol" w:hAnsi="Symbol"/>
      </w:rPr>
    </w:lvl>
    <w:lvl w:ilvl="3" w:tplc="560D2157">
      <w:start w:val="1"/>
      <w:numFmt w:val="bullet"/>
      <w:lvlText w:val="o"/>
      <w:lvlJc w:val="left"/>
      <w:pPr>
        <w:ind w:left="2880" w:hanging="360"/>
      </w:pPr>
      <w:rPr>
        <w:rFonts w:ascii="Symbol" w:hAnsi="Symbol"/>
      </w:rPr>
    </w:lvl>
    <w:lvl w:ilvl="4" w:tplc="7D2962EB">
      <w:start w:val="1"/>
      <w:numFmt w:val="bullet"/>
      <w:lvlText w:val="·"/>
      <w:lvlJc w:val="left"/>
      <w:pPr>
        <w:ind w:left="3600" w:hanging="360"/>
      </w:pPr>
      <w:rPr>
        <w:rFonts w:ascii="Symbol" w:hAnsi="Symbol"/>
      </w:rPr>
    </w:lvl>
    <w:lvl w:ilvl="5" w:tplc="6EA73E61">
      <w:start w:val="1"/>
      <w:numFmt w:val="bullet"/>
      <w:lvlText w:val="o"/>
      <w:lvlJc w:val="left"/>
      <w:pPr>
        <w:ind w:left="4320" w:hanging="360"/>
      </w:pPr>
      <w:rPr>
        <w:rFonts w:ascii="Symbol" w:hAnsi="Symbol"/>
      </w:rPr>
    </w:lvl>
    <w:lvl w:ilvl="6" w:tplc="355245A0">
      <w:start w:val="1"/>
      <w:numFmt w:val="bullet"/>
      <w:lvlText w:val="·"/>
      <w:lvlJc w:val="left"/>
      <w:pPr>
        <w:ind w:left="5040" w:hanging="360"/>
      </w:pPr>
      <w:rPr>
        <w:rFonts w:ascii="Symbol" w:hAnsi="Symbol"/>
      </w:rPr>
    </w:lvl>
    <w:lvl w:ilvl="7" w:tplc="18315E1D">
      <w:start w:val="1"/>
      <w:numFmt w:val="bullet"/>
      <w:lvlText w:val="o"/>
      <w:lvlJc w:val="left"/>
      <w:pPr>
        <w:ind w:left="5760" w:hanging="360"/>
      </w:pPr>
      <w:rPr>
        <w:rFonts w:ascii="Symbol" w:hAnsi="Symbol"/>
      </w:rPr>
    </w:lvl>
    <w:lvl w:ilvl="8" w:tplc="75C3E3C8">
      <w:start w:val="1"/>
      <w:numFmt w:val="bullet"/>
      <w:lvlText w:val="·"/>
      <w:lvlJc w:val="left"/>
      <w:pPr>
        <w:ind w:left="6480" w:hanging="360"/>
      </w:pPr>
      <w:rPr>
        <w:rFonts w:ascii="Symbol" w:hAnsi="Symbol"/>
      </w:rPr>
    </w:lvl>
  </w:abstractNum>
  <w:abstractNum w:abstractNumId="5" w15:restartNumberingAfterBreak="0">
    <w:nsid w:val="13247F6F"/>
    <w:multiLevelType w:val="hybridMultilevel"/>
    <w:tmpl w:val="01BE4866"/>
    <w:lvl w:ilvl="0" w:tplc="29AD4235">
      <w:start w:val="1"/>
      <w:numFmt w:val="bullet"/>
      <w:lvlText w:val="·"/>
      <w:lvlJc w:val="left"/>
      <w:pPr>
        <w:ind w:left="720" w:hanging="360"/>
      </w:pPr>
      <w:rPr>
        <w:rFonts w:ascii="Symbol" w:eastAsia="Symbol" w:hAnsi="Symbol" w:cs="Symbol"/>
      </w:rPr>
    </w:lvl>
    <w:lvl w:ilvl="1" w:tplc="66C70DF4">
      <w:start w:val="1"/>
      <w:numFmt w:val="bullet"/>
      <w:lvlText w:val="o"/>
      <w:lvlJc w:val="left"/>
      <w:pPr>
        <w:ind w:left="1440" w:hanging="360"/>
      </w:pPr>
      <w:rPr>
        <w:rFonts w:ascii="Symbol" w:hAnsi="Symbol"/>
      </w:rPr>
    </w:lvl>
    <w:lvl w:ilvl="2" w:tplc="6585326F">
      <w:start w:val="1"/>
      <w:numFmt w:val="bullet"/>
      <w:lvlText w:val="·"/>
      <w:lvlJc w:val="left"/>
      <w:pPr>
        <w:ind w:left="2160" w:hanging="360"/>
      </w:pPr>
      <w:rPr>
        <w:rFonts w:ascii="Symbol" w:hAnsi="Symbol"/>
      </w:rPr>
    </w:lvl>
    <w:lvl w:ilvl="3" w:tplc="30EEA9D9">
      <w:start w:val="1"/>
      <w:numFmt w:val="bullet"/>
      <w:lvlText w:val="o"/>
      <w:lvlJc w:val="left"/>
      <w:pPr>
        <w:ind w:left="2880" w:hanging="360"/>
      </w:pPr>
      <w:rPr>
        <w:rFonts w:ascii="Symbol" w:hAnsi="Symbol"/>
      </w:rPr>
    </w:lvl>
    <w:lvl w:ilvl="4" w:tplc="332C7F9D">
      <w:start w:val="1"/>
      <w:numFmt w:val="bullet"/>
      <w:lvlText w:val="·"/>
      <w:lvlJc w:val="left"/>
      <w:pPr>
        <w:ind w:left="3600" w:hanging="360"/>
      </w:pPr>
      <w:rPr>
        <w:rFonts w:ascii="Symbol" w:hAnsi="Symbol"/>
      </w:rPr>
    </w:lvl>
    <w:lvl w:ilvl="5" w:tplc="701B855E">
      <w:start w:val="1"/>
      <w:numFmt w:val="bullet"/>
      <w:lvlText w:val="o"/>
      <w:lvlJc w:val="left"/>
      <w:pPr>
        <w:ind w:left="4320" w:hanging="360"/>
      </w:pPr>
      <w:rPr>
        <w:rFonts w:ascii="Symbol" w:hAnsi="Symbol"/>
      </w:rPr>
    </w:lvl>
    <w:lvl w:ilvl="6" w:tplc="01407E41">
      <w:start w:val="1"/>
      <w:numFmt w:val="bullet"/>
      <w:lvlText w:val="·"/>
      <w:lvlJc w:val="left"/>
      <w:pPr>
        <w:ind w:left="5040" w:hanging="360"/>
      </w:pPr>
      <w:rPr>
        <w:rFonts w:ascii="Symbol" w:hAnsi="Symbol"/>
      </w:rPr>
    </w:lvl>
    <w:lvl w:ilvl="7" w:tplc="629E6013">
      <w:start w:val="1"/>
      <w:numFmt w:val="bullet"/>
      <w:lvlText w:val="o"/>
      <w:lvlJc w:val="left"/>
      <w:pPr>
        <w:ind w:left="5760" w:hanging="360"/>
      </w:pPr>
      <w:rPr>
        <w:rFonts w:ascii="Symbol" w:hAnsi="Symbol"/>
      </w:rPr>
    </w:lvl>
    <w:lvl w:ilvl="8" w:tplc="1AFBF62E">
      <w:start w:val="1"/>
      <w:numFmt w:val="bullet"/>
      <w:lvlText w:val="·"/>
      <w:lvlJc w:val="left"/>
      <w:pPr>
        <w:ind w:left="6480" w:hanging="360"/>
      </w:pPr>
      <w:rPr>
        <w:rFonts w:ascii="Symbol" w:hAnsi="Symbol"/>
      </w:rPr>
    </w:lvl>
  </w:abstractNum>
  <w:abstractNum w:abstractNumId="6" w15:restartNumberingAfterBreak="0">
    <w:nsid w:val="13AF73E3"/>
    <w:multiLevelType w:val="hybridMultilevel"/>
    <w:tmpl w:val="27569C0E"/>
    <w:lvl w:ilvl="0" w:tplc="2A16C511">
      <w:start w:val="1"/>
      <w:numFmt w:val="bullet"/>
      <w:lvlText w:val="·"/>
      <w:lvlJc w:val="left"/>
      <w:pPr>
        <w:ind w:left="720" w:hanging="360"/>
      </w:pPr>
      <w:rPr>
        <w:rFonts w:ascii="Symbol" w:eastAsia="Symbol" w:hAnsi="Symbol" w:cs="Symbol"/>
      </w:rPr>
    </w:lvl>
    <w:lvl w:ilvl="1" w:tplc="4687CBAC">
      <w:start w:val="1"/>
      <w:numFmt w:val="bullet"/>
      <w:lvlText w:val="o"/>
      <w:lvlJc w:val="left"/>
      <w:pPr>
        <w:ind w:left="1440" w:hanging="360"/>
      </w:pPr>
      <w:rPr>
        <w:rFonts w:ascii="Symbol" w:hAnsi="Symbol"/>
      </w:rPr>
    </w:lvl>
    <w:lvl w:ilvl="2" w:tplc="7A669C65">
      <w:start w:val="1"/>
      <w:numFmt w:val="bullet"/>
      <w:lvlText w:val="·"/>
      <w:lvlJc w:val="left"/>
      <w:pPr>
        <w:ind w:left="2160" w:hanging="360"/>
      </w:pPr>
      <w:rPr>
        <w:rFonts w:ascii="Symbol" w:hAnsi="Symbol"/>
      </w:rPr>
    </w:lvl>
    <w:lvl w:ilvl="3" w:tplc="0E685AAD">
      <w:start w:val="1"/>
      <w:numFmt w:val="bullet"/>
      <w:lvlText w:val="o"/>
      <w:lvlJc w:val="left"/>
      <w:pPr>
        <w:ind w:left="2880" w:hanging="360"/>
      </w:pPr>
      <w:rPr>
        <w:rFonts w:ascii="Symbol" w:hAnsi="Symbol"/>
      </w:rPr>
    </w:lvl>
    <w:lvl w:ilvl="4" w:tplc="79727FCA">
      <w:start w:val="1"/>
      <w:numFmt w:val="bullet"/>
      <w:lvlText w:val="·"/>
      <w:lvlJc w:val="left"/>
      <w:pPr>
        <w:ind w:left="3600" w:hanging="360"/>
      </w:pPr>
      <w:rPr>
        <w:rFonts w:ascii="Symbol" w:hAnsi="Symbol"/>
      </w:rPr>
    </w:lvl>
    <w:lvl w:ilvl="5" w:tplc="62D100F1">
      <w:start w:val="1"/>
      <w:numFmt w:val="bullet"/>
      <w:lvlText w:val="o"/>
      <w:lvlJc w:val="left"/>
      <w:pPr>
        <w:ind w:left="4320" w:hanging="360"/>
      </w:pPr>
      <w:rPr>
        <w:rFonts w:ascii="Symbol" w:hAnsi="Symbol"/>
      </w:rPr>
    </w:lvl>
    <w:lvl w:ilvl="6" w:tplc="182E5113">
      <w:start w:val="1"/>
      <w:numFmt w:val="bullet"/>
      <w:lvlText w:val="·"/>
      <w:lvlJc w:val="left"/>
      <w:pPr>
        <w:ind w:left="5040" w:hanging="360"/>
      </w:pPr>
      <w:rPr>
        <w:rFonts w:ascii="Symbol" w:hAnsi="Symbol"/>
      </w:rPr>
    </w:lvl>
    <w:lvl w:ilvl="7" w:tplc="14B34C39">
      <w:start w:val="1"/>
      <w:numFmt w:val="bullet"/>
      <w:lvlText w:val="o"/>
      <w:lvlJc w:val="left"/>
      <w:pPr>
        <w:ind w:left="5760" w:hanging="360"/>
      </w:pPr>
      <w:rPr>
        <w:rFonts w:ascii="Symbol" w:hAnsi="Symbol"/>
      </w:rPr>
    </w:lvl>
    <w:lvl w:ilvl="8" w:tplc="3C263912">
      <w:start w:val="1"/>
      <w:numFmt w:val="bullet"/>
      <w:lvlText w:val="·"/>
      <w:lvlJc w:val="left"/>
      <w:pPr>
        <w:ind w:left="6480" w:hanging="360"/>
      </w:pPr>
      <w:rPr>
        <w:rFonts w:ascii="Symbol" w:hAnsi="Symbol"/>
      </w:rPr>
    </w:lvl>
  </w:abstractNum>
  <w:abstractNum w:abstractNumId="7" w15:restartNumberingAfterBreak="0">
    <w:nsid w:val="15935C03"/>
    <w:multiLevelType w:val="hybridMultilevel"/>
    <w:tmpl w:val="F2462276"/>
    <w:lvl w:ilvl="0" w:tplc="15E2B661">
      <w:start w:val="1"/>
      <w:numFmt w:val="bullet"/>
      <w:lvlText w:val="·"/>
      <w:lvlJc w:val="left"/>
      <w:pPr>
        <w:ind w:left="720" w:hanging="360"/>
      </w:pPr>
      <w:rPr>
        <w:rFonts w:ascii="Symbol" w:eastAsia="Symbol" w:hAnsi="Symbol" w:cs="Symbol"/>
      </w:rPr>
    </w:lvl>
    <w:lvl w:ilvl="1" w:tplc="61EDAD17">
      <w:start w:val="1"/>
      <w:numFmt w:val="bullet"/>
      <w:lvlText w:val="o"/>
      <w:lvlJc w:val="left"/>
      <w:pPr>
        <w:ind w:left="1440" w:hanging="360"/>
      </w:pPr>
      <w:rPr>
        <w:rFonts w:ascii="Symbol" w:hAnsi="Symbol"/>
      </w:rPr>
    </w:lvl>
    <w:lvl w:ilvl="2" w:tplc="5F62A42F">
      <w:start w:val="1"/>
      <w:numFmt w:val="bullet"/>
      <w:lvlText w:val="·"/>
      <w:lvlJc w:val="left"/>
      <w:pPr>
        <w:ind w:left="2160" w:hanging="360"/>
      </w:pPr>
      <w:rPr>
        <w:rFonts w:ascii="Symbol" w:hAnsi="Symbol"/>
      </w:rPr>
    </w:lvl>
    <w:lvl w:ilvl="3" w:tplc="2CD95CF0">
      <w:start w:val="1"/>
      <w:numFmt w:val="bullet"/>
      <w:lvlText w:val="o"/>
      <w:lvlJc w:val="left"/>
      <w:pPr>
        <w:ind w:left="2880" w:hanging="360"/>
      </w:pPr>
      <w:rPr>
        <w:rFonts w:ascii="Symbol" w:hAnsi="Symbol"/>
      </w:rPr>
    </w:lvl>
    <w:lvl w:ilvl="4" w:tplc="3EF70CA0">
      <w:start w:val="1"/>
      <w:numFmt w:val="bullet"/>
      <w:lvlText w:val="·"/>
      <w:lvlJc w:val="left"/>
      <w:pPr>
        <w:ind w:left="3600" w:hanging="360"/>
      </w:pPr>
      <w:rPr>
        <w:rFonts w:ascii="Symbol" w:hAnsi="Symbol"/>
      </w:rPr>
    </w:lvl>
    <w:lvl w:ilvl="5" w:tplc="1F5147C6">
      <w:start w:val="1"/>
      <w:numFmt w:val="bullet"/>
      <w:lvlText w:val="o"/>
      <w:lvlJc w:val="left"/>
      <w:pPr>
        <w:ind w:left="4320" w:hanging="360"/>
      </w:pPr>
      <w:rPr>
        <w:rFonts w:ascii="Symbol" w:hAnsi="Symbol"/>
      </w:rPr>
    </w:lvl>
    <w:lvl w:ilvl="6" w:tplc="72A4F18E">
      <w:start w:val="1"/>
      <w:numFmt w:val="bullet"/>
      <w:lvlText w:val="·"/>
      <w:lvlJc w:val="left"/>
      <w:pPr>
        <w:ind w:left="5040" w:hanging="360"/>
      </w:pPr>
      <w:rPr>
        <w:rFonts w:ascii="Symbol" w:hAnsi="Symbol"/>
      </w:rPr>
    </w:lvl>
    <w:lvl w:ilvl="7" w:tplc="78BC6EE3">
      <w:start w:val="1"/>
      <w:numFmt w:val="bullet"/>
      <w:lvlText w:val="o"/>
      <w:lvlJc w:val="left"/>
      <w:pPr>
        <w:ind w:left="5760" w:hanging="360"/>
      </w:pPr>
      <w:rPr>
        <w:rFonts w:ascii="Symbol" w:hAnsi="Symbol"/>
      </w:rPr>
    </w:lvl>
    <w:lvl w:ilvl="8" w:tplc="27C5D599">
      <w:start w:val="1"/>
      <w:numFmt w:val="bullet"/>
      <w:lvlText w:val="·"/>
      <w:lvlJc w:val="left"/>
      <w:pPr>
        <w:ind w:left="6480" w:hanging="360"/>
      </w:pPr>
      <w:rPr>
        <w:rFonts w:ascii="Symbol" w:hAnsi="Symbol"/>
      </w:rPr>
    </w:lvl>
  </w:abstractNum>
  <w:abstractNum w:abstractNumId="8" w15:restartNumberingAfterBreak="0">
    <w:nsid w:val="1AFD88FE"/>
    <w:multiLevelType w:val="hybridMultilevel"/>
    <w:tmpl w:val="8E0E1D44"/>
    <w:lvl w:ilvl="0" w:tplc="773FFFF4">
      <w:start w:val="1"/>
      <w:numFmt w:val="bullet"/>
      <w:lvlText w:val="·"/>
      <w:lvlJc w:val="left"/>
      <w:pPr>
        <w:ind w:left="720" w:hanging="360"/>
      </w:pPr>
      <w:rPr>
        <w:rFonts w:ascii="Symbol" w:eastAsia="Symbol" w:hAnsi="Symbol" w:cs="Symbol"/>
      </w:rPr>
    </w:lvl>
    <w:lvl w:ilvl="1" w:tplc="5FD59B38">
      <w:start w:val="1"/>
      <w:numFmt w:val="bullet"/>
      <w:lvlText w:val="o"/>
      <w:lvlJc w:val="left"/>
      <w:pPr>
        <w:ind w:left="1440" w:hanging="360"/>
      </w:pPr>
      <w:rPr>
        <w:rFonts w:ascii="Symbol" w:hAnsi="Symbol"/>
      </w:rPr>
    </w:lvl>
    <w:lvl w:ilvl="2" w:tplc="784B0BF3">
      <w:start w:val="1"/>
      <w:numFmt w:val="bullet"/>
      <w:lvlText w:val="·"/>
      <w:lvlJc w:val="left"/>
      <w:pPr>
        <w:ind w:left="2160" w:hanging="360"/>
      </w:pPr>
      <w:rPr>
        <w:rFonts w:ascii="Symbol" w:hAnsi="Symbol"/>
      </w:rPr>
    </w:lvl>
    <w:lvl w:ilvl="3" w:tplc="6CE2C2F2">
      <w:start w:val="1"/>
      <w:numFmt w:val="bullet"/>
      <w:lvlText w:val="o"/>
      <w:lvlJc w:val="left"/>
      <w:pPr>
        <w:ind w:left="2880" w:hanging="360"/>
      </w:pPr>
      <w:rPr>
        <w:rFonts w:ascii="Symbol" w:hAnsi="Symbol"/>
      </w:rPr>
    </w:lvl>
    <w:lvl w:ilvl="4" w:tplc="4C9E9DE5">
      <w:start w:val="1"/>
      <w:numFmt w:val="bullet"/>
      <w:lvlText w:val="·"/>
      <w:lvlJc w:val="left"/>
      <w:pPr>
        <w:ind w:left="3600" w:hanging="360"/>
      </w:pPr>
      <w:rPr>
        <w:rFonts w:ascii="Symbol" w:hAnsi="Symbol"/>
      </w:rPr>
    </w:lvl>
    <w:lvl w:ilvl="5" w:tplc="38F459B8">
      <w:start w:val="1"/>
      <w:numFmt w:val="bullet"/>
      <w:lvlText w:val="o"/>
      <w:lvlJc w:val="left"/>
      <w:pPr>
        <w:ind w:left="4320" w:hanging="360"/>
      </w:pPr>
      <w:rPr>
        <w:rFonts w:ascii="Symbol" w:hAnsi="Symbol"/>
      </w:rPr>
    </w:lvl>
    <w:lvl w:ilvl="6" w:tplc="5516DD86">
      <w:start w:val="1"/>
      <w:numFmt w:val="bullet"/>
      <w:lvlText w:val="·"/>
      <w:lvlJc w:val="left"/>
      <w:pPr>
        <w:ind w:left="5040" w:hanging="360"/>
      </w:pPr>
      <w:rPr>
        <w:rFonts w:ascii="Symbol" w:hAnsi="Symbol"/>
      </w:rPr>
    </w:lvl>
    <w:lvl w:ilvl="7" w:tplc="2AF87E81">
      <w:start w:val="1"/>
      <w:numFmt w:val="bullet"/>
      <w:lvlText w:val="o"/>
      <w:lvlJc w:val="left"/>
      <w:pPr>
        <w:ind w:left="5760" w:hanging="360"/>
      </w:pPr>
      <w:rPr>
        <w:rFonts w:ascii="Symbol" w:hAnsi="Symbol"/>
      </w:rPr>
    </w:lvl>
    <w:lvl w:ilvl="8" w:tplc="26C1BE18">
      <w:start w:val="1"/>
      <w:numFmt w:val="bullet"/>
      <w:lvlText w:val="·"/>
      <w:lvlJc w:val="left"/>
      <w:pPr>
        <w:ind w:left="6480" w:hanging="360"/>
      </w:pPr>
      <w:rPr>
        <w:rFonts w:ascii="Symbol" w:hAnsi="Symbol"/>
      </w:rPr>
    </w:lvl>
  </w:abstractNum>
  <w:abstractNum w:abstractNumId="9" w15:restartNumberingAfterBreak="0">
    <w:nsid w:val="1B8F0782"/>
    <w:multiLevelType w:val="hybridMultilevel"/>
    <w:tmpl w:val="F0EC248C"/>
    <w:lvl w:ilvl="0" w:tplc="36FBE9A1">
      <w:start w:val="1"/>
      <w:numFmt w:val="bullet"/>
      <w:lvlText w:val="·"/>
      <w:lvlJc w:val="left"/>
      <w:pPr>
        <w:ind w:left="720" w:hanging="360"/>
      </w:pPr>
      <w:rPr>
        <w:rFonts w:ascii="Symbol" w:eastAsia="Symbol" w:hAnsi="Symbol" w:cs="Symbol"/>
      </w:rPr>
    </w:lvl>
    <w:lvl w:ilvl="1" w:tplc="1C6764A2">
      <w:start w:val="1"/>
      <w:numFmt w:val="bullet"/>
      <w:lvlText w:val="o"/>
      <w:lvlJc w:val="left"/>
      <w:pPr>
        <w:ind w:left="1440" w:hanging="360"/>
      </w:pPr>
      <w:rPr>
        <w:rFonts w:ascii="Symbol" w:hAnsi="Symbol"/>
      </w:rPr>
    </w:lvl>
    <w:lvl w:ilvl="2" w:tplc="17675296">
      <w:start w:val="1"/>
      <w:numFmt w:val="bullet"/>
      <w:lvlText w:val="·"/>
      <w:lvlJc w:val="left"/>
      <w:pPr>
        <w:ind w:left="2160" w:hanging="360"/>
      </w:pPr>
      <w:rPr>
        <w:rFonts w:ascii="Symbol" w:hAnsi="Symbol"/>
      </w:rPr>
    </w:lvl>
    <w:lvl w:ilvl="3" w:tplc="1580D0DD">
      <w:start w:val="1"/>
      <w:numFmt w:val="bullet"/>
      <w:lvlText w:val="o"/>
      <w:lvlJc w:val="left"/>
      <w:pPr>
        <w:ind w:left="2880" w:hanging="360"/>
      </w:pPr>
      <w:rPr>
        <w:rFonts w:ascii="Symbol" w:hAnsi="Symbol"/>
      </w:rPr>
    </w:lvl>
    <w:lvl w:ilvl="4" w:tplc="2EC4AA90">
      <w:start w:val="1"/>
      <w:numFmt w:val="bullet"/>
      <w:lvlText w:val="·"/>
      <w:lvlJc w:val="left"/>
      <w:pPr>
        <w:ind w:left="3600" w:hanging="360"/>
      </w:pPr>
      <w:rPr>
        <w:rFonts w:ascii="Symbol" w:hAnsi="Symbol"/>
      </w:rPr>
    </w:lvl>
    <w:lvl w:ilvl="5" w:tplc="0E69DB78">
      <w:start w:val="1"/>
      <w:numFmt w:val="bullet"/>
      <w:lvlText w:val="o"/>
      <w:lvlJc w:val="left"/>
      <w:pPr>
        <w:ind w:left="4320" w:hanging="360"/>
      </w:pPr>
      <w:rPr>
        <w:rFonts w:ascii="Symbol" w:hAnsi="Symbol"/>
      </w:rPr>
    </w:lvl>
    <w:lvl w:ilvl="6" w:tplc="78917E97">
      <w:start w:val="1"/>
      <w:numFmt w:val="bullet"/>
      <w:lvlText w:val="·"/>
      <w:lvlJc w:val="left"/>
      <w:pPr>
        <w:ind w:left="5040" w:hanging="360"/>
      </w:pPr>
      <w:rPr>
        <w:rFonts w:ascii="Symbol" w:hAnsi="Symbol"/>
      </w:rPr>
    </w:lvl>
    <w:lvl w:ilvl="7" w:tplc="22F778DF">
      <w:start w:val="1"/>
      <w:numFmt w:val="bullet"/>
      <w:lvlText w:val="o"/>
      <w:lvlJc w:val="left"/>
      <w:pPr>
        <w:ind w:left="5760" w:hanging="360"/>
      </w:pPr>
      <w:rPr>
        <w:rFonts w:ascii="Symbol" w:hAnsi="Symbol"/>
      </w:rPr>
    </w:lvl>
    <w:lvl w:ilvl="8" w:tplc="498B6E6A">
      <w:start w:val="1"/>
      <w:numFmt w:val="bullet"/>
      <w:lvlText w:val="·"/>
      <w:lvlJc w:val="left"/>
      <w:pPr>
        <w:ind w:left="6480" w:hanging="360"/>
      </w:pPr>
      <w:rPr>
        <w:rFonts w:ascii="Symbol" w:hAnsi="Symbol"/>
      </w:rPr>
    </w:lvl>
  </w:abstractNum>
  <w:abstractNum w:abstractNumId="10" w15:restartNumberingAfterBreak="0">
    <w:nsid w:val="1F41DFF9"/>
    <w:multiLevelType w:val="hybridMultilevel"/>
    <w:tmpl w:val="DA4C1308"/>
    <w:lvl w:ilvl="0" w:tplc="7564042E">
      <w:start w:val="1"/>
      <w:numFmt w:val="bullet"/>
      <w:lvlText w:val="·"/>
      <w:lvlJc w:val="left"/>
      <w:pPr>
        <w:ind w:left="720" w:hanging="360"/>
      </w:pPr>
      <w:rPr>
        <w:rFonts w:ascii="Symbol" w:eastAsia="Symbol" w:hAnsi="Symbol" w:cs="Symbol"/>
      </w:rPr>
    </w:lvl>
    <w:lvl w:ilvl="1" w:tplc="5F2400D2">
      <w:start w:val="1"/>
      <w:numFmt w:val="bullet"/>
      <w:lvlText w:val="o"/>
      <w:lvlJc w:val="left"/>
      <w:pPr>
        <w:ind w:left="1440" w:hanging="360"/>
      </w:pPr>
      <w:rPr>
        <w:rFonts w:ascii="Courier New" w:eastAsia="Courier New" w:hAnsi="Courier New" w:cs="Courier New"/>
      </w:rPr>
    </w:lvl>
    <w:lvl w:ilvl="2" w:tplc="19881973">
      <w:start w:val="1"/>
      <w:numFmt w:val="bullet"/>
      <w:lvlText w:val="·"/>
      <w:lvlJc w:val="left"/>
      <w:pPr>
        <w:ind w:left="2160" w:hanging="360"/>
      </w:pPr>
      <w:rPr>
        <w:rFonts w:ascii="Symbol" w:hAnsi="Symbol"/>
      </w:rPr>
    </w:lvl>
    <w:lvl w:ilvl="3" w:tplc="25E40168">
      <w:start w:val="1"/>
      <w:numFmt w:val="bullet"/>
      <w:lvlText w:val="o"/>
      <w:lvlJc w:val="left"/>
      <w:pPr>
        <w:ind w:left="2880" w:hanging="360"/>
      </w:pPr>
      <w:rPr>
        <w:rFonts w:ascii="Symbol" w:hAnsi="Symbol"/>
      </w:rPr>
    </w:lvl>
    <w:lvl w:ilvl="4" w:tplc="20A96DBD">
      <w:start w:val="1"/>
      <w:numFmt w:val="bullet"/>
      <w:lvlText w:val="·"/>
      <w:lvlJc w:val="left"/>
      <w:pPr>
        <w:ind w:left="3600" w:hanging="360"/>
      </w:pPr>
      <w:rPr>
        <w:rFonts w:ascii="Symbol" w:hAnsi="Symbol"/>
      </w:rPr>
    </w:lvl>
    <w:lvl w:ilvl="5" w:tplc="3BFFB52C">
      <w:start w:val="1"/>
      <w:numFmt w:val="bullet"/>
      <w:lvlText w:val="o"/>
      <w:lvlJc w:val="left"/>
      <w:pPr>
        <w:ind w:left="4320" w:hanging="360"/>
      </w:pPr>
      <w:rPr>
        <w:rFonts w:ascii="Symbol" w:hAnsi="Symbol"/>
      </w:rPr>
    </w:lvl>
    <w:lvl w:ilvl="6" w:tplc="633D78E0">
      <w:start w:val="1"/>
      <w:numFmt w:val="bullet"/>
      <w:lvlText w:val="·"/>
      <w:lvlJc w:val="left"/>
      <w:pPr>
        <w:ind w:left="5040" w:hanging="360"/>
      </w:pPr>
      <w:rPr>
        <w:rFonts w:ascii="Symbol" w:hAnsi="Symbol"/>
      </w:rPr>
    </w:lvl>
    <w:lvl w:ilvl="7" w:tplc="23AA80A7">
      <w:start w:val="1"/>
      <w:numFmt w:val="bullet"/>
      <w:lvlText w:val="o"/>
      <w:lvlJc w:val="left"/>
      <w:pPr>
        <w:ind w:left="5760" w:hanging="360"/>
      </w:pPr>
      <w:rPr>
        <w:rFonts w:ascii="Symbol" w:hAnsi="Symbol"/>
      </w:rPr>
    </w:lvl>
    <w:lvl w:ilvl="8" w:tplc="7C18B12D">
      <w:start w:val="1"/>
      <w:numFmt w:val="bullet"/>
      <w:lvlText w:val="·"/>
      <w:lvlJc w:val="left"/>
      <w:pPr>
        <w:ind w:left="6480" w:hanging="360"/>
      </w:pPr>
      <w:rPr>
        <w:rFonts w:ascii="Symbol" w:hAnsi="Symbol"/>
      </w:rPr>
    </w:lvl>
  </w:abstractNum>
  <w:abstractNum w:abstractNumId="11" w15:restartNumberingAfterBreak="0">
    <w:nsid w:val="1F52DBEC"/>
    <w:multiLevelType w:val="hybridMultilevel"/>
    <w:tmpl w:val="741E4438"/>
    <w:lvl w:ilvl="0" w:tplc="3A6D885F">
      <w:start w:val="1"/>
      <w:numFmt w:val="bullet"/>
      <w:lvlText w:val="·"/>
      <w:lvlJc w:val="left"/>
      <w:pPr>
        <w:ind w:left="720" w:hanging="360"/>
      </w:pPr>
      <w:rPr>
        <w:rFonts w:ascii="Symbol" w:eastAsia="Symbol" w:hAnsi="Symbol" w:cs="Symbol"/>
      </w:rPr>
    </w:lvl>
    <w:lvl w:ilvl="1" w:tplc="1A086D2A">
      <w:start w:val="1"/>
      <w:numFmt w:val="bullet"/>
      <w:lvlText w:val="o"/>
      <w:lvlJc w:val="left"/>
      <w:pPr>
        <w:ind w:left="1440" w:hanging="360"/>
      </w:pPr>
      <w:rPr>
        <w:rFonts w:ascii="Symbol" w:hAnsi="Symbol"/>
      </w:rPr>
    </w:lvl>
    <w:lvl w:ilvl="2" w:tplc="7B4FE782">
      <w:start w:val="1"/>
      <w:numFmt w:val="bullet"/>
      <w:lvlText w:val="·"/>
      <w:lvlJc w:val="left"/>
      <w:pPr>
        <w:ind w:left="2160" w:hanging="360"/>
      </w:pPr>
      <w:rPr>
        <w:rFonts w:ascii="Symbol" w:hAnsi="Symbol"/>
      </w:rPr>
    </w:lvl>
    <w:lvl w:ilvl="3" w:tplc="6685F4FF">
      <w:start w:val="1"/>
      <w:numFmt w:val="bullet"/>
      <w:lvlText w:val="o"/>
      <w:lvlJc w:val="left"/>
      <w:pPr>
        <w:ind w:left="2880" w:hanging="360"/>
      </w:pPr>
      <w:rPr>
        <w:rFonts w:ascii="Symbol" w:hAnsi="Symbol"/>
      </w:rPr>
    </w:lvl>
    <w:lvl w:ilvl="4" w:tplc="708D26A9">
      <w:start w:val="1"/>
      <w:numFmt w:val="bullet"/>
      <w:lvlText w:val="·"/>
      <w:lvlJc w:val="left"/>
      <w:pPr>
        <w:ind w:left="3600" w:hanging="360"/>
      </w:pPr>
      <w:rPr>
        <w:rFonts w:ascii="Symbol" w:hAnsi="Symbol"/>
      </w:rPr>
    </w:lvl>
    <w:lvl w:ilvl="5" w:tplc="33F6884D">
      <w:start w:val="1"/>
      <w:numFmt w:val="bullet"/>
      <w:lvlText w:val="o"/>
      <w:lvlJc w:val="left"/>
      <w:pPr>
        <w:ind w:left="4320" w:hanging="360"/>
      </w:pPr>
      <w:rPr>
        <w:rFonts w:ascii="Symbol" w:hAnsi="Symbol"/>
      </w:rPr>
    </w:lvl>
    <w:lvl w:ilvl="6" w:tplc="1C9D27F1">
      <w:start w:val="1"/>
      <w:numFmt w:val="bullet"/>
      <w:lvlText w:val="·"/>
      <w:lvlJc w:val="left"/>
      <w:pPr>
        <w:ind w:left="5040" w:hanging="360"/>
      </w:pPr>
      <w:rPr>
        <w:rFonts w:ascii="Symbol" w:hAnsi="Symbol"/>
      </w:rPr>
    </w:lvl>
    <w:lvl w:ilvl="7" w:tplc="0CE606CC">
      <w:start w:val="1"/>
      <w:numFmt w:val="bullet"/>
      <w:lvlText w:val="o"/>
      <w:lvlJc w:val="left"/>
      <w:pPr>
        <w:ind w:left="5760" w:hanging="360"/>
      </w:pPr>
      <w:rPr>
        <w:rFonts w:ascii="Symbol" w:hAnsi="Symbol"/>
      </w:rPr>
    </w:lvl>
    <w:lvl w:ilvl="8" w:tplc="24C119CC">
      <w:start w:val="1"/>
      <w:numFmt w:val="bullet"/>
      <w:lvlText w:val="·"/>
      <w:lvlJc w:val="left"/>
      <w:pPr>
        <w:ind w:left="6480" w:hanging="360"/>
      </w:pPr>
      <w:rPr>
        <w:rFonts w:ascii="Symbol" w:hAnsi="Symbol"/>
      </w:rPr>
    </w:lvl>
  </w:abstractNum>
  <w:abstractNum w:abstractNumId="12" w15:restartNumberingAfterBreak="0">
    <w:nsid w:val="2367A9A6"/>
    <w:multiLevelType w:val="hybridMultilevel"/>
    <w:tmpl w:val="B3DA6226"/>
    <w:lvl w:ilvl="0" w:tplc="15B4A396">
      <w:start w:val="1"/>
      <w:numFmt w:val="bullet"/>
      <w:lvlText w:val="·"/>
      <w:lvlJc w:val="left"/>
      <w:pPr>
        <w:ind w:left="720" w:hanging="360"/>
      </w:pPr>
      <w:rPr>
        <w:rFonts w:ascii="Symbol" w:eastAsia="Symbol" w:hAnsi="Symbol" w:cs="Symbol"/>
      </w:rPr>
    </w:lvl>
    <w:lvl w:ilvl="1" w:tplc="255494A9">
      <w:start w:val="1"/>
      <w:numFmt w:val="bullet"/>
      <w:lvlText w:val="o"/>
      <w:lvlJc w:val="left"/>
      <w:pPr>
        <w:ind w:left="1440" w:hanging="360"/>
      </w:pPr>
      <w:rPr>
        <w:rFonts w:ascii="Symbol" w:hAnsi="Symbol"/>
      </w:rPr>
    </w:lvl>
    <w:lvl w:ilvl="2" w:tplc="35DDD589">
      <w:start w:val="1"/>
      <w:numFmt w:val="bullet"/>
      <w:lvlText w:val="·"/>
      <w:lvlJc w:val="left"/>
      <w:pPr>
        <w:ind w:left="2160" w:hanging="360"/>
      </w:pPr>
      <w:rPr>
        <w:rFonts w:ascii="Symbol" w:hAnsi="Symbol"/>
      </w:rPr>
    </w:lvl>
    <w:lvl w:ilvl="3" w:tplc="4D72AD2F">
      <w:start w:val="1"/>
      <w:numFmt w:val="bullet"/>
      <w:lvlText w:val="o"/>
      <w:lvlJc w:val="left"/>
      <w:pPr>
        <w:ind w:left="2880" w:hanging="360"/>
      </w:pPr>
      <w:rPr>
        <w:rFonts w:ascii="Symbol" w:hAnsi="Symbol"/>
      </w:rPr>
    </w:lvl>
    <w:lvl w:ilvl="4" w:tplc="285778DE">
      <w:start w:val="1"/>
      <w:numFmt w:val="bullet"/>
      <w:lvlText w:val="·"/>
      <w:lvlJc w:val="left"/>
      <w:pPr>
        <w:ind w:left="3600" w:hanging="360"/>
      </w:pPr>
      <w:rPr>
        <w:rFonts w:ascii="Symbol" w:hAnsi="Symbol"/>
      </w:rPr>
    </w:lvl>
    <w:lvl w:ilvl="5" w:tplc="77AA8C97">
      <w:start w:val="1"/>
      <w:numFmt w:val="bullet"/>
      <w:lvlText w:val="o"/>
      <w:lvlJc w:val="left"/>
      <w:pPr>
        <w:ind w:left="4320" w:hanging="360"/>
      </w:pPr>
      <w:rPr>
        <w:rFonts w:ascii="Symbol" w:hAnsi="Symbol"/>
      </w:rPr>
    </w:lvl>
    <w:lvl w:ilvl="6" w:tplc="484B828C">
      <w:start w:val="1"/>
      <w:numFmt w:val="bullet"/>
      <w:lvlText w:val="·"/>
      <w:lvlJc w:val="left"/>
      <w:pPr>
        <w:ind w:left="5040" w:hanging="360"/>
      </w:pPr>
      <w:rPr>
        <w:rFonts w:ascii="Symbol" w:hAnsi="Symbol"/>
      </w:rPr>
    </w:lvl>
    <w:lvl w:ilvl="7" w:tplc="7F46557F">
      <w:start w:val="1"/>
      <w:numFmt w:val="bullet"/>
      <w:lvlText w:val="o"/>
      <w:lvlJc w:val="left"/>
      <w:pPr>
        <w:ind w:left="5760" w:hanging="360"/>
      </w:pPr>
      <w:rPr>
        <w:rFonts w:ascii="Symbol" w:hAnsi="Symbol"/>
      </w:rPr>
    </w:lvl>
    <w:lvl w:ilvl="8" w:tplc="77B53727">
      <w:start w:val="1"/>
      <w:numFmt w:val="bullet"/>
      <w:lvlText w:val="·"/>
      <w:lvlJc w:val="left"/>
      <w:pPr>
        <w:ind w:left="6480" w:hanging="360"/>
      </w:pPr>
      <w:rPr>
        <w:rFonts w:ascii="Symbol" w:hAnsi="Symbol"/>
      </w:rPr>
    </w:lvl>
  </w:abstractNum>
  <w:abstractNum w:abstractNumId="13" w15:restartNumberingAfterBreak="0">
    <w:nsid w:val="25DB83A1"/>
    <w:multiLevelType w:val="hybridMultilevel"/>
    <w:tmpl w:val="C7C444E6"/>
    <w:lvl w:ilvl="0" w:tplc="5F3863CA">
      <w:start w:val="1"/>
      <w:numFmt w:val="bullet"/>
      <w:lvlText w:val="·"/>
      <w:lvlJc w:val="left"/>
      <w:pPr>
        <w:ind w:left="720" w:hanging="360"/>
      </w:pPr>
      <w:rPr>
        <w:rFonts w:ascii="Symbol" w:eastAsia="Symbol" w:hAnsi="Symbol" w:cs="Symbol"/>
      </w:rPr>
    </w:lvl>
    <w:lvl w:ilvl="1" w:tplc="39CA2AB9">
      <w:start w:val="1"/>
      <w:numFmt w:val="bullet"/>
      <w:lvlText w:val="o"/>
      <w:lvlJc w:val="left"/>
      <w:pPr>
        <w:ind w:left="1440" w:hanging="360"/>
      </w:pPr>
      <w:rPr>
        <w:rFonts w:ascii="Symbol" w:hAnsi="Symbol"/>
      </w:rPr>
    </w:lvl>
    <w:lvl w:ilvl="2" w:tplc="3F2D92EB">
      <w:start w:val="1"/>
      <w:numFmt w:val="bullet"/>
      <w:lvlText w:val="·"/>
      <w:lvlJc w:val="left"/>
      <w:pPr>
        <w:ind w:left="2160" w:hanging="360"/>
      </w:pPr>
      <w:rPr>
        <w:rFonts w:ascii="Symbol" w:hAnsi="Symbol"/>
      </w:rPr>
    </w:lvl>
    <w:lvl w:ilvl="3" w:tplc="1DAA53C8">
      <w:start w:val="1"/>
      <w:numFmt w:val="bullet"/>
      <w:lvlText w:val="o"/>
      <w:lvlJc w:val="left"/>
      <w:pPr>
        <w:ind w:left="2880" w:hanging="360"/>
      </w:pPr>
      <w:rPr>
        <w:rFonts w:ascii="Symbol" w:hAnsi="Symbol"/>
      </w:rPr>
    </w:lvl>
    <w:lvl w:ilvl="4" w:tplc="12686578">
      <w:start w:val="1"/>
      <w:numFmt w:val="bullet"/>
      <w:lvlText w:val="·"/>
      <w:lvlJc w:val="left"/>
      <w:pPr>
        <w:ind w:left="3600" w:hanging="360"/>
      </w:pPr>
      <w:rPr>
        <w:rFonts w:ascii="Symbol" w:hAnsi="Symbol"/>
      </w:rPr>
    </w:lvl>
    <w:lvl w:ilvl="5" w:tplc="0464067B">
      <w:start w:val="1"/>
      <w:numFmt w:val="bullet"/>
      <w:lvlText w:val="o"/>
      <w:lvlJc w:val="left"/>
      <w:pPr>
        <w:ind w:left="4320" w:hanging="360"/>
      </w:pPr>
      <w:rPr>
        <w:rFonts w:ascii="Symbol" w:hAnsi="Symbol"/>
      </w:rPr>
    </w:lvl>
    <w:lvl w:ilvl="6" w:tplc="33A9782B">
      <w:start w:val="1"/>
      <w:numFmt w:val="bullet"/>
      <w:lvlText w:val="·"/>
      <w:lvlJc w:val="left"/>
      <w:pPr>
        <w:ind w:left="5040" w:hanging="360"/>
      </w:pPr>
      <w:rPr>
        <w:rFonts w:ascii="Symbol" w:hAnsi="Symbol"/>
      </w:rPr>
    </w:lvl>
    <w:lvl w:ilvl="7" w:tplc="7DF557AD">
      <w:start w:val="1"/>
      <w:numFmt w:val="bullet"/>
      <w:lvlText w:val="o"/>
      <w:lvlJc w:val="left"/>
      <w:pPr>
        <w:ind w:left="5760" w:hanging="360"/>
      </w:pPr>
      <w:rPr>
        <w:rFonts w:ascii="Symbol" w:hAnsi="Symbol"/>
      </w:rPr>
    </w:lvl>
    <w:lvl w:ilvl="8" w:tplc="3C474CF7">
      <w:start w:val="1"/>
      <w:numFmt w:val="bullet"/>
      <w:lvlText w:val="·"/>
      <w:lvlJc w:val="left"/>
      <w:pPr>
        <w:ind w:left="6480" w:hanging="360"/>
      </w:pPr>
      <w:rPr>
        <w:rFonts w:ascii="Symbol" w:hAnsi="Symbol"/>
      </w:rPr>
    </w:lvl>
  </w:abstractNum>
  <w:abstractNum w:abstractNumId="14" w15:restartNumberingAfterBreak="0">
    <w:nsid w:val="27942438"/>
    <w:multiLevelType w:val="hybridMultilevel"/>
    <w:tmpl w:val="5622EC04"/>
    <w:lvl w:ilvl="0" w:tplc="12E9A213">
      <w:start w:val="1"/>
      <w:numFmt w:val="bullet"/>
      <w:lvlText w:val="·"/>
      <w:lvlJc w:val="left"/>
      <w:pPr>
        <w:ind w:left="720" w:hanging="360"/>
      </w:pPr>
      <w:rPr>
        <w:rFonts w:ascii="Symbol" w:eastAsia="Symbol" w:hAnsi="Symbol" w:cs="Symbol"/>
      </w:rPr>
    </w:lvl>
    <w:lvl w:ilvl="1" w:tplc="535C7021">
      <w:start w:val="1"/>
      <w:numFmt w:val="bullet"/>
      <w:lvlText w:val="o"/>
      <w:lvlJc w:val="left"/>
      <w:pPr>
        <w:ind w:left="1440" w:hanging="360"/>
      </w:pPr>
      <w:rPr>
        <w:rFonts w:ascii="Symbol" w:hAnsi="Symbol"/>
      </w:rPr>
    </w:lvl>
    <w:lvl w:ilvl="2" w:tplc="20C3C701">
      <w:start w:val="1"/>
      <w:numFmt w:val="bullet"/>
      <w:lvlText w:val="·"/>
      <w:lvlJc w:val="left"/>
      <w:pPr>
        <w:ind w:left="2160" w:hanging="360"/>
      </w:pPr>
      <w:rPr>
        <w:rFonts w:ascii="Symbol" w:hAnsi="Symbol"/>
      </w:rPr>
    </w:lvl>
    <w:lvl w:ilvl="3" w:tplc="6B6FBEFE">
      <w:start w:val="1"/>
      <w:numFmt w:val="bullet"/>
      <w:lvlText w:val="o"/>
      <w:lvlJc w:val="left"/>
      <w:pPr>
        <w:ind w:left="2880" w:hanging="360"/>
      </w:pPr>
      <w:rPr>
        <w:rFonts w:ascii="Symbol" w:hAnsi="Symbol"/>
      </w:rPr>
    </w:lvl>
    <w:lvl w:ilvl="4" w:tplc="37BD7C49">
      <w:start w:val="1"/>
      <w:numFmt w:val="bullet"/>
      <w:lvlText w:val="·"/>
      <w:lvlJc w:val="left"/>
      <w:pPr>
        <w:ind w:left="3600" w:hanging="360"/>
      </w:pPr>
      <w:rPr>
        <w:rFonts w:ascii="Symbol" w:hAnsi="Symbol"/>
      </w:rPr>
    </w:lvl>
    <w:lvl w:ilvl="5" w:tplc="6799B1CF">
      <w:start w:val="1"/>
      <w:numFmt w:val="bullet"/>
      <w:lvlText w:val="o"/>
      <w:lvlJc w:val="left"/>
      <w:pPr>
        <w:ind w:left="4320" w:hanging="360"/>
      </w:pPr>
      <w:rPr>
        <w:rFonts w:ascii="Symbol" w:hAnsi="Symbol"/>
      </w:rPr>
    </w:lvl>
    <w:lvl w:ilvl="6" w:tplc="06FD3485">
      <w:start w:val="1"/>
      <w:numFmt w:val="bullet"/>
      <w:lvlText w:val="·"/>
      <w:lvlJc w:val="left"/>
      <w:pPr>
        <w:ind w:left="5040" w:hanging="360"/>
      </w:pPr>
      <w:rPr>
        <w:rFonts w:ascii="Symbol" w:hAnsi="Symbol"/>
      </w:rPr>
    </w:lvl>
    <w:lvl w:ilvl="7" w:tplc="4AF303D1">
      <w:start w:val="1"/>
      <w:numFmt w:val="bullet"/>
      <w:lvlText w:val="o"/>
      <w:lvlJc w:val="left"/>
      <w:pPr>
        <w:ind w:left="5760" w:hanging="360"/>
      </w:pPr>
      <w:rPr>
        <w:rFonts w:ascii="Symbol" w:hAnsi="Symbol"/>
      </w:rPr>
    </w:lvl>
    <w:lvl w:ilvl="8" w:tplc="4D210A5B">
      <w:start w:val="1"/>
      <w:numFmt w:val="bullet"/>
      <w:lvlText w:val="·"/>
      <w:lvlJc w:val="left"/>
      <w:pPr>
        <w:ind w:left="6480" w:hanging="360"/>
      </w:pPr>
      <w:rPr>
        <w:rFonts w:ascii="Symbol" w:hAnsi="Symbol"/>
      </w:rPr>
    </w:lvl>
  </w:abstractNum>
  <w:abstractNum w:abstractNumId="15" w15:restartNumberingAfterBreak="0">
    <w:nsid w:val="2961A95E"/>
    <w:multiLevelType w:val="hybridMultilevel"/>
    <w:tmpl w:val="C0E818A8"/>
    <w:lvl w:ilvl="0" w:tplc="5D808495">
      <w:start w:val="1"/>
      <w:numFmt w:val="bullet"/>
      <w:lvlText w:val="·"/>
      <w:lvlJc w:val="left"/>
      <w:pPr>
        <w:ind w:left="720" w:hanging="360"/>
      </w:pPr>
      <w:rPr>
        <w:rFonts w:ascii="Symbol" w:eastAsia="Symbol" w:hAnsi="Symbol" w:cs="Symbol"/>
      </w:rPr>
    </w:lvl>
    <w:lvl w:ilvl="1" w:tplc="6340D653">
      <w:start w:val="1"/>
      <w:numFmt w:val="bullet"/>
      <w:lvlText w:val="o"/>
      <w:lvlJc w:val="left"/>
      <w:pPr>
        <w:ind w:left="1440" w:hanging="360"/>
      </w:pPr>
      <w:rPr>
        <w:rFonts w:ascii="Symbol" w:hAnsi="Symbol"/>
      </w:rPr>
    </w:lvl>
    <w:lvl w:ilvl="2" w:tplc="7DDF7EDA">
      <w:start w:val="1"/>
      <w:numFmt w:val="bullet"/>
      <w:lvlText w:val="·"/>
      <w:lvlJc w:val="left"/>
      <w:pPr>
        <w:ind w:left="2160" w:hanging="360"/>
      </w:pPr>
      <w:rPr>
        <w:rFonts w:ascii="Symbol" w:hAnsi="Symbol"/>
      </w:rPr>
    </w:lvl>
    <w:lvl w:ilvl="3" w:tplc="579290EE">
      <w:start w:val="1"/>
      <w:numFmt w:val="bullet"/>
      <w:lvlText w:val="o"/>
      <w:lvlJc w:val="left"/>
      <w:pPr>
        <w:ind w:left="2880" w:hanging="360"/>
      </w:pPr>
      <w:rPr>
        <w:rFonts w:ascii="Symbol" w:hAnsi="Symbol"/>
      </w:rPr>
    </w:lvl>
    <w:lvl w:ilvl="4" w:tplc="1E7F04D1">
      <w:start w:val="1"/>
      <w:numFmt w:val="bullet"/>
      <w:lvlText w:val="·"/>
      <w:lvlJc w:val="left"/>
      <w:pPr>
        <w:ind w:left="3600" w:hanging="360"/>
      </w:pPr>
      <w:rPr>
        <w:rFonts w:ascii="Symbol" w:hAnsi="Symbol"/>
      </w:rPr>
    </w:lvl>
    <w:lvl w:ilvl="5" w:tplc="332FD4D5">
      <w:start w:val="1"/>
      <w:numFmt w:val="bullet"/>
      <w:lvlText w:val="o"/>
      <w:lvlJc w:val="left"/>
      <w:pPr>
        <w:ind w:left="4320" w:hanging="360"/>
      </w:pPr>
      <w:rPr>
        <w:rFonts w:ascii="Symbol" w:hAnsi="Symbol"/>
      </w:rPr>
    </w:lvl>
    <w:lvl w:ilvl="6" w:tplc="32BA0A0B">
      <w:start w:val="1"/>
      <w:numFmt w:val="bullet"/>
      <w:lvlText w:val="·"/>
      <w:lvlJc w:val="left"/>
      <w:pPr>
        <w:ind w:left="5040" w:hanging="360"/>
      </w:pPr>
      <w:rPr>
        <w:rFonts w:ascii="Symbol" w:hAnsi="Symbol"/>
      </w:rPr>
    </w:lvl>
    <w:lvl w:ilvl="7" w:tplc="6F5FFD99">
      <w:start w:val="1"/>
      <w:numFmt w:val="bullet"/>
      <w:lvlText w:val="o"/>
      <w:lvlJc w:val="left"/>
      <w:pPr>
        <w:ind w:left="5760" w:hanging="360"/>
      </w:pPr>
      <w:rPr>
        <w:rFonts w:ascii="Symbol" w:hAnsi="Symbol"/>
      </w:rPr>
    </w:lvl>
    <w:lvl w:ilvl="8" w:tplc="4110B865">
      <w:start w:val="1"/>
      <w:numFmt w:val="bullet"/>
      <w:lvlText w:val="·"/>
      <w:lvlJc w:val="left"/>
      <w:pPr>
        <w:ind w:left="6480" w:hanging="360"/>
      </w:pPr>
      <w:rPr>
        <w:rFonts w:ascii="Symbol" w:hAnsi="Symbol"/>
      </w:rPr>
    </w:lvl>
  </w:abstractNum>
  <w:abstractNum w:abstractNumId="16" w15:restartNumberingAfterBreak="0">
    <w:nsid w:val="29ABEE10"/>
    <w:multiLevelType w:val="hybridMultilevel"/>
    <w:tmpl w:val="7AB85E52"/>
    <w:lvl w:ilvl="0" w:tplc="1A2BC0DA">
      <w:start w:val="1"/>
      <w:numFmt w:val="bullet"/>
      <w:lvlText w:val="·"/>
      <w:lvlJc w:val="left"/>
      <w:pPr>
        <w:ind w:left="720" w:hanging="360"/>
      </w:pPr>
      <w:rPr>
        <w:rFonts w:ascii="Symbol" w:eastAsia="Symbol" w:hAnsi="Symbol" w:cs="Symbol"/>
      </w:rPr>
    </w:lvl>
    <w:lvl w:ilvl="1" w:tplc="3C0CB505">
      <w:start w:val="1"/>
      <w:numFmt w:val="bullet"/>
      <w:lvlText w:val="o"/>
      <w:lvlJc w:val="left"/>
      <w:pPr>
        <w:ind w:left="1440" w:hanging="360"/>
      </w:pPr>
      <w:rPr>
        <w:rFonts w:ascii="Symbol" w:hAnsi="Symbol"/>
      </w:rPr>
    </w:lvl>
    <w:lvl w:ilvl="2" w:tplc="3E2A1B30">
      <w:start w:val="1"/>
      <w:numFmt w:val="bullet"/>
      <w:lvlText w:val="·"/>
      <w:lvlJc w:val="left"/>
      <w:pPr>
        <w:ind w:left="2160" w:hanging="360"/>
      </w:pPr>
      <w:rPr>
        <w:rFonts w:ascii="Symbol" w:hAnsi="Symbol"/>
      </w:rPr>
    </w:lvl>
    <w:lvl w:ilvl="3" w:tplc="124151EF">
      <w:start w:val="1"/>
      <w:numFmt w:val="bullet"/>
      <w:lvlText w:val="o"/>
      <w:lvlJc w:val="left"/>
      <w:pPr>
        <w:ind w:left="2880" w:hanging="360"/>
      </w:pPr>
      <w:rPr>
        <w:rFonts w:ascii="Symbol" w:hAnsi="Symbol"/>
      </w:rPr>
    </w:lvl>
    <w:lvl w:ilvl="4" w:tplc="1F29C415">
      <w:start w:val="1"/>
      <w:numFmt w:val="bullet"/>
      <w:lvlText w:val="·"/>
      <w:lvlJc w:val="left"/>
      <w:pPr>
        <w:ind w:left="3600" w:hanging="360"/>
      </w:pPr>
      <w:rPr>
        <w:rFonts w:ascii="Symbol" w:hAnsi="Symbol"/>
      </w:rPr>
    </w:lvl>
    <w:lvl w:ilvl="5" w:tplc="39E16A23">
      <w:start w:val="1"/>
      <w:numFmt w:val="bullet"/>
      <w:lvlText w:val="o"/>
      <w:lvlJc w:val="left"/>
      <w:pPr>
        <w:ind w:left="4320" w:hanging="360"/>
      </w:pPr>
      <w:rPr>
        <w:rFonts w:ascii="Symbol" w:hAnsi="Symbol"/>
      </w:rPr>
    </w:lvl>
    <w:lvl w:ilvl="6" w:tplc="16C5E2F3">
      <w:start w:val="1"/>
      <w:numFmt w:val="bullet"/>
      <w:lvlText w:val="·"/>
      <w:lvlJc w:val="left"/>
      <w:pPr>
        <w:ind w:left="5040" w:hanging="360"/>
      </w:pPr>
      <w:rPr>
        <w:rFonts w:ascii="Symbol" w:hAnsi="Symbol"/>
      </w:rPr>
    </w:lvl>
    <w:lvl w:ilvl="7" w:tplc="68D5678A">
      <w:start w:val="1"/>
      <w:numFmt w:val="bullet"/>
      <w:lvlText w:val="o"/>
      <w:lvlJc w:val="left"/>
      <w:pPr>
        <w:ind w:left="5760" w:hanging="360"/>
      </w:pPr>
      <w:rPr>
        <w:rFonts w:ascii="Symbol" w:hAnsi="Symbol"/>
      </w:rPr>
    </w:lvl>
    <w:lvl w:ilvl="8" w:tplc="610D0CD2">
      <w:start w:val="1"/>
      <w:numFmt w:val="bullet"/>
      <w:lvlText w:val="·"/>
      <w:lvlJc w:val="left"/>
      <w:pPr>
        <w:ind w:left="6480" w:hanging="360"/>
      </w:pPr>
      <w:rPr>
        <w:rFonts w:ascii="Symbol" w:hAnsi="Symbol"/>
      </w:rPr>
    </w:lvl>
  </w:abstractNum>
  <w:abstractNum w:abstractNumId="17" w15:restartNumberingAfterBreak="0">
    <w:nsid w:val="2FBC94EE"/>
    <w:multiLevelType w:val="hybridMultilevel"/>
    <w:tmpl w:val="EFFACABC"/>
    <w:lvl w:ilvl="0" w:tplc="0FE73C8A">
      <w:start w:val="1"/>
      <w:numFmt w:val="bullet"/>
      <w:lvlText w:val="·"/>
      <w:lvlJc w:val="left"/>
      <w:pPr>
        <w:ind w:left="720" w:hanging="360"/>
      </w:pPr>
      <w:rPr>
        <w:rFonts w:ascii="Symbol" w:eastAsia="Symbol" w:hAnsi="Symbol" w:cs="Symbol"/>
      </w:rPr>
    </w:lvl>
    <w:lvl w:ilvl="1" w:tplc="6C22897B">
      <w:start w:val="1"/>
      <w:numFmt w:val="bullet"/>
      <w:lvlText w:val="o"/>
      <w:lvlJc w:val="left"/>
      <w:pPr>
        <w:ind w:left="1440" w:hanging="360"/>
      </w:pPr>
      <w:rPr>
        <w:rFonts w:ascii="Symbol" w:hAnsi="Symbol"/>
      </w:rPr>
    </w:lvl>
    <w:lvl w:ilvl="2" w:tplc="7F975FF5">
      <w:start w:val="1"/>
      <w:numFmt w:val="bullet"/>
      <w:lvlText w:val="·"/>
      <w:lvlJc w:val="left"/>
      <w:pPr>
        <w:ind w:left="2160" w:hanging="360"/>
      </w:pPr>
      <w:rPr>
        <w:rFonts w:ascii="Symbol" w:hAnsi="Symbol"/>
      </w:rPr>
    </w:lvl>
    <w:lvl w:ilvl="3" w:tplc="24853950">
      <w:start w:val="1"/>
      <w:numFmt w:val="bullet"/>
      <w:lvlText w:val="o"/>
      <w:lvlJc w:val="left"/>
      <w:pPr>
        <w:ind w:left="2880" w:hanging="360"/>
      </w:pPr>
      <w:rPr>
        <w:rFonts w:ascii="Symbol" w:hAnsi="Symbol"/>
      </w:rPr>
    </w:lvl>
    <w:lvl w:ilvl="4" w:tplc="706E4122">
      <w:start w:val="1"/>
      <w:numFmt w:val="bullet"/>
      <w:lvlText w:val="·"/>
      <w:lvlJc w:val="left"/>
      <w:pPr>
        <w:ind w:left="3600" w:hanging="360"/>
      </w:pPr>
      <w:rPr>
        <w:rFonts w:ascii="Symbol" w:hAnsi="Symbol"/>
      </w:rPr>
    </w:lvl>
    <w:lvl w:ilvl="5" w:tplc="70F2E349">
      <w:start w:val="1"/>
      <w:numFmt w:val="bullet"/>
      <w:lvlText w:val="o"/>
      <w:lvlJc w:val="left"/>
      <w:pPr>
        <w:ind w:left="4320" w:hanging="360"/>
      </w:pPr>
      <w:rPr>
        <w:rFonts w:ascii="Symbol" w:hAnsi="Symbol"/>
      </w:rPr>
    </w:lvl>
    <w:lvl w:ilvl="6" w:tplc="5CB2D2CD">
      <w:start w:val="1"/>
      <w:numFmt w:val="bullet"/>
      <w:lvlText w:val="·"/>
      <w:lvlJc w:val="left"/>
      <w:pPr>
        <w:ind w:left="5040" w:hanging="360"/>
      </w:pPr>
      <w:rPr>
        <w:rFonts w:ascii="Symbol" w:hAnsi="Symbol"/>
      </w:rPr>
    </w:lvl>
    <w:lvl w:ilvl="7" w:tplc="19AF4E6B">
      <w:start w:val="1"/>
      <w:numFmt w:val="bullet"/>
      <w:lvlText w:val="o"/>
      <w:lvlJc w:val="left"/>
      <w:pPr>
        <w:ind w:left="5760" w:hanging="360"/>
      </w:pPr>
      <w:rPr>
        <w:rFonts w:ascii="Symbol" w:hAnsi="Symbol"/>
      </w:rPr>
    </w:lvl>
    <w:lvl w:ilvl="8" w:tplc="7270B7C4">
      <w:start w:val="1"/>
      <w:numFmt w:val="bullet"/>
      <w:lvlText w:val="·"/>
      <w:lvlJc w:val="left"/>
      <w:pPr>
        <w:ind w:left="6480" w:hanging="360"/>
      </w:pPr>
      <w:rPr>
        <w:rFonts w:ascii="Symbol" w:hAnsi="Symbol"/>
      </w:rPr>
    </w:lvl>
  </w:abstractNum>
  <w:abstractNum w:abstractNumId="18" w15:restartNumberingAfterBreak="0">
    <w:nsid w:val="385DBB61"/>
    <w:multiLevelType w:val="hybridMultilevel"/>
    <w:tmpl w:val="8432F8B8"/>
    <w:lvl w:ilvl="0" w:tplc="3B8AB5DE">
      <w:start w:val="1"/>
      <w:numFmt w:val="bullet"/>
      <w:lvlText w:val="·"/>
      <w:lvlJc w:val="left"/>
      <w:pPr>
        <w:ind w:left="720" w:hanging="360"/>
      </w:pPr>
      <w:rPr>
        <w:rFonts w:ascii="Symbol" w:eastAsia="Symbol" w:hAnsi="Symbol" w:cs="Symbol"/>
      </w:rPr>
    </w:lvl>
    <w:lvl w:ilvl="1" w:tplc="387E2A54">
      <w:start w:val="1"/>
      <w:numFmt w:val="bullet"/>
      <w:lvlText w:val="o"/>
      <w:lvlJc w:val="left"/>
      <w:pPr>
        <w:ind w:left="1440" w:hanging="360"/>
      </w:pPr>
      <w:rPr>
        <w:rFonts w:ascii="Symbol" w:hAnsi="Symbol"/>
      </w:rPr>
    </w:lvl>
    <w:lvl w:ilvl="2" w:tplc="60D58440">
      <w:start w:val="1"/>
      <w:numFmt w:val="bullet"/>
      <w:lvlText w:val="·"/>
      <w:lvlJc w:val="left"/>
      <w:pPr>
        <w:ind w:left="2160" w:hanging="360"/>
      </w:pPr>
      <w:rPr>
        <w:rFonts w:ascii="Symbol" w:hAnsi="Symbol"/>
      </w:rPr>
    </w:lvl>
    <w:lvl w:ilvl="3" w:tplc="16F1B4B1">
      <w:start w:val="1"/>
      <w:numFmt w:val="bullet"/>
      <w:lvlText w:val="o"/>
      <w:lvlJc w:val="left"/>
      <w:pPr>
        <w:ind w:left="2880" w:hanging="360"/>
      </w:pPr>
      <w:rPr>
        <w:rFonts w:ascii="Symbol" w:hAnsi="Symbol"/>
      </w:rPr>
    </w:lvl>
    <w:lvl w:ilvl="4" w:tplc="539AF521">
      <w:start w:val="1"/>
      <w:numFmt w:val="bullet"/>
      <w:lvlText w:val="·"/>
      <w:lvlJc w:val="left"/>
      <w:pPr>
        <w:ind w:left="3600" w:hanging="360"/>
      </w:pPr>
      <w:rPr>
        <w:rFonts w:ascii="Symbol" w:hAnsi="Symbol"/>
      </w:rPr>
    </w:lvl>
    <w:lvl w:ilvl="5" w:tplc="3135D0F7">
      <w:start w:val="1"/>
      <w:numFmt w:val="bullet"/>
      <w:lvlText w:val="o"/>
      <w:lvlJc w:val="left"/>
      <w:pPr>
        <w:ind w:left="4320" w:hanging="360"/>
      </w:pPr>
      <w:rPr>
        <w:rFonts w:ascii="Symbol" w:hAnsi="Symbol"/>
      </w:rPr>
    </w:lvl>
    <w:lvl w:ilvl="6" w:tplc="035ECBA0">
      <w:start w:val="1"/>
      <w:numFmt w:val="bullet"/>
      <w:lvlText w:val="·"/>
      <w:lvlJc w:val="left"/>
      <w:pPr>
        <w:ind w:left="5040" w:hanging="360"/>
      </w:pPr>
      <w:rPr>
        <w:rFonts w:ascii="Symbol" w:hAnsi="Symbol"/>
      </w:rPr>
    </w:lvl>
    <w:lvl w:ilvl="7" w:tplc="4A0C05B1">
      <w:start w:val="1"/>
      <w:numFmt w:val="bullet"/>
      <w:lvlText w:val="o"/>
      <w:lvlJc w:val="left"/>
      <w:pPr>
        <w:ind w:left="5760" w:hanging="360"/>
      </w:pPr>
      <w:rPr>
        <w:rFonts w:ascii="Symbol" w:hAnsi="Symbol"/>
      </w:rPr>
    </w:lvl>
    <w:lvl w:ilvl="8" w:tplc="10B35D12">
      <w:start w:val="1"/>
      <w:numFmt w:val="bullet"/>
      <w:lvlText w:val="·"/>
      <w:lvlJc w:val="left"/>
      <w:pPr>
        <w:ind w:left="6480" w:hanging="360"/>
      </w:pPr>
      <w:rPr>
        <w:rFonts w:ascii="Symbol" w:hAnsi="Symbol"/>
      </w:rPr>
    </w:lvl>
  </w:abstractNum>
  <w:abstractNum w:abstractNumId="19" w15:restartNumberingAfterBreak="0">
    <w:nsid w:val="4053F49F"/>
    <w:multiLevelType w:val="hybridMultilevel"/>
    <w:tmpl w:val="DB4ED12C"/>
    <w:lvl w:ilvl="0" w:tplc="581B410D">
      <w:start w:val="1"/>
      <w:numFmt w:val="bullet"/>
      <w:lvlText w:val="·"/>
      <w:lvlJc w:val="left"/>
      <w:pPr>
        <w:ind w:left="720" w:hanging="360"/>
      </w:pPr>
      <w:rPr>
        <w:rFonts w:ascii="Symbol" w:eastAsia="Symbol" w:hAnsi="Symbol" w:cs="Symbol"/>
      </w:rPr>
    </w:lvl>
    <w:lvl w:ilvl="1" w:tplc="33C1298D">
      <w:start w:val="1"/>
      <w:numFmt w:val="bullet"/>
      <w:lvlText w:val="o"/>
      <w:lvlJc w:val="left"/>
      <w:pPr>
        <w:ind w:left="1440" w:hanging="360"/>
      </w:pPr>
      <w:rPr>
        <w:rFonts w:ascii="Symbol" w:hAnsi="Symbol"/>
      </w:rPr>
    </w:lvl>
    <w:lvl w:ilvl="2" w:tplc="3A9B8A72">
      <w:start w:val="1"/>
      <w:numFmt w:val="bullet"/>
      <w:lvlText w:val="·"/>
      <w:lvlJc w:val="left"/>
      <w:pPr>
        <w:ind w:left="2160" w:hanging="360"/>
      </w:pPr>
      <w:rPr>
        <w:rFonts w:ascii="Symbol" w:hAnsi="Symbol"/>
      </w:rPr>
    </w:lvl>
    <w:lvl w:ilvl="3" w:tplc="672FE2CC">
      <w:start w:val="1"/>
      <w:numFmt w:val="bullet"/>
      <w:lvlText w:val="o"/>
      <w:lvlJc w:val="left"/>
      <w:pPr>
        <w:ind w:left="2880" w:hanging="360"/>
      </w:pPr>
      <w:rPr>
        <w:rFonts w:ascii="Symbol" w:hAnsi="Symbol"/>
      </w:rPr>
    </w:lvl>
    <w:lvl w:ilvl="4" w:tplc="392D7189">
      <w:start w:val="1"/>
      <w:numFmt w:val="bullet"/>
      <w:lvlText w:val="·"/>
      <w:lvlJc w:val="left"/>
      <w:pPr>
        <w:ind w:left="3600" w:hanging="360"/>
      </w:pPr>
      <w:rPr>
        <w:rFonts w:ascii="Symbol" w:hAnsi="Symbol"/>
      </w:rPr>
    </w:lvl>
    <w:lvl w:ilvl="5" w:tplc="55079856">
      <w:start w:val="1"/>
      <w:numFmt w:val="bullet"/>
      <w:lvlText w:val="o"/>
      <w:lvlJc w:val="left"/>
      <w:pPr>
        <w:ind w:left="4320" w:hanging="360"/>
      </w:pPr>
      <w:rPr>
        <w:rFonts w:ascii="Symbol" w:hAnsi="Symbol"/>
      </w:rPr>
    </w:lvl>
    <w:lvl w:ilvl="6" w:tplc="62538D54">
      <w:start w:val="1"/>
      <w:numFmt w:val="bullet"/>
      <w:lvlText w:val="·"/>
      <w:lvlJc w:val="left"/>
      <w:pPr>
        <w:ind w:left="5040" w:hanging="360"/>
      </w:pPr>
      <w:rPr>
        <w:rFonts w:ascii="Symbol" w:hAnsi="Symbol"/>
      </w:rPr>
    </w:lvl>
    <w:lvl w:ilvl="7" w:tplc="25795531">
      <w:start w:val="1"/>
      <w:numFmt w:val="bullet"/>
      <w:lvlText w:val="o"/>
      <w:lvlJc w:val="left"/>
      <w:pPr>
        <w:ind w:left="5760" w:hanging="360"/>
      </w:pPr>
      <w:rPr>
        <w:rFonts w:ascii="Symbol" w:hAnsi="Symbol"/>
      </w:rPr>
    </w:lvl>
    <w:lvl w:ilvl="8" w:tplc="728ACE5F">
      <w:start w:val="1"/>
      <w:numFmt w:val="bullet"/>
      <w:lvlText w:val="·"/>
      <w:lvlJc w:val="left"/>
      <w:pPr>
        <w:ind w:left="6480" w:hanging="360"/>
      </w:pPr>
      <w:rPr>
        <w:rFonts w:ascii="Symbol" w:hAnsi="Symbol"/>
      </w:rPr>
    </w:lvl>
  </w:abstractNum>
  <w:abstractNum w:abstractNumId="20" w15:restartNumberingAfterBreak="0">
    <w:nsid w:val="420632FD"/>
    <w:multiLevelType w:val="hybridMultilevel"/>
    <w:tmpl w:val="0B94915C"/>
    <w:lvl w:ilvl="0" w:tplc="5324112D">
      <w:start w:val="1"/>
      <w:numFmt w:val="bullet"/>
      <w:lvlText w:val="·"/>
      <w:lvlJc w:val="left"/>
      <w:pPr>
        <w:ind w:left="720" w:hanging="360"/>
      </w:pPr>
      <w:rPr>
        <w:rFonts w:ascii="Symbol" w:eastAsia="Symbol" w:hAnsi="Symbol" w:cs="Symbol"/>
      </w:rPr>
    </w:lvl>
    <w:lvl w:ilvl="1" w:tplc="6E5A8A0B">
      <w:start w:val="1"/>
      <w:numFmt w:val="bullet"/>
      <w:lvlText w:val="o"/>
      <w:lvlJc w:val="left"/>
      <w:pPr>
        <w:ind w:left="1440" w:hanging="360"/>
      </w:pPr>
      <w:rPr>
        <w:rFonts w:ascii="Symbol" w:hAnsi="Symbol"/>
      </w:rPr>
    </w:lvl>
    <w:lvl w:ilvl="2" w:tplc="25005384">
      <w:start w:val="1"/>
      <w:numFmt w:val="bullet"/>
      <w:lvlText w:val="·"/>
      <w:lvlJc w:val="left"/>
      <w:pPr>
        <w:ind w:left="2160" w:hanging="360"/>
      </w:pPr>
      <w:rPr>
        <w:rFonts w:ascii="Symbol" w:hAnsi="Symbol"/>
      </w:rPr>
    </w:lvl>
    <w:lvl w:ilvl="3" w:tplc="248C3FBA">
      <w:start w:val="1"/>
      <w:numFmt w:val="bullet"/>
      <w:lvlText w:val="o"/>
      <w:lvlJc w:val="left"/>
      <w:pPr>
        <w:ind w:left="2880" w:hanging="360"/>
      </w:pPr>
      <w:rPr>
        <w:rFonts w:ascii="Symbol" w:hAnsi="Symbol"/>
      </w:rPr>
    </w:lvl>
    <w:lvl w:ilvl="4" w:tplc="4A73A83E">
      <w:start w:val="1"/>
      <w:numFmt w:val="bullet"/>
      <w:lvlText w:val="·"/>
      <w:lvlJc w:val="left"/>
      <w:pPr>
        <w:ind w:left="3600" w:hanging="360"/>
      </w:pPr>
      <w:rPr>
        <w:rFonts w:ascii="Symbol" w:hAnsi="Symbol"/>
      </w:rPr>
    </w:lvl>
    <w:lvl w:ilvl="5" w:tplc="23710E22">
      <w:start w:val="1"/>
      <w:numFmt w:val="bullet"/>
      <w:lvlText w:val="o"/>
      <w:lvlJc w:val="left"/>
      <w:pPr>
        <w:ind w:left="4320" w:hanging="360"/>
      </w:pPr>
      <w:rPr>
        <w:rFonts w:ascii="Symbol" w:hAnsi="Symbol"/>
      </w:rPr>
    </w:lvl>
    <w:lvl w:ilvl="6" w:tplc="7A1C6992">
      <w:start w:val="1"/>
      <w:numFmt w:val="bullet"/>
      <w:lvlText w:val="·"/>
      <w:lvlJc w:val="left"/>
      <w:pPr>
        <w:ind w:left="5040" w:hanging="360"/>
      </w:pPr>
      <w:rPr>
        <w:rFonts w:ascii="Symbol" w:hAnsi="Symbol"/>
      </w:rPr>
    </w:lvl>
    <w:lvl w:ilvl="7" w:tplc="06FCC100">
      <w:start w:val="1"/>
      <w:numFmt w:val="bullet"/>
      <w:lvlText w:val="o"/>
      <w:lvlJc w:val="left"/>
      <w:pPr>
        <w:ind w:left="5760" w:hanging="360"/>
      </w:pPr>
      <w:rPr>
        <w:rFonts w:ascii="Symbol" w:hAnsi="Symbol"/>
      </w:rPr>
    </w:lvl>
    <w:lvl w:ilvl="8" w:tplc="2A45C1E0">
      <w:start w:val="1"/>
      <w:numFmt w:val="bullet"/>
      <w:lvlText w:val="·"/>
      <w:lvlJc w:val="left"/>
      <w:pPr>
        <w:ind w:left="6480" w:hanging="360"/>
      </w:pPr>
      <w:rPr>
        <w:rFonts w:ascii="Symbol" w:hAnsi="Symbol"/>
      </w:rPr>
    </w:lvl>
  </w:abstractNum>
  <w:abstractNum w:abstractNumId="21" w15:restartNumberingAfterBreak="0">
    <w:nsid w:val="46340285"/>
    <w:multiLevelType w:val="hybridMultilevel"/>
    <w:tmpl w:val="B3EAA2D2"/>
    <w:lvl w:ilvl="0" w:tplc="082D6415">
      <w:start w:val="1"/>
      <w:numFmt w:val="bullet"/>
      <w:lvlText w:val="·"/>
      <w:lvlJc w:val="left"/>
      <w:pPr>
        <w:ind w:left="720" w:hanging="360"/>
      </w:pPr>
      <w:rPr>
        <w:rFonts w:ascii="Symbol" w:eastAsia="Symbol" w:hAnsi="Symbol" w:cs="Symbol"/>
      </w:rPr>
    </w:lvl>
    <w:lvl w:ilvl="1" w:tplc="00FAE601">
      <w:start w:val="1"/>
      <w:numFmt w:val="bullet"/>
      <w:lvlText w:val="o"/>
      <w:lvlJc w:val="left"/>
      <w:pPr>
        <w:ind w:left="1440" w:hanging="360"/>
      </w:pPr>
      <w:rPr>
        <w:rFonts w:ascii="Symbol" w:hAnsi="Symbol"/>
      </w:rPr>
    </w:lvl>
    <w:lvl w:ilvl="2" w:tplc="5DF31398">
      <w:start w:val="1"/>
      <w:numFmt w:val="bullet"/>
      <w:lvlText w:val="·"/>
      <w:lvlJc w:val="left"/>
      <w:pPr>
        <w:ind w:left="2160" w:hanging="360"/>
      </w:pPr>
      <w:rPr>
        <w:rFonts w:ascii="Symbol" w:hAnsi="Symbol"/>
      </w:rPr>
    </w:lvl>
    <w:lvl w:ilvl="3" w:tplc="2B352036">
      <w:start w:val="1"/>
      <w:numFmt w:val="bullet"/>
      <w:lvlText w:val="o"/>
      <w:lvlJc w:val="left"/>
      <w:pPr>
        <w:ind w:left="2880" w:hanging="360"/>
      </w:pPr>
      <w:rPr>
        <w:rFonts w:ascii="Symbol" w:hAnsi="Symbol"/>
      </w:rPr>
    </w:lvl>
    <w:lvl w:ilvl="4" w:tplc="73192256">
      <w:start w:val="1"/>
      <w:numFmt w:val="bullet"/>
      <w:lvlText w:val="·"/>
      <w:lvlJc w:val="left"/>
      <w:pPr>
        <w:ind w:left="3600" w:hanging="360"/>
      </w:pPr>
      <w:rPr>
        <w:rFonts w:ascii="Symbol" w:hAnsi="Symbol"/>
      </w:rPr>
    </w:lvl>
    <w:lvl w:ilvl="5" w:tplc="0964AEF3">
      <w:start w:val="1"/>
      <w:numFmt w:val="bullet"/>
      <w:lvlText w:val="o"/>
      <w:lvlJc w:val="left"/>
      <w:pPr>
        <w:ind w:left="4320" w:hanging="360"/>
      </w:pPr>
      <w:rPr>
        <w:rFonts w:ascii="Symbol" w:hAnsi="Symbol"/>
      </w:rPr>
    </w:lvl>
    <w:lvl w:ilvl="6" w:tplc="27A9FDBF">
      <w:start w:val="1"/>
      <w:numFmt w:val="bullet"/>
      <w:lvlText w:val="·"/>
      <w:lvlJc w:val="left"/>
      <w:pPr>
        <w:ind w:left="5040" w:hanging="360"/>
      </w:pPr>
      <w:rPr>
        <w:rFonts w:ascii="Symbol" w:hAnsi="Symbol"/>
      </w:rPr>
    </w:lvl>
    <w:lvl w:ilvl="7" w:tplc="2A6834BC">
      <w:start w:val="1"/>
      <w:numFmt w:val="bullet"/>
      <w:lvlText w:val="o"/>
      <w:lvlJc w:val="left"/>
      <w:pPr>
        <w:ind w:left="5760" w:hanging="360"/>
      </w:pPr>
      <w:rPr>
        <w:rFonts w:ascii="Symbol" w:hAnsi="Symbol"/>
      </w:rPr>
    </w:lvl>
    <w:lvl w:ilvl="8" w:tplc="762F8910">
      <w:start w:val="1"/>
      <w:numFmt w:val="bullet"/>
      <w:lvlText w:val="·"/>
      <w:lvlJc w:val="left"/>
      <w:pPr>
        <w:ind w:left="6480" w:hanging="360"/>
      </w:pPr>
      <w:rPr>
        <w:rFonts w:ascii="Symbol" w:hAnsi="Symbol"/>
      </w:rPr>
    </w:lvl>
  </w:abstractNum>
  <w:abstractNum w:abstractNumId="22" w15:restartNumberingAfterBreak="0">
    <w:nsid w:val="4D7FF1DC"/>
    <w:multiLevelType w:val="hybridMultilevel"/>
    <w:tmpl w:val="6BC4D85C"/>
    <w:lvl w:ilvl="0" w:tplc="79F4380A">
      <w:start w:val="1"/>
      <w:numFmt w:val="bullet"/>
      <w:lvlText w:val="·"/>
      <w:lvlJc w:val="left"/>
      <w:pPr>
        <w:ind w:left="720" w:hanging="360"/>
      </w:pPr>
      <w:rPr>
        <w:rFonts w:ascii="Symbol" w:eastAsia="Symbol" w:hAnsi="Symbol" w:cs="Symbol"/>
      </w:rPr>
    </w:lvl>
    <w:lvl w:ilvl="1" w:tplc="6E2397B2">
      <w:start w:val="1"/>
      <w:numFmt w:val="bullet"/>
      <w:lvlText w:val="o"/>
      <w:lvlJc w:val="left"/>
      <w:pPr>
        <w:ind w:left="1440" w:hanging="360"/>
      </w:pPr>
      <w:rPr>
        <w:rFonts w:ascii="Symbol" w:hAnsi="Symbol"/>
      </w:rPr>
    </w:lvl>
    <w:lvl w:ilvl="2" w:tplc="35BC9973">
      <w:start w:val="1"/>
      <w:numFmt w:val="bullet"/>
      <w:lvlText w:val="·"/>
      <w:lvlJc w:val="left"/>
      <w:pPr>
        <w:ind w:left="2160" w:hanging="360"/>
      </w:pPr>
      <w:rPr>
        <w:rFonts w:ascii="Symbol" w:hAnsi="Symbol"/>
      </w:rPr>
    </w:lvl>
    <w:lvl w:ilvl="3" w:tplc="532A010C">
      <w:start w:val="1"/>
      <w:numFmt w:val="bullet"/>
      <w:lvlText w:val="o"/>
      <w:lvlJc w:val="left"/>
      <w:pPr>
        <w:ind w:left="2880" w:hanging="360"/>
      </w:pPr>
      <w:rPr>
        <w:rFonts w:ascii="Symbol" w:hAnsi="Symbol"/>
      </w:rPr>
    </w:lvl>
    <w:lvl w:ilvl="4" w:tplc="2BE06DBE">
      <w:start w:val="1"/>
      <w:numFmt w:val="bullet"/>
      <w:lvlText w:val="·"/>
      <w:lvlJc w:val="left"/>
      <w:pPr>
        <w:ind w:left="3600" w:hanging="360"/>
      </w:pPr>
      <w:rPr>
        <w:rFonts w:ascii="Symbol" w:hAnsi="Symbol"/>
      </w:rPr>
    </w:lvl>
    <w:lvl w:ilvl="5" w:tplc="30DA46F7">
      <w:start w:val="1"/>
      <w:numFmt w:val="bullet"/>
      <w:lvlText w:val="o"/>
      <w:lvlJc w:val="left"/>
      <w:pPr>
        <w:ind w:left="4320" w:hanging="360"/>
      </w:pPr>
      <w:rPr>
        <w:rFonts w:ascii="Symbol" w:hAnsi="Symbol"/>
      </w:rPr>
    </w:lvl>
    <w:lvl w:ilvl="6" w:tplc="2C786665">
      <w:start w:val="1"/>
      <w:numFmt w:val="bullet"/>
      <w:lvlText w:val="·"/>
      <w:lvlJc w:val="left"/>
      <w:pPr>
        <w:ind w:left="5040" w:hanging="360"/>
      </w:pPr>
      <w:rPr>
        <w:rFonts w:ascii="Symbol" w:hAnsi="Symbol"/>
      </w:rPr>
    </w:lvl>
    <w:lvl w:ilvl="7" w:tplc="60FD8260">
      <w:start w:val="1"/>
      <w:numFmt w:val="bullet"/>
      <w:lvlText w:val="o"/>
      <w:lvlJc w:val="left"/>
      <w:pPr>
        <w:ind w:left="5760" w:hanging="360"/>
      </w:pPr>
      <w:rPr>
        <w:rFonts w:ascii="Symbol" w:hAnsi="Symbol"/>
      </w:rPr>
    </w:lvl>
    <w:lvl w:ilvl="8" w:tplc="683B4471">
      <w:start w:val="1"/>
      <w:numFmt w:val="bullet"/>
      <w:lvlText w:val="·"/>
      <w:lvlJc w:val="left"/>
      <w:pPr>
        <w:ind w:left="6480" w:hanging="360"/>
      </w:pPr>
      <w:rPr>
        <w:rFonts w:ascii="Symbol" w:hAnsi="Symbol"/>
      </w:rPr>
    </w:lvl>
  </w:abstractNum>
  <w:abstractNum w:abstractNumId="23" w15:restartNumberingAfterBreak="0">
    <w:nsid w:val="528C8ACB"/>
    <w:multiLevelType w:val="hybridMultilevel"/>
    <w:tmpl w:val="0890F9E6"/>
    <w:lvl w:ilvl="0" w:tplc="7235F035">
      <w:start w:val="1"/>
      <w:numFmt w:val="bullet"/>
      <w:lvlText w:val="·"/>
      <w:lvlJc w:val="left"/>
      <w:pPr>
        <w:ind w:left="720" w:hanging="360"/>
      </w:pPr>
      <w:rPr>
        <w:rFonts w:ascii="Symbol" w:eastAsia="Symbol" w:hAnsi="Symbol" w:cs="Symbol"/>
      </w:rPr>
    </w:lvl>
    <w:lvl w:ilvl="1" w:tplc="6E8B6C17">
      <w:start w:val="1"/>
      <w:numFmt w:val="bullet"/>
      <w:lvlText w:val="o"/>
      <w:lvlJc w:val="left"/>
      <w:pPr>
        <w:ind w:left="1440" w:hanging="360"/>
      </w:pPr>
      <w:rPr>
        <w:rFonts w:ascii="Symbol" w:hAnsi="Symbol"/>
      </w:rPr>
    </w:lvl>
    <w:lvl w:ilvl="2" w:tplc="4D6FBCEE">
      <w:start w:val="1"/>
      <w:numFmt w:val="bullet"/>
      <w:lvlText w:val="·"/>
      <w:lvlJc w:val="left"/>
      <w:pPr>
        <w:ind w:left="2160" w:hanging="360"/>
      </w:pPr>
      <w:rPr>
        <w:rFonts w:ascii="Symbol" w:hAnsi="Symbol"/>
      </w:rPr>
    </w:lvl>
    <w:lvl w:ilvl="3" w:tplc="654E9C6D">
      <w:start w:val="1"/>
      <w:numFmt w:val="bullet"/>
      <w:lvlText w:val="o"/>
      <w:lvlJc w:val="left"/>
      <w:pPr>
        <w:ind w:left="2880" w:hanging="360"/>
      </w:pPr>
      <w:rPr>
        <w:rFonts w:ascii="Symbol" w:hAnsi="Symbol"/>
      </w:rPr>
    </w:lvl>
    <w:lvl w:ilvl="4" w:tplc="753F162E">
      <w:start w:val="1"/>
      <w:numFmt w:val="bullet"/>
      <w:lvlText w:val="·"/>
      <w:lvlJc w:val="left"/>
      <w:pPr>
        <w:ind w:left="3600" w:hanging="360"/>
      </w:pPr>
      <w:rPr>
        <w:rFonts w:ascii="Symbol" w:hAnsi="Symbol"/>
      </w:rPr>
    </w:lvl>
    <w:lvl w:ilvl="5" w:tplc="3C73788A">
      <w:start w:val="1"/>
      <w:numFmt w:val="bullet"/>
      <w:lvlText w:val="o"/>
      <w:lvlJc w:val="left"/>
      <w:pPr>
        <w:ind w:left="4320" w:hanging="360"/>
      </w:pPr>
      <w:rPr>
        <w:rFonts w:ascii="Symbol" w:hAnsi="Symbol"/>
      </w:rPr>
    </w:lvl>
    <w:lvl w:ilvl="6" w:tplc="079A81AB">
      <w:start w:val="1"/>
      <w:numFmt w:val="bullet"/>
      <w:lvlText w:val="·"/>
      <w:lvlJc w:val="left"/>
      <w:pPr>
        <w:ind w:left="5040" w:hanging="360"/>
      </w:pPr>
      <w:rPr>
        <w:rFonts w:ascii="Symbol" w:hAnsi="Symbol"/>
      </w:rPr>
    </w:lvl>
    <w:lvl w:ilvl="7" w:tplc="07EDD75A">
      <w:start w:val="1"/>
      <w:numFmt w:val="bullet"/>
      <w:lvlText w:val="o"/>
      <w:lvlJc w:val="left"/>
      <w:pPr>
        <w:ind w:left="5760" w:hanging="360"/>
      </w:pPr>
      <w:rPr>
        <w:rFonts w:ascii="Symbol" w:hAnsi="Symbol"/>
      </w:rPr>
    </w:lvl>
    <w:lvl w:ilvl="8" w:tplc="3F80C11F">
      <w:start w:val="1"/>
      <w:numFmt w:val="bullet"/>
      <w:lvlText w:val="·"/>
      <w:lvlJc w:val="left"/>
      <w:pPr>
        <w:ind w:left="6480" w:hanging="360"/>
      </w:pPr>
      <w:rPr>
        <w:rFonts w:ascii="Symbol" w:hAnsi="Symbol"/>
      </w:rPr>
    </w:lvl>
  </w:abstractNum>
  <w:abstractNum w:abstractNumId="24" w15:restartNumberingAfterBreak="0">
    <w:nsid w:val="550747D9"/>
    <w:multiLevelType w:val="hybridMultilevel"/>
    <w:tmpl w:val="D4BEFF32"/>
    <w:lvl w:ilvl="0" w:tplc="6040EDAC">
      <w:start w:val="1"/>
      <w:numFmt w:val="bullet"/>
      <w:lvlText w:val="·"/>
      <w:lvlJc w:val="left"/>
      <w:pPr>
        <w:ind w:left="720" w:hanging="360"/>
      </w:pPr>
      <w:rPr>
        <w:rFonts w:ascii="Symbol" w:eastAsia="Symbol" w:hAnsi="Symbol" w:cs="Symbol"/>
      </w:rPr>
    </w:lvl>
    <w:lvl w:ilvl="1" w:tplc="538B5902">
      <w:start w:val="1"/>
      <w:numFmt w:val="bullet"/>
      <w:lvlText w:val="o"/>
      <w:lvlJc w:val="left"/>
      <w:pPr>
        <w:ind w:left="1440" w:hanging="360"/>
      </w:pPr>
      <w:rPr>
        <w:rFonts w:ascii="Symbol" w:hAnsi="Symbol"/>
      </w:rPr>
    </w:lvl>
    <w:lvl w:ilvl="2" w:tplc="08433594">
      <w:start w:val="1"/>
      <w:numFmt w:val="bullet"/>
      <w:lvlText w:val="·"/>
      <w:lvlJc w:val="left"/>
      <w:pPr>
        <w:ind w:left="2160" w:hanging="360"/>
      </w:pPr>
      <w:rPr>
        <w:rFonts w:ascii="Symbol" w:hAnsi="Symbol"/>
      </w:rPr>
    </w:lvl>
    <w:lvl w:ilvl="3" w:tplc="2684D638">
      <w:start w:val="1"/>
      <w:numFmt w:val="bullet"/>
      <w:lvlText w:val="o"/>
      <w:lvlJc w:val="left"/>
      <w:pPr>
        <w:ind w:left="2880" w:hanging="360"/>
      </w:pPr>
      <w:rPr>
        <w:rFonts w:ascii="Symbol" w:hAnsi="Symbol"/>
      </w:rPr>
    </w:lvl>
    <w:lvl w:ilvl="4" w:tplc="362F6498">
      <w:start w:val="1"/>
      <w:numFmt w:val="bullet"/>
      <w:lvlText w:val="·"/>
      <w:lvlJc w:val="left"/>
      <w:pPr>
        <w:ind w:left="3600" w:hanging="360"/>
      </w:pPr>
      <w:rPr>
        <w:rFonts w:ascii="Symbol" w:hAnsi="Symbol"/>
      </w:rPr>
    </w:lvl>
    <w:lvl w:ilvl="5" w:tplc="5A0CBFDD">
      <w:start w:val="1"/>
      <w:numFmt w:val="bullet"/>
      <w:lvlText w:val="o"/>
      <w:lvlJc w:val="left"/>
      <w:pPr>
        <w:ind w:left="4320" w:hanging="360"/>
      </w:pPr>
      <w:rPr>
        <w:rFonts w:ascii="Symbol" w:hAnsi="Symbol"/>
      </w:rPr>
    </w:lvl>
    <w:lvl w:ilvl="6" w:tplc="0C9E26FE">
      <w:start w:val="1"/>
      <w:numFmt w:val="bullet"/>
      <w:lvlText w:val="·"/>
      <w:lvlJc w:val="left"/>
      <w:pPr>
        <w:ind w:left="5040" w:hanging="360"/>
      </w:pPr>
      <w:rPr>
        <w:rFonts w:ascii="Symbol" w:hAnsi="Symbol"/>
      </w:rPr>
    </w:lvl>
    <w:lvl w:ilvl="7" w:tplc="649B384C">
      <w:start w:val="1"/>
      <w:numFmt w:val="bullet"/>
      <w:lvlText w:val="o"/>
      <w:lvlJc w:val="left"/>
      <w:pPr>
        <w:ind w:left="5760" w:hanging="360"/>
      </w:pPr>
      <w:rPr>
        <w:rFonts w:ascii="Symbol" w:hAnsi="Symbol"/>
      </w:rPr>
    </w:lvl>
    <w:lvl w:ilvl="8" w:tplc="73209332">
      <w:start w:val="1"/>
      <w:numFmt w:val="bullet"/>
      <w:lvlText w:val="·"/>
      <w:lvlJc w:val="left"/>
      <w:pPr>
        <w:ind w:left="6480" w:hanging="360"/>
      </w:pPr>
      <w:rPr>
        <w:rFonts w:ascii="Symbol" w:hAnsi="Symbol"/>
      </w:rPr>
    </w:lvl>
  </w:abstractNum>
  <w:abstractNum w:abstractNumId="25" w15:restartNumberingAfterBreak="0">
    <w:nsid w:val="597243BE"/>
    <w:multiLevelType w:val="hybridMultilevel"/>
    <w:tmpl w:val="ADE6FE7A"/>
    <w:lvl w:ilvl="0" w:tplc="5C1464BE">
      <w:start w:val="1"/>
      <w:numFmt w:val="bullet"/>
      <w:lvlText w:val="·"/>
      <w:lvlJc w:val="left"/>
      <w:pPr>
        <w:ind w:left="720" w:hanging="360"/>
      </w:pPr>
      <w:rPr>
        <w:rFonts w:ascii="Symbol" w:eastAsia="Symbol" w:hAnsi="Symbol" w:cs="Symbol"/>
      </w:rPr>
    </w:lvl>
    <w:lvl w:ilvl="1" w:tplc="18D691CE">
      <w:start w:val="1"/>
      <w:numFmt w:val="bullet"/>
      <w:lvlText w:val="o"/>
      <w:lvlJc w:val="left"/>
      <w:pPr>
        <w:ind w:left="1440" w:hanging="360"/>
      </w:pPr>
      <w:rPr>
        <w:rFonts w:ascii="Symbol" w:hAnsi="Symbol"/>
      </w:rPr>
    </w:lvl>
    <w:lvl w:ilvl="2" w:tplc="1A25F3CC">
      <w:start w:val="1"/>
      <w:numFmt w:val="bullet"/>
      <w:lvlText w:val="·"/>
      <w:lvlJc w:val="left"/>
      <w:pPr>
        <w:ind w:left="2160" w:hanging="360"/>
      </w:pPr>
      <w:rPr>
        <w:rFonts w:ascii="Symbol" w:hAnsi="Symbol"/>
      </w:rPr>
    </w:lvl>
    <w:lvl w:ilvl="3" w:tplc="54B3D619">
      <w:start w:val="1"/>
      <w:numFmt w:val="bullet"/>
      <w:lvlText w:val="o"/>
      <w:lvlJc w:val="left"/>
      <w:pPr>
        <w:ind w:left="2880" w:hanging="360"/>
      </w:pPr>
      <w:rPr>
        <w:rFonts w:ascii="Symbol" w:hAnsi="Symbol"/>
      </w:rPr>
    </w:lvl>
    <w:lvl w:ilvl="4" w:tplc="721E4B79">
      <w:start w:val="1"/>
      <w:numFmt w:val="bullet"/>
      <w:lvlText w:val="·"/>
      <w:lvlJc w:val="left"/>
      <w:pPr>
        <w:ind w:left="3600" w:hanging="360"/>
      </w:pPr>
      <w:rPr>
        <w:rFonts w:ascii="Symbol" w:hAnsi="Symbol"/>
      </w:rPr>
    </w:lvl>
    <w:lvl w:ilvl="5" w:tplc="06E5AACE">
      <w:start w:val="1"/>
      <w:numFmt w:val="bullet"/>
      <w:lvlText w:val="o"/>
      <w:lvlJc w:val="left"/>
      <w:pPr>
        <w:ind w:left="4320" w:hanging="360"/>
      </w:pPr>
      <w:rPr>
        <w:rFonts w:ascii="Symbol" w:hAnsi="Symbol"/>
      </w:rPr>
    </w:lvl>
    <w:lvl w:ilvl="6" w:tplc="36695ECF">
      <w:start w:val="1"/>
      <w:numFmt w:val="bullet"/>
      <w:lvlText w:val="·"/>
      <w:lvlJc w:val="left"/>
      <w:pPr>
        <w:ind w:left="5040" w:hanging="360"/>
      </w:pPr>
      <w:rPr>
        <w:rFonts w:ascii="Symbol" w:hAnsi="Symbol"/>
      </w:rPr>
    </w:lvl>
    <w:lvl w:ilvl="7" w:tplc="46FE265C">
      <w:start w:val="1"/>
      <w:numFmt w:val="bullet"/>
      <w:lvlText w:val="o"/>
      <w:lvlJc w:val="left"/>
      <w:pPr>
        <w:ind w:left="5760" w:hanging="360"/>
      </w:pPr>
      <w:rPr>
        <w:rFonts w:ascii="Symbol" w:hAnsi="Symbol"/>
      </w:rPr>
    </w:lvl>
    <w:lvl w:ilvl="8" w:tplc="7EA29F14">
      <w:start w:val="1"/>
      <w:numFmt w:val="bullet"/>
      <w:lvlText w:val="·"/>
      <w:lvlJc w:val="left"/>
      <w:pPr>
        <w:ind w:left="6480" w:hanging="360"/>
      </w:pPr>
      <w:rPr>
        <w:rFonts w:ascii="Symbol" w:hAnsi="Symbol"/>
      </w:rPr>
    </w:lvl>
  </w:abstractNum>
  <w:abstractNum w:abstractNumId="26" w15:restartNumberingAfterBreak="0">
    <w:nsid w:val="5B91F0B2"/>
    <w:multiLevelType w:val="hybridMultilevel"/>
    <w:tmpl w:val="03DEB08A"/>
    <w:lvl w:ilvl="0" w:tplc="1AB485E2">
      <w:start w:val="1"/>
      <w:numFmt w:val="bullet"/>
      <w:lvlText w:val="·"/>
      <w:lvlJc w:val="left"/>
      <w:pPr>
        <w:ind w:left="720" w:hanging="360"/>
      </w:pPr>
      <w:rPr>
        <w:rFonts w:ascii="Symbol" w:eastAsia="Symbol" w:hAnsi="Symbol" w:cs="Symbol"/>
      </w:rPr>
    </w:lvl>
    <w:lvl w:ilvl="1" w:tplc="5A3E7F75">
      <w:start w:val="1"/>
      <w:numFmt w:val="bullet"/>
      <w:lvlText w:val="o"/>
      <w:lvlJc w:val="left"/>
      <w:pPr>
        <w:ind w:left="1440" w:hanging="360"/>
      </w:pPr>
      <w:rPr>
        <w:rFonts w:ascii="Symbol" w:hAnsi="Symbol"/>
      </w:rPr>
    </w:lvl>
    <w:lvl w:ilvl="2" w:tplc="26767434">
      <w:start w:val="1"/>
      <w:numFmt w:val="bullet"/>
      <w:lvlText w:val="·"/>
      <w:lvlJc w:val="left"/>
      <w:pPr>
        <w:ind w:left="2160" w:hanging="360"/>
      </w:pPr>
      <w:rPr>
        <w:rFonts w:ascii="Symbol" w:hAnsi="Symbol"/>
      </w:rPr>
    </w:lvl>
    <w:lvl w:ilvl="3" w:tplc="30402E09">
      <w:start w:val="1"/>
      <w:numFmt w:val="bullet"/>
      <w:lvlText w:val="o"/>
      <w:lvlJc w:val="left"/>
      <w:pPr>
        <w:ind w:left="2880" w:hanging="360"/>
      </w:pPr>
      <w:rPr>
        <w:rFonts w:ascii="Symbol" w:hAnsi="Symbol"/>
      </w:rPr>
    </w:lvl>
    <w:lvl w:ilvl="4" w:tplc="1CB231F5">
      <w:start w:val="1"/>
      <w:numFmt w:val="bullet"/>
      <w:lvlText w:val="·"/>
      <w:lvlJc w:val="left"/>
      <w:pPr>
        <w:ind w:left="3600" w:hanging="360"/>
      </w:pPr>
      <w:rPr>
        <w:rFonts w:ascii="Symbol" w:hAnsi="Symbol"/>
      </w:rPr>
    </w:lvl>
    <w:lvl w:ilvl="5" w:tplc="2306F567">
      <w:start w:val="1"/>
      <w:numFmt w:val="bullet"/>
      <w:lvlText w:val="o"/>
      <w:lvlJc w:val="left"/>
      <w:pPr>
        <w:ind w:left="4320" w:hanging="360"/>
      </w:pPr>
      <w:rPr>
        <w:rFonts w:ascii="Symbol" w:hAnsi="Symbol"/>
      </w:rPr>
    </w:lvl>
    <w:lvl w:ilvl="6" w:tplc="51482016">
      <w:start w:val="1"/>
      <w:numFmt w:val="bullet"/>
      <w:lvlText w:val="·"/>
      <w:lvlJc w:val="left"/>
      <w:pPr>
        <w:ind w:left="5040" w:hanging="360"/>
      </w:pPr>
      <w:rPr>
        <w:rFonts w:ascii="Symbol" w:hAnsi="Symbol"/>
      </w:rPr>
    </w:lvl>
    <w:lvl w:ilvl="7" w:tplc="0AF924A1">
      <w:start w:val="1"/>
      <w:numFmt w:val="bullet"/>
      <w:lvlText w:val="o"/>
      <w:lvlJc w:val="left"/>
      <w:pPr>
        <w:ind w:left="5760" w:hanging="360"/>
      </w:pPr>
      <w:rPr>
        <w:rFonts w:ascii="Symbol" w:hAnsi="Symbol"/>
      </w:rPr>
    </w:lvl>
    <w:lvl w:ilvl="8" w:tplc="613CB439">
      <w:start w:val="1"/>
      <w:numFmt w:val="bullet"/>
      <w:lvlText w:val="·"/>
      <w:lvlJc w:val="left"/>
      <w:pPr>
        <w:ind w:left="6480" w:hanging="360"/>
      </w:pPr>
      <w:rPr>
        <w:rFonts w:ascii="Symbol" w:hAnsi="Symbol"/>
      </w:rPr>
    </w:lvl>
  </w:abstractNum>
  <w:abstractNum w:abstractNumId="27" w15:restartNumberingAfterBreak="0">
    <w:nsid w:val="5C271834"/>
    <w:multiLevelType w:val="hybridMultilevel"/>
    <w:tmpl w:val="256CEC24"/>
    <w:lvl w:ilvl="0" w:tplc="00644384">
      <w:start w:val="1"/>
      <w:numFmt w:val="bullet"/>
      <w:lvlText w:val="·"/>
      <w:lvlJc w:val="left"/>
      <w:pPr>
        <w:ind w:left="720" w:hanging="360"/>
      </w:pPr>
      <w:rPr>
        <w:rFonts w:ascii="Symbol" w:eastAsia="Symbol" w:hAnsi="Symbol" w:cs="Symbol"/>
      </w:rPr>
    </w:lvl>
    <w:lvl w:ilvl="1" w:tplc="4050BCFF">
      <w:start w:val="1"/>
      <w:numFmt w:val="bullet"/>
      <w:lvlText w:val="o"/>
      <w:lvlJc w:val="left"/>
      <w:pPr>
        <w:ind w:left="1440" w:hanging="360"/>
      </w:pPr>
      <w:rPr>
        <w:rFonts w:ascii="Symbol" w:hAnsi="Symbol"/>
      </w:rPr>
    </w:lvl>
    <w:lvl w:ilvl="2" w:tplc="0A3EBDB0">
      <w:start w:val="1"/>
      <w:numFmt w:val="bullet"/>
      <w:lvlText w:val="·"/>
      <w:lvlJc w:val="left"/>
      <w:pPr>
        <w:ind w:left="2160" w:hanging="360"/>
      </w:pPr>
      <w:rPr>
        <w:rFonts w:ascii="Symbol" w:hAnsi="Symbol"/>
      </w:rPr>
    </w:lvl>
    <w:lvl w:ilvl="3" w:tplc="3A3C9524">
      <w:start w:val="1"/>
      <w:numFmt w:val="bullet"/>
      <w:lvlText w:val="o"/>
      <w:lvlJc w:val="left"/>
      <w:pPr>
        <w:ind w:left="2880" w:hanging="360"/>
      </w:pPr>
      <w:rPr>
        <w:rFonts w:ascii="Symbol" w:hAnsi="Symbol"/>
      </w:rPr>
    </w:lvl>
    <w:lvl w:ilvl="4" w:tplc="312D9AB1">
      <w:start w:val="1"/>
      <w:numFmt w:val="bullet"/>
      <w:lvlText w:val="·"/>
      <w:lvlJc w:val="left"/>
      <w:pPr>
        <w:ind w:left="3600" w:hanging="360"/>
      </w:pPr>
      <w:rPr>
        <w:rFonts w:ascii="Symbol" w:hAnsi="Symbol"/>
      </w:rPr>
    </w:lvl>
    <w:lvl w:ilvl="5" w:tplc="37D6F0B5">
      <w:start w:val="1"/>
      <w:numFmt w:val="bullet"/>
      <w:lvlText w:val="o"/>
      <w:lvlJc w:val="left"/>
      <w:pPr>
        <w:ind w:left="4320" w:hanging="360"/>
      </w:pPr>
      <w:rPr>
        <w:rFonts w:ascii="Symbol" w:hAnsi="Symbol"/>
      </w:rPr>
    </w:lvl>
    <w:lvl w:ilvl="6" w:tplc="0D7AD404">
      <w:start w:val="1"/>
      <w:numFmt w:val="bullet"/>
      <w:lvlText w:val="·"/>
      <w:lvlJc w:val="left"/>
      <w:pPr>
        <w:ind w:left="5040" w:hanging="360"/>
      </w:pPr>
      <w:rPr>
        <w:rFonts w:ascii="Symbol" w:hAnsi="Symbol"/>
      </w:rPr>
    </w:lvl>
    <w:lvl w:ilvl="7" w:tplc="06FF1E8F">
      <w:start w:val="1"/>
      <w:numFmt w:val="bullet"/>
      <w:lvlText w:val="o"/>
      <w:lvlJc w:val="left"/>
      <w:pPr>
        <w:ind w:left="5760" w:hanging="360"/>
      </w:pPr>
      <w:rPr>
        <w:rFonts w:ascii="Symbol" w:hAnsi="Symbol"/>
      </w:rPr>
    </w:lvl>
    <w:lvl w:ilvl="8" w:tplc="54C3B135">
      <w:start w:val="1"/>
      <w:numFmt w:val="bullet"/>
      <w:lvlText w:val="·"/>
      <w:lvlJc w:val="left"/>
      <w:pPr>
        <w:ind w:left="6480" w:hanging="360"/>
      </w:pPr>
      <w:rPr>
        <w:rFonts w:ascii="Symbol" w:hAnsi="Symbol"/>
      </w:rPr>
    </w:lvl>
  </w:abstractNum>
  <w:abstractNum w:abstractNumId="28" w15:restartNumberingAfterBreak="0">
    <w:nsid w:val="5D72FCAF"/>
    <w:multiLevelType w:val="hybridMultilevel"/>
    <w:tmpl w:val="556A5726"/>
    <w:lvl w:ilvl="0" w:tplc="682ED50C">
      <w:start w:val="1"/>
      <w:numFmt w:val="bullet"/>
      <w:lvlText w:val="·"/>
      <w:lvlJc w:val="left"/>
      <w:pPr>
        <w:ind w:left="720" w:hanging="360"/>
      </w:pPr>
      <w:rPr>
        <w:rFonts w:ascii="Symbol" w:eastAsia="Symbol" w:hAnsi="Symbol" w:cs="Symbol"/>
      </w:rPr>
    </w:lvl>
    <w:lvl w:ilvl="1" w:tplc="6CD300C4">
      <w:start w:val="1"/>
      <w:numFmt w:val="bullet"/>
      <w:lvlText w:val="o"/>
      <w:lvlJc w:val="left"/>
      <w:pPr>
        <w:ind w:left="1440" w:hanging="360"/>
      </w:pPr>
      <w:rPr>
        <w:rFonts w:ascii="Symbol" w:hAnsi="Symbol"/>
      </w:rPr>
    </w:lvl>
    <w:lvl w:ilvl="2" w:tplc="01AAEBCE">
      <w:start w:val="1"/>
      <w:numFmt w:val="bullet"/>
      <w:lvlText w:val="·"/>
      <w:lvlJc w:val="left"/>
      <w:pPr>
        <w:ind w:left="2160" w:hanging="360"/>
      </w:pPr>
      <w:rPr>
        <w:rFonts w:ascii="Symbol" w:hAnsi="Symbol"/>
      </w:rPr>
    </w:lvl>
    <w:lvl w:ilvl="3" w:tplc="54BACB22">
      <w:start w:val="1"/>
      <w:numFmt w:val="bullet"/>
      <w:lvlText w:val="o"/>
      <w:lvlJc w:val="left"/>
      <w:pPr>
        <w:ind w:left="2880" w:hanging="360"/>
      </w:pPr>
      <w:rPr>
        <w:rFonts w:ascii="Symbol" w:hAnsi="Symbol"/>
      </w:rPr>
    </w:lvl>
    <w:lvl w:ilvl="4" w:tplc="1FA39C97">
      <w:start w:val="1"/>
      <w:numFmt w:val="bullet"/>
      <w:lvlText w:val="·"/>
      <w:lvlJc w:val="left"/>
      <w:pPr>
        <w:ind w:left="3600" w:hanging="360"/>
      </w:pPr>
      <w:rPr>
        <w:rFonts w:ascii="Symbol" w:hAnsi="Symbol"/>
      </w:rPr>
    </w:lvl>
    <w:lvl w:ilvl="5" w:tplc="33171B11">
      <w:start w:val="1"/>
      <w:numFmt w:val="bullet"/>
      <w:lvlText w:val="o"/>
      <w:lvlJc w:val="left"/>
      <w:pPr>
        <w:ind w:left="4320" w:hanging="360"/>
      </w:pPr>
      <w:rPr>
        <w:rFonts w:ascii="Symbol" w:hAnsi="Symbol"/>
      </w:rPr>
    </w:lvl>
    <w:lvl w:ilvl="6" w:tplc="39FE40FE">
      <w:start w:val="1"/>
      <w:numFmt w:val="bullet"/>
      <w:lvlText w:val="·"/>
      <w:lvlJc w:val="left"/>
      <w:pPr>
        <w:ind w:left="5040" w:hanging="360"/>
      </w:pPr>
      <w:rPr>
        <w:rFonts w:ascii="Symbol" w:hAnsi="Symbol"/>
      </w:rPr>
    </w:lvl>
    <w:lvl w:ilvl="7" w:tplc="2CB29576">
      <w:start w:val="1"/>
      <w:numFmt w:val="bullet"/>
      <w:lvlText w:val="o"/>
      <w:lvlJc w:val="left"/>
      <w:pPr>
        <w:ind w:left="5760" w:hanging="360"/>
      </w:pPr>
      <w:rPr>
        <w:rFonts w:ascii="Symbol" w:hAnsi="Symbol"/>
      </w:rPr>
    </w:lvl>
    <w:lvl w:ilvl="8" w:tplc="0A07153F">
      <w:start w:val="1"/>
      <w:numFmt w:val="bullet"/>
      <w:lvlText w:val="·"/>
      <w:lvlJc w:val="left"/>
      <w:pPr>
        <w:ind w:left="6480" w:hanging="360"/>
      </w:pPr>
      <w:rPr>
        <w:rFonts w:ascii="Symbol" w:hAnsi="Symbol"/>
      </w:rPr>
    </w:lvl>
  </w:abstractNum>
  <w:abstractNum w:abstractNumId="29" w15:restartNumberingAfterBreak="0">
    <w:nsid w:val="62654C8A"/>
    <w:multiLevelType w:val="hybridMultilevel"/>
    <w:tmpl w:val="CF3829BC"/>
    <w:lvl w:ilvl="0" w:tplc="2777F978">
      <w:start w:val="1"/>
      <w:numFmt w:val="bullet"/>
      <w:lvlText w:val="·"/>
      <w:lvlJc w:val="left"/>
      <w:pPr>
        <w:ind w:left="720" w:hanging="360"/>
      </w:pPr>
      <w:rPr>
        <w:rFonts w:ascii="Symbol" w:eastAsia="Symbol" w:hAnsi="Symbol" w:cs="Symbol"/>
      </w:rPr>
    </w:lvl>
    <w:lvl w:ilvl="1" w:tplc="0026ED4B">
      <w:start w:val="1"/>
      <w:numFmt w:val="bullet"/>
      <w:lvlText w:val="o"/>
      <w:lvlJc w:val="left"/>
      <w:pPr>
        <w:ind w:left="1440" w:hanging="360"/>
      </w:pPr>
      <w:rPr>
        <w:rFonts w:ascii="Symbol" w:hAnsi="Symbol"/>
      </w:rPr>
    </w:lvl>
    <w:lvl w:ilvl="2" w:tplc="34E1680D">
      <w:start w:val="1"/>
      <w:numFmt w:val="bullet"/>
      <w:lvlText w:val="·"/>
      <w:lvlJc w:val="left"/>
      <w:pPr>
        <w:ind w:left="2160" w:hanging="360"/>
      </w:pPr>
      <w:rPr>
        <w:rFonts w:ascii="Symbol" w:hAnsi="Symbol"/>
      </w:rPr>
    </w:lvl>
    <w:lvl w:ilvl="3" w:tplc="5847A057">
      <w:start w:val="1"/>
      <w:numFmt w:val="bullet"/>
      <w:lvlText w:val="o"/>
      <w:lvlJc w:val="left"/>
      <w:pPr>
        <w:ind w:left="2880" w:hanging="360"/>
      </w:pPr>
      <w:rPr>
        <w:rFonts w:ascii="Symbol" w:hAnsi="Symbol"/>
      </w:rPr>
    </w:lvl>
    <w:lvl w:ilvl="4" w:tplc="05FD1CE5">
      <w:start w:val="1"/>
      <w:numFmt w:val="bullet"/>
      <w:lvlText w:val="·"/>
      <w:lvlJc w:val="left"/>
      <w:pPr>
        <w:ind w:left="3600" w:hanging="360"/>
      </w:pPr>
      <w:rPr>
        <w:rFonts w:ascii="Symbol" w:hAnsi="Symbol"/>
      </w:rPr>
    </w:lvl>
    <w:lvl w:ilvl="5" w:tplc="1F174919">
      <w:start w:val="1"/>
      <w:numFmt w:val="bullet"/>
      <w:lvlText w:val="o"/>
      <w:lvlJc w:val="left"/>
      <w:pPr>
        <w:ind w:left="4320" w:hanging="360"/>
      </w:pPr>
      <w:rPr>
        <w:rFonts w:ascii="Symbol" w:hAnsi="Symbol"/>
      </w:rPr>
    </w:lvl>
    <w:lvl w:ilvl="6" w:tplc="5DF5D544">
      <w:start w:val="1"/>
      <w:numFmt w:val="bullet"/>
      <w:lvlText w:val="·"/>
      <w:lvlJc w:val="left"/>
      <w:pPr>
        <w:ind w:left="5040" w:hanging="360"/>
      </w:pPr>
      <w:rPr>
        <w:rFonts w:ascii="Symbol" w:hAnsi="Symbol"/>
      </w:rPr>
    </w:lvl>
    <w:lvl w:ilvl="7" w:tplc="2E8B6492">
      <w:start w:val="1"/>
      <w:numFmt w:val="bullet"/>
      <w:lvlText w:val="o"/>
      <w:lvlJc w:val="left"/>
      <w:pPr>
        <w:ind w:left="5760" w:hanging="360"/>
      </w:pPr>
      <w:rPr>
        <w:rFonts w:ascii="Symbol" w:hAnsi="Symbol"/>
      </w:rPr>
    </w:lvl>
    <w:lvl w:ilvl="8" w:tplc="6AAEA2FA">
      <w:start w:val="1"/>
      <w:numFmt w:val="bullet"/>
      <w:lvlText w:val="·"/>
      <w:lvlJc w:val="left"/>
      <w:pPr>
        <w:ind w:left="6480" w:hanging="360"/>
      </w:pPr>
      <w:rPr>
        <w:rFonts w:ascii="Symbol" w:hAnsi="Symbol"/>
      </w:rPr>
    </w:lvl>
  </w:abstractNum>
  <w:abstractNum w:abstractNumId="30" w15:restartNumberingAfterBreak="0">
    <w:nsid w:val="633EE70E"/>
    <w:multiLevelType w:val="hybridMultilevel"/>
    <w:tmpl w:val="85E2D9D4"/>
    <w:lvl w:ilvl="0" w:tplc="57F345A1">
      <w:start w:val="1"/>
      <w:numFmt w:val="bullet"/>
      <w:lvlText w:val="·"/>
      <w:lvlJc w:val="left"/>
      <w:pPr>
        <w:ind w:left="720" w:hanging="360"/>
      </w:pPr>
      <w:rPr>
        <w:rFonts w:ascii="Symbol" w:eastAsia="Symbol" w:hAnsi="Symbol" w:cs="Symbol"/>
      </w:rPr>
    </w:lvl>
    <w:lvl w:ilvl="1" w:tplc="2001240D">
      <w:start w:val="1"/>
      <w:numFmt w:val="bullet"/>
      <w:lvlText w:val="o"/>
      <w:lvlJc w:val="left"/>
      <w:pPr>
        <w:ind w:left="1440" w:hanging="360"/>
      </w:pPr>
      <w:rPr>
        <w:rFonts w:ascii="Symbol" w:hAnsi="Symbol"/>
      </w:rPr>
    </w:lvl>
    <w:lvl w:ilvl="2" w:tplc="666E8C60">
      <w:start w:val="1"/>
      <w:numFmt w:val="bullet"/>
      <w:lvlText w:val="·"/>
      <w:lvlJc w:val="left"/>
      <w:pPr>
        <w:ind w:left="2160" w:hanging="360"/>
      </w:pPr>
      <w:rPr>
        <w:rFonts w:ascii="Symbol" w:hAnsi="Symbol"/>
      </w:rPr>
    </w:lvl>
    <w:lvl w:ilvl="3" w:tplc="1C93DF32">
      <w:start w:val="1"/>
      <w:numFmt w:val="bullet"/>
      <w:lvlText w:val="o"/>
      <w:lvlJc w:val="left"/>
      <w:pPr>
        <w:ind w:left="2880" w:hanging="360"/>
      </w:pPr>
      <w:rPr>
        <w:rFonts w:ascii="Symbol" w:hAnsi="Symbol"/>
      </w:rPr>
    </w:lvl>
    <w:lvl w:ilvl="4" w:tplc="20BC6C63">
      <w:start w:val="1"/>
      <w:numFmt w:val="bullet"/>
      <w:lvlText w:val="·"/>
      <w:lvlJc w:val="left"/>
      <w:pPr>
        <w:ind w:left="3600" w:hanging="360"/>
      </w:pPr>
      <w:rPr>
        <w:rFonts w:ascii="Symbol" w:hAnsi="Symbol"/>
      </w:rPr>
    </w:lvl>
    <w:lvl w:ilvl="5" w:tplc="2FDE2A67">
      <w:start w:val="1"/>
      <w:numFmt w:val="bullet"/>
      <w:lvlText w:val="o"/>
      <w:lvlJc w:val="left"/>
      <w:pPr>
        <w:ind w:left="4320" w:hanging="360"/>
      </w:pPr>
      <w:rPr>
        <w:rFonts w:ascii="Symbol" w:hAnsi="Symbol"/>
      </w:rPr>
    </w:lvl>
    <w:lvl w:ilvl="6" w:tplc="071952B0">
      <w:start w:val="1"/>
      <w:numFmt w:val="bullet"/>
      <w:lvlText w:val="·"/>
      <w:lvlJc w:val="left"/>
      <w:pPr>
        <w:ind w:left="5040" w:hanging="360"/>
      </w:pPr>
      <w:rPr>
        <w:rFonts w:ascii="Symbol" w:hAnsi="Symbol"/>
      </w:rPr>
    </w:lvl>
    <w:lvl w:ilvl="7" w:tplc="6D83F86E">
      <w:start w:val="1"/>
      <w:numFmt w:val="bullet"/>
      <w:lvlText w:val="o"/>
      <w:lvlJc w:val="left"/>
      <w:pPr>
        <w:ind w:left="5760" w:hanging="360"/>
      </w:pPr>
      <w:rPr>
        <w:rFonts w:ascii="Symbol" w:hAnsi="Symbol"/>
      </w:rPr>
    </w:lvl>
    <w:lvl w:ilvl="8" w:tplc="27A1A91F">
      <w:start w:val="1"/>
      <w:numFmt w:val="bullet"/>
      <w:lvlText w:val="·"/>
      <w:lvlJc w:val="left"/>
      <w:pPr>
        <w:ind w:left="6480" w:hanging="360"/>
      </w:pPr>
      <w:rPr>
        <w:rFonts w:ascii="Symbol" w:hAnsi="Symbol"/>
      </w:rPr>
    </w:lvl>
  </w:abstractNum>
  <w:abstractNum w:abstractNumId="31" w15:restartNumberingAfterBreak="0">
    <w:nsid w:val="6DD510C5"/>
    <w:multiLevelType w:val="hybridMultilevel"/>
    <w:tmpl w:val="32B6DD88"/>
    <w:lvl w:ilvl="0" w:tplc="0D686AD6">
      <w:start w:val="1"/>
      <w:numFmt w:val="bullet"/>
      <w:lvlText w:val="·"/>
      <w:lvlJc w:val="left"/>
      <w:pPr>
        <w:ind w:left="720" w:hanging="360"/>
      </w:pPr>
      <w:rPr>
        <w:rFonts w:ascii="Symbol" w:eastAsia="Symbol" w:hAnsi="Symbol" w:cs="Symbol"/>
      </w:rPr>
    </w:lvl>
    <w:lvl w:ilvl="1" w:tplc="226CF417">
      <w:start w:val="1"/>
      <w:numFmt w:val="bullet"/>
      <w:lvlText w:val="o"/>
      <w:lvlJc w:val="left"/>
      <w:pPr>
        <w:ind w:left="1440" w:hanging="360"/>
      </w:pPr>
      <w:rPr>
        <w:rFonts w:ascii="Symbol" w:hAnsi="Symbol"/>
      </w:rPr>
    </w:lvl>
    <w:lvl w:ilvl="2" w:tplc="1D54B1C8">
      <w:start w:val="1"/>
      <w:numFmt w:val="bullet"/>
      <w:lvlText w:val="·"/>
      <w:lvlJc w:val="left"/>
      <w:pPr>
        <w:ind w:left="2160" w:hanging="360"/>
      </w:pPr>
      <w:rPr>
        <w:rFonts w:ascii="Symbol" w:hAnsi="Symbol"/>
      </w:rPr>
    </w:lvl>
    <w:lvl w:ilvl="3" w:tplc="61EC2CAB">
      <w:start w:val="1"/>
      <w:numFmt w:val="bullet"/>
      <w:lvlText w:val="o"/>
      <w:lvlJc w:val="left"/>
      <w:pPr>
        <w:ind w:left="2880" w:hanging="360"/>
      </w:pPr>
      <w:rPr>
        <w:rFonts w:ascii="Symbol" w:hAnsi="Symbol"/>
      </w:rPr>
    </w:lvl>
    <w:lvl w:ilvl="4" w:tplc="1EE60A67">
      <w:start w:val="1"/>
      <w:numFmt w:val="bullet"/>
      <w:lvlText w:val="·"/>
      <w:lvlJc w:val="left"/>
      <w:pPr>
        <w:ind w:left="3600" w:hanging="360"/>
      </w:pPr>
      <w:rPr>
        <w:rFonts w:ascii="Symbol" w:hAnsi="Symbol"/>
      </w:rPr>
    </w:lvl>
    <w:lvl w:ilvl="5" w:tplc="4B218E83">
      <w:start w:val="1"/>
      <w:numFmt w:val="bullet"/>
      <w:lvlText w:val="o"/>
      <w:lvlJc w:val="left"/>
      <w:pPr>
        <w:ind w:left="4320" w:hanging="360"/>
      </w:pPr>
      <w:rPr>
        <w:rFonts w:ascii="Symbol" w:hAnsi="Symbol"/>
      </w:rPr>
    </w:lvl>
    <w:lvl w:ilvl="6" w:tplc="05C8BD32">
      <w:start w:val="1"/>
      <w:numFmt w:val="bullet"/>
      <w:lvlText w:val="·"/>
      <w:lvlJc w:val="left"/>
      <w:pPr>
        <w:ind w:left="5040" w:hanging="360"/>
      </w:pPr>
      <w:rPr>
        <w:rFonts w:ascii="Symbol" w:hAnsi="Symbol"/>
      </w:rPr>
    </w:lvl>
    <w:lvl w:ilvl="7" w:tplc="279474E1">
      <w:start w:val="1"/>
      <w:numFmt w:val="bullet"/>
      <w:lvlText w:val="o"/>
      <w:lvlJc w:val="left"/>
      <w:pPr>
        <w:ind w:left="5760" w:hanging="360"/>
      </w:pPr>
      <w:rPr>
        <w:rFonts w:ascii="Symbol" w:hAnsi="Symbol"/>
      </w:rPr>
    </w:lvl>
    <w:lvl w:ilvl="8" w:tplc="13ECA3CB">
      <w:start w:val="1"/>
      <w:numFmt w:val="bullet"/>
      <w:lvlText w:val="·"/>
      <w:lvlJc w:val="left"/>
      <w:pPr>
        <w:ind w:left="6480" w:hanging="360"/>
      </w:pPr>
      <w:rPr>
        <w:rFonts w:ascii="Symbol" w:hAnsi="Symbol"/>
      </w:rPr>
    </w:lvl>
  </w:abstractNum>
  <w:abstractNum w:abstractNumId="32" w15:restartNumberingAfterBreak="0">
    <w:nsid w:val="6E7E71C7"/>
    <w:multiLevelType w:val="hybridMultilevel"/>
    <w:tmpl w:val="DC320C5C"/>
    <w:lvl w:ilvl="0" w:tplc="15D12C73">
      <w:start w:val="1"/>
      <w:numFmt w:val="bullet"/>
      <w:lvlText w:val="·"/>
      <w:lvlJc w:val="left"/>
      <w:pPr>
        <w:ind w:left="720" w:hanging="360"/>
      </w:pPr>
      <w:rPr>
        <w:rFonts w:ascii="Symbol" w:eastAsia="Symbol" w:hAnsi="Symbol" w:cs="Symbol"/>
      </w:rPr>
    </w:lvl>
    <w:lvl w:ilvl="1" w:tplc="2E66D84B">
      <w:start w:val="1"/>
      <w:numFmt w:val="bullet"/>
      <w:lvlText w:val="o"/>
      <w:lvlJc w:val="left"/>
      <w:pPr>
        <w:ind w:left="1440" w:hanging="360"/>
      </w:pPr>
      <w:rPr>
        <w:rFonts w:ascii="Symbol" w:hAnsi="Symbol"/>
      </w:rPr>
    </w:lvl>
    <w:lvl w:ilvl="2" w:tplc="5E3FB92E">
      <w:start w:val="1"/>
      <w:numFmt w:val="bullet"/>
      <w:lvlText w:val="·"/>
      <w:lvlJc w:val="left"/>
      <w:pPr>
        <w:ind w:left="2160" w:hanging="360"/>
      </w:pPr>
      <w:rPr>
        <w:rFonts w:ascii="Symbol" w:hAnsi="Symbol"/>
      </w:rPr>
    </w:lvl>
    <w:lvl w:ilvl="3" w:tplc="549A668B">
      <w:start w:val="1"/>
      <w:numFmt w:val="bullet"/>
      <w:lvlText w:val="o"/>
      <w:lvlJc w:val="left"/>
      <w:pPr>
        <w:ind w:left="2880" w:hanging="360"/>
      </w:pPr>
      <w:rPr>
        <w:rFonts w:ascii="Symbol" w:hAnsi="Symbol"/>
      </w:rPr>
    </w:lvl>
    <w:lvl w:ilvl="4" w:tplc="6935B615">
      <w:start w:val="1"/>
      <w:numFmt w:val="bullet"/>
      <w:lvlText w:val="·"/>
      <w:lvlJc w:val="left"/>
      <w:pPr>
        <w:ind w:left="3600" w:hanging="360"/>
      </w:pPr>
      <w:rPr>
        <w:rFonts w:ascii="Symbol" w:hAnsi="Symbol"/>
      </w:rPr>
    </w:lvl>
    <w:lvl w:ilvl="5" w:tplc="0DB7021D">
      <w:start w:val="1"/>
      <w:numFmt w:val="bullet"/>
      <w:lvlText w:val="o"/>
      <w:lvlJc w:val="left"/>
      <w:pPr>
        <w:ind w:left="4320" w:hanging="360"/>
      </w:pPr>
      <w:rPr>
        <w:rFonts w:ascii="Symbol" w:hAnsi="Symbol"/>
      </w:rPr>
    </w:lvl>
    <w:lvl w:ilvl="6" w:tplc="6A3ACE09">
      <w:start w:val="1"/>
      <w:numFmt w:val="bullet"/>
      <w:lvlText w:val="·"/>
      <w:lvlJc w:val="left"/>
      <w:pPr>
        <w:ind w:left="5040" w:hanging="360"/>
      </w:pPr>
      <w:rPr>
        <w:rFonts w:ascii="Symbol" w:hAnsi="Symbol"/>
      </w:rPr>
    </w:lvl>
    <w:lvl w:ilvl="7" w:tplc="69F7D802">
      <w:start w:val="1"/>
      <w:numFmt w:val="bullet"/>
      <w:lvlText w:val="o"/>
      <w:lvlJc w:val="left"/>
      <w:pPr>
        <w:ind w:left="5760" w:hanging="360"/>
      </w:pPr>
      <w:rPr>
        <w:rFonts w:ascii="Symbol" w:hAnsi="Symbol"/>
      </w:rPr>
    </w:lvl>
    <w:lvl w:ilvl="8" w:tplc="0A5C626D">
      <w:start w:val="1"/>
      <w:numFmt w:val="bullet"/>
      <w:lvlText w:val="·"/>
      <w:lvlJc w:val="left"/>
      <w:pPr>
        <w:ind w:left="6480" w:hanging="360"/>
      </w:pPr>
      <w:rPr>
        <w:rFonts w:ascii="Symbol" w:hAnsi="Symbol"/>
      </w:rPr>
    </w:lvl>
  </w:abstractNum>
  <w:abstractNum w:abstractNumId="33" w15:restartNumberingAfterBreak="0">
    <w:nsid w:val="70FD5939"/>
    <w:multiLevelType w:val="multilevel"/>
    <w:tmpl w:val="BD84E41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4" w15:restartNumberingAfterBreak="0">
    <w:nsid w:val="72C421F1"/>
    <w:multiLevelType w:val="multilevel"/>
    <w:tmpl w:val="CF56A53A"/>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6126238"/>
    <w:multiLevelType w:val="hybridMultilevel"/>
    <w:tmpl w:val="81D40056"/>
    <w:lvl w:ilvl="0" w:tplc="310EB806">
      <w:start w:val="1"/>
      <w:numFmt w:val="bullet"/>
      <w:lvlText w:val="·"/>
      <w:lvlJc w:val="left"/>
      <w:pPr>
        <w:ind w:left="720" w:hanging="360"/>
      </w:pPr>
      <w:rPr>
        <w:rFonts w:ascii="Symbol" w:eastAsia="Symbol" w:hAnsi="Symbol" w:cs="Symbol"/>
      </w:rPr>
    </w:lvl>
    <w:lvl w:ilvl="1" w:tplc="56354A1E">
      <w:start w:val="1"/>
      <w:numFmt w:val="bullet"/>
      <w:lvlText w:val="o"/>
      <w:lvlJc w:val="left"/>
      <w:pPr>
        <w:ind w:left="1440" w:hanging="360"/>
      </w:pPr>
      <w:rPr>
        <w:rFonts w:ascii="Courier New" w:eastAsia="Courier New" w:hAnsi="Courier New" w:cs="Courier New"/>
      </w:rPr>
    </w:lvl>
    <w:lvl w:ilvl="2" w:tplc="7C8D9D53">
      <w:start w:val="1"/>
      <w:numFmt w:val="bullet"/>
      <w:lvlText w:val="·"/>
      <w:lvlJc w:val="left"/>
      <w:pPr>
        <w:ind w:left="2160" w:hanging="360"/>
      </w:pPr>
      <w:rPr>
        <w:rFonts w:ascii="Symbol" w:hAnsi="Symbol"/>
      </w:rPr>
    </w:lvl>
    <w:lvl w:ilvl="3" w:tplc="76B854CB">
      <w:start w:val="1"/>
      <w:numFmt w:val="bullet"/>
      <w:lvlText w:val="o"/>
      <w:lvlJc w:val="left"/>
      <w:pPr>
        <w:ind w:left="2880" w:hanging="360"/>
      </w:pPr>
      <w:rPr>
        <w:rFonts w:ascii="Symbol" w:hAnsi="Symbol"/>
      </w:rPr>
    </w:lvl>
    <w:lvl w:ilvl="4" w:tplc="3DB8EC7F">
      <w:start w:val="1"/>
      <w:numFmt w:val="bullet"/>
      <w:lvlText w:val="·"/>
      <w:lvlJc w:val="left"/>
      <w:pPr>
        <w:ind w:left="3600" w:hanging="360"/>
      </w:pPr>
      <w:rPr>
        <w:rFonts w:ascii="Symbol" w:hAnsi="Symbol"/>
      </w:rPr>
    </w:lvl>
    <w:lvl w:ilvl="5" w:tplc="6E5B1A00">
      <w:start w:val="1"/>
      <w:numFmt w:val="bullet"/>
      <w:lvlText w:val="o"/>
      <w:lvlJc w:val="left"/>
      <w:pPr>
        <w:ind w:left="4320" w:hanging="360"/>
      </w:pPr>
      <w:rPr>
        <w:rFonts w:ascii="Symbol" w:hAnsi="Symbol"/>
      </w:rPr>
    </w:lvl>
    <w:lvl w:ilvl="6" w:tplc="710AEFAA">
      <w:start w:val="1"/>
      <w:numFmt w:val="bullet"/>
      <w:lvlText w:val="·"/>
      <w:lvlJc w:val="left"/>
      <w:pPr>
        <w:ind w:left="5040" w:hanging="360"/>
      </w:pPr>
      <w:rPr>
        <w:rFonts w:ascii="Symbol" w:hAnsi="Symbol"/>
      </w:rPr>
    </w:lvl>
    <w:lvl w:ilvl="7" w:tplc="1755A567">
      <w:start w:val="1"/>
      <w:numFmt w:val="bullet"/>
      <w:lvlText w:val="o"/>
      <w:lvlJc w:val="left"/>
      <w:pPr>
        <w:ind w:left="5760" w:hanging="360"/>
      </w:pPr>
      <w:rPr>
        <w:rFonts w:ascii="Symbol" w:hAnsi="Symbol"/>
      </w:rPr>
    </w:lvl>
    <w:lvl w:ilvl="8" w:tplc="3A3B3933">
      <w:start w:val="1"/>
      <w:numFmt w:val="bullet"/>
      <w:lvlText w:val="·"/>
      <w:lvlJc w:val="left"/>
      <w:pPr>
        <w:ind w:left="6480" w:hanging="360"/>
      </w:pPr>
      <w:rPr>
        <w:rFonts w:ascii="Symbol" w:hAnsi="Symbol"/>
      </w:rPr>
    </w:lvl>
  </w:abstractNum>
  <w:abstractNum w:abstractNumId="36" w15:restartNumberingAfterBreak="0">
    <w:nsid w:val="77AA6AF2"/>
    <w:multiLevelType w:val="hybridMultilevel"/>
    <w:tmpl w:val="434AF5DA"/>
    <w:lvl w:ilvl="0" w:tplc="6AA6344C">
      <w:start w:val="1"/>
      <w:numFmt w:val="bullet"/>
      <w:lvlText w:val="·"/>
      <w:lvlJc w:val="left"/>
      <w:pPr>
        <w:ind w:left="720" w:hanging="360"/>
      </w:pPr>
      <w:rPr>
        <w:rFonts w:ascii="Symbol" w:eastAsia="Symbol" w:hAnsi="Symbol" w:cs="Symbol"/>
      </w:rPr>
    </w:lvl>
    <w:lvl w:ilvl="1" w:tplc="4190A341">
      <w:start w:val="1"/>
      <w:numFmt w:val="bullet"/>
      <w:lvlText w:val="o"/>
      <w:lvlJc w:val="left"/>
      <w:pPr>
        <w:ind w:left="1440" w:hanging="360"/>
      </w:pPr>
      <w:rPr>
        <w:rFonts w:ascii="Symbol" w:hAnsi="Symbol"/>
      </w:rPr>
    </w:lvl>
    <w:lvl w:ilvl="2" w:tplc="658813C2">
      <w:start w:val="1"/>
      <w:numFmt w:val="bullet"/>
      <w:lvlText w:val="·"/>
      <w:lvlJc w:val="left"/>
      <w:pPr>
        <w:ind w:left="2160" w:hanging="360"/>
      </w:pPr>
      <w:rPr>
        <w:rFonts w:ascii="Symbol" w:hAnsi="Symbol"/>
      </w:rPr>
    </w:lvl>
    <w:lvl w:ilvl="3" w:tplc="6020A091">
      <w:start w:val="1"/>
      <w:numFmt w:val="bullet"/>
      <w:lvlText w:val="o"/>
      <w:lvlJc w:val="left"/>
      <w:pPr>
        <w:ind w:left="2880" w:hanging="360"/>
      </w:pPr>
      <w:rPr>
        <w:rFonts w:ascii="Symbol" w:hAnsi="Symbol"/>
      </w:rPr>
    </w:lvl>
    <w:lvl w:ilvl="4" w:tplc="1CD8E510">
      <w:start w:val="1"/>
      <w:numFmt w:val="bullet"/>
      <w:lvlText w:val="·"/>
      <w:lvlJc w:val="left"/>
      <w:pPr>
        <w:ind w:left="3600" w:hanging="360"/>
      </w:pPr>
      <w:rPr>
        <w:rFonts w:ascii="Symbol" w:hAnsi="Symbol"/>
      </w:rPr>
    </w:lvl>
    <w:lvl w:ilvl="5" w:tplc="356B7E72">
      <w:start w:val="1"/>
      <w:numFmt w:val="bullet"/>
      <w:lvlText w:val="o"/>
      <w:lvlJc w:val="left"/>
      <w:pPr>
        <w:ind w:left="4320" w:hanging="360"/>
      </w:pPr>
      <w:rPr>
        <w:rFonts w:ascii="Symbol" w:hAnsi="Symbol"/>
      </w:rPr>
    </w:lvl>
    <w:lvl w:ilvl="6" w:tplc="5EAE4504">
      <w:start w:val="1"/>
      <w:numFmt w:val="bullet"/>
      <w:lvlText w:val="·"/>
      <w:lvlJc w:val="left"/>
      <w:pPr>
        <w:ind w:left="5040" w:hanging="360"/>
      </w:pPr>
      <w:rPr>
        <w:rFonts w:ascii="Symbol" w:hAnsi="Symbol"/>
      </w:rPr>
    </w:lvl>
    <w:lvl w:ilvl="7" w:tplc="40B75868">
      <w:start w:val="1"/>
      <w:numFmt w:val="bullet"/>
      <w:lvlText w:val="o"/>
      <w:lvlJc w:val="left"/>
      <w:pPr>
        <w:ind w:left="5760" w:hanging="360"/>
      </w:pPr>
      <w:rPr>
        <w:rFonts w:ascii="Symbol" w:hAnsi="Symbol"/>
      </w:rPr>
    </w:lvl>
    <w:lvl w:ilvl="8" w:tplc="3B7FF50B">
      <w:start w:val="1"/>
      <w:numFmt w:val="bullet"/>
      <w:lvlText w:val="·"/>
      <w:lvlJc w:val="left"/>
      <w:pPr>
        <w:ind w:left="6480" w:hanging="360"/>
      </w:pPr>
      <w:rPr>
        <w:rFonts w:ascii="Symbol" w:hAnsi="Symbol"/>
      </w:rPr>
    </w:lvl>
  </w:abstractNum>
  <w:abstractNum w:abstractNumId="37" w15:restartNumberingAfterBreak="0">
    <w:nsid w:val="7CC5CC9D"/>
    <w:multiLevelType w:val="hybridMultilevel"/>
    <w:tmpl w:val="8F1004C8"/>
    <w:lvl w:ilvl="0" w:tplc="6A8C04B1">
      <w:start w:val="1"/>
      <w:numFmt w:val="bullet"/>
      <w:lvlText w:val="·"/>
      <w:lvlJc w:val="left"/>
      <w:pPr>
        <w:ind w:left="720" w:hanging="360"/>
      </w:pPr>
      <w:rPr>
        <w:rFonts w:ascii="Symbol" w:eastAsia="Symbol" w:hAnsi="Symbol" w:cs="Symbol"/>
      </w:rPr>
    </w:lvl>
    <w:lvl w:ilvl="1" w:tplc="01A26A55">
      <w:start w:val="1"/>
      <w:numFmt w:val="bullet"/>
      <w:lvlText w:val="o"/>
      <w:lvlJc w:val="left"/>
      <w:pPr>
        <w:ind w:left="1440" w:hanging="360"/>
      </w:pPr>
      <w:rPr>
        <w:rFonts w:ascii="Symbol" w:hAnsi="Symbol"/>
      </w:rPr>
    </w:lvl>
    <w:lvl w:ilvl="2" w:tplc="2D6D1291">
      <w:start w:val="1"/>
      <w:numFmt w:val="bullet"/>
      <w:lvlText w:val="·"/>
      <w:lvlJc w:val="left"/>
      <w:pPr>
        <w:ind w:left="2160" w:hanging="360"/>
      </w:pPr>
      <w:rPr>
        <w:rFonts w:ascii="Symbol" w:hAnsi="Symbol"/>
      </w:rPr>
    </w:lvl>
    <w:lvl w:ilvl="3" w:tplc="129B4855">
      <w:start w:val="1"/>
      <w:numFmt w:val="bullet"/>
      <w:lvlText w:val="o"/>
      <w:lvlJc w:val="left"/>
      <w:pPr>
        <w:ind w:left="2880" w:hanging="360"/>
      </w:pPr>
      <w:rPr>
        <w:rFonts w:ascii="Symbol" w:hAnsi="Symbol"/>
      </w:rPr>
    </w:lvl>
    <w:lvl w:ilvl="4" w:tplc="493C35FA">
      <w:start w:val="1"/>
      <w:numFmt w:val="bullet"/>
      <w:lvlText w:val="·"/>
      <w:lvlJc w:val="left"/>
      <w:pPr>
        <w:ind w:left="3600" w:hanging="360"/>
      </w:pPr>
      <w:rPr>
        <w:rFonts w:ascii="Symbol" w:hAnsi="Symbol"/>
      </w:rPr>
    </w:lvl>
    <w:lvl w:ilvl="5" w:tplc="79984FFC">
      <w:start w:val="1"/>
      <w:numFmt w:val="bullet"/>
      <w:lvlText w:val="o"/>
      <w:lvlJc w:val="left"/>
      <w:pPr>
        <w:ind w:left="4320" w:hanging="360"/>
      </w:pPr>
      <w:rPr>
        <w:rFonts w:ascii="Symbol" w:hAnsi="Symbol"/>
      </w:rPr>
    </w:lvl>
    <w:lvl w:ilvl="6" w:tplc="7F42075B">
      <w:start w:val="1"/>
      <w:numFmt w:val="bullet"/>
      <w:lvlText w:val="·"/>
      <w:lvlJc w:val="left"/>
      <w:pPr>
        <w:ind w:left="5040" w:hanging="360"/>
      </w:pPr>
      <w:rPr>
        <w:rFonts w:ascii="Symbol" w:hAnsi="Symbol"/>
      </w:rPr>
    </w:lvl>
    <w:lvl w:ilvl="7" w:tplc="36C04455">
      <w:start w:val="1"/>
      <w:numFmt w:val="bullet"/>
      <w:lvlText w:val="o"/>
      <w:lvlJc w:val="left"/>
      <w:pPr>
        <w:ind w:left="5760" w:hanging="360"/>
      </w:pPr>
      <w:rPr>
        <w:rFonts w:ascii="Symbol" w:hAnsi="Symbol"/>
      </w:rPr>
    </w:lvl>
    <w:lvl w:ilvl="8" w:tplc="6A523190">
      <w:start w:val="1"/>
      <w:numFmt w:val="bullet"/>
      <w:lvlText w:val="·"/>
      <w:lvlJc w:val="left"/>
      <w:pPr>
        <w:ind w:left="6480" w:hanging="360"/>
      </w:pPr>
      <w:rPr>
        <w:rFonts w:ascii="Symbol" w:hAnsi="Symbol"/>
      </w:rPr>
    </w:lvl>
  </w:abstractNum>
  <w:abstractNum w:abstractNumId="38" w15:restartNumberingAfterBreak="0">
    <w:nsid w:val="7D22E4F5"/>
    <w:multiLevelType w:val="hybridMultilevel"/>
    <w:tmpl w:val="93E68322"/>
    <w:lvl w:ilvl="0" w:tplc="65330B15">
      <w:start w:val="1"/>
      <w:numFmt w:val="bullet"/>
      <w:lvlText w:val="·"/>
      <w:lvlJc w:val="left"/>
      <w:pPr>
        <w:ind w:left="720" w:hanging="360"/>
      </w:pPr>
      <w:rPr>
        <w:rFonts w:ascii="Symbol" w:eastAsia="Symbol" w:hAnsi="Symbol" w:cs="Symbol"/>
      </w:rPr>
    </w:lvl>
    <w:lvl w:ilvl="1" w:tplc="191CBCAE">
      <w:start w:val="1"/>
      <w:numFmt w:val="bullet"/>
      <w:lvlText w:val="o"/>
      <w:lvlJc w:val="left"/>
      <w:pPr>
        <w:ind w:left="1440" w:hanging="360"/>
      </w:pPr>
      <w:rPr>
        <w:rFonts w:ascii="Symbol" w:hAnsi="Symbol"/>
      </w:rPr>
    </w:lvl>
    <w:lvl w:ilvl="2" w:tplc="37B5284E">
      <w:start w:val="1"/>
      <w:numFmt w:val="bullet"/>
      <w:lvlText w:val="·"/>
      <w:lvlJc w:val="left"/>
      <w:pPr>
        <w:ind w:left="2160" w:hanging="360"/>
      </w:pPr>
      <w:rPr>
        <w:rFonts w:ascii="Symbol" w:hAnsi="Symbol"/>
      </w:rPr>
    </w:lvl>
    <w:lvl w:ilvl="3" w:tplc="5535AE82">
      <w:start w:val="1"/>
      <w:numFmt w:val="bullet"/>
      <w:lvlText w:val="o"/>
      <w:lvlJc w:val="left"/>
      <w:pPr>
        <w:ind w:left="2880" w:hanging="360"/>
      </w:pPr>
      <w:rPr>
        <w:rFonts w:ascii="Symbol" w:hAnsi="Symbol"/>
      </w:rPr>
    </w:lvl>
    <w:lvl w:ilvl="4" w:tplc="7892ACDF">
      <w:start w:val="1"/>
      <w:numFmt w:val="bullet"/>
      <w:lvlText w:val="·"/>
      <w:lvlJc w:val="left"/>
      <w:pPr>
        <w:ind w:left="3600" w:hanging="360"/>
      </w:pPr>
      <w:rPr>
        <w:rFonts w:ascii="Symbol" w:hAnsi="Symbol"/>
      </w:rPr>
    </w:lvl>
    <w:lvl w:ilvl="5" w:tplc="1DDD3025">
      <w:start w:val="1"/>
      <w:numFmt w:val="bullet"/>
      <w:lvlText w:val="o"/>
      <w:lvlJc w:val="left"/>
      <w:pPr>
        <w:ind w:left="4320" w:hanging="360"/>
      </w:pPr>
      <w:rPr>
        <w:rFonts w:ascii="Symbol" w:hAnsi="Symbol"/>
      </w:rPr>
    </w:lvl>
    <w:lvl w:ilvl="6" w:tplc="60B368F0">
      <w:start w:val="1"/>
      <w:numFmt w:val="bullet"/>
      <w:lvlText w:val="·"/>
      <w:lvlJc w:val="left"/>
      <w:pPr>
        <w:ind w:left="5040" w:hanging="360"/>
      </w:pPr>
      <w:rPr>
        <w:rFonts w:ascii="Symbol" w:hAnsi="Symbol"/>
      </w:rPr>
    </w:lvl>
    <w:lvl w:ilvl="7" w:tplc="05D2B5C7">
      <w:start w:val="1"/>
      <w:numFmt w:val="bullet"/>
      <w:lvlText w:val="o"/>
      <w:lvlJc w:val="left"/>
      <w:pPr>
        <w:ind w:left="5760" w:hanging="360"/>
      </w:pPr>
      <w:rPr>
        <w:rFonts w:ascii="Symbol" w:hAnsi="Symbol"/>
      </w:rPr>
    </w:lvl>
    <w:lvl w:ilvl="8" w:tplc="762FC8F2">
      <w:start w:val="1"/>
      <w:numFmt w:val="bullet"/>
      <w:lvlText w:val="·"/>
      <w:lvlJc w:val="left"/>
      <w:pPr>
        <w:ind w:left="6480" w:hanging="360"/>
      </w:pPr>
      <w:rPr>
        <w:rFonts w:ascii="Symbol" w:hAnsi="Symbol"/>
      </w:rPr>
    </w:lvl>
  </w:abstractNum>
  <w:num w:numId="1" w16cid:durableId="1022509362">
    <w:abstractNumId w:val="34"/>
  </w:num>
  <w:num w:numId="2" w16cid:durableId="945501804">
    <w:abstractNumId w:val="33"/>
  </w:num>
  <w:num w:numId="3" w16cid:durableId="323820961">
    <w:abstractNumId w:val="32"/>
  </w:num>
  <w:num w:numId="4" w16cid:durableId="978456021">
    <w:abstractNumId w:val="28"/>
  </w:num>
  <w:num w:numId="5" w16cid:durableId="545148024">
    <w:abstractNumId w:val="5"/>
  </w:num>
  <w:num w:numId="6" w16cid:durableId="1727753540">
    <w:abstractNumId w:val="14"/>
  </w:num>
  <w:num w:numId="7" w16cid:durableId="903682014">
    <w:abstractNumId w:val="27"/>
  </w:num>
  <w:num w:numId="8" w16cid:durableId="1211839067">
    <w:abstractNumId w:val="15"/>
  </w:num>
  <w:num w:numId="9" w16cid:durableId="66998050">
    <w:abstractNumId w:val="11"/>
  </w:num>
  <w:num w:numId="10" w16cid:durableId="668484676">
    <w:abstractNumId w:val="7"/>
  </w:num>
  <w:num w:numId="11" w16cid:durableId="381441527">
    <w:abstractNumId w:val="20"/>
  </w:num>
  <w:num w:numId="12" w16cid:durableId="1280256431">
    <w:abstractNumId w:val="23"/>
  </w:num>
  <w:num w:numId="13" w16cid:durableId="256330360">
    <w:abstractNumId w:val="24"/>
  </w:num>
  <w:num w:numId="14" w16cid:durableId="178205239">
    <w:abstractNumId w:val="19"/>
  </w:num>
  <w:num w:numId="15" w16cid:durableId="744692622">
    <w:abstractNumId w:val="9"/>
  </w:num>
  <w:num w:numId="16" w16cid:durableId="900099104">
    <w:abstractNumId w:val="18"/>
  </w:num>
  <w:num w:numId="17" w16cid:durableId="388697202">
    <w:abstractNumId w:val="26"/>
  </w:num>
  <w:num w:numId="18" w16cid:durableId="191264776">
    <w:abstractNumId w:val="36"/>
  </w:num>
  <w:num w:numId="19" w16cid:durableId="2103333885">
    <w:abstractNumId w:val="2"/>
  </w:num>
  <w:num w:numId="20" w16cid:durableId="531724167">
    <w:abstractNumId w:val="16"/>
  </w:num>
  <w:num w:numId="21" w16cid:durableId="971447305">
    <w:abstractNumId w:val="1"/>
  </w:num>
  <w:num w:numId="22" w16cid:durableId="1921601427">
    <w:abstractNumId w:val="29"/>
  </w:num>
  <w:num w:numId="23" w16cid:durableId="1028338398">
    <w:abstractNumId w:val="21"/>
  </w:num>
  <w:num w:numId="24" w16cid:durableId="98258658">
    <w:abstractNumId w:val="10"/>
  </w:num>
  <w:num w:numId="25" w16cid:durableId="287972985">
    <w:abstractNumId w:val="38"/>
  </w:num>
  <w:num w:numId="26" w16cid:durableId="1506440320">
    <w:abstractNumId w:val="22"/>
  </w:num>
  <w:num w:numId="27" w16cid:durableId="1813324699">
    <w:abstractNumId w:val="4"/>
  </w:num>
  <w:num w:numId="28" w16cid:durableId="794564672">
    <w:abstractNumId w:val="0"/>
  </w:num>
  <w:num w:numId="29" w16cid:durableId="1647934472">
    <w:abstractNumId w:val="8"/>
  </w:num>
  <w:num w:numId="30" w16cid:durableId="10302303">
    <w:abstractNumId w:val="30"/>
  </w:num>
  <w:num w:numId="31" w16cid:durableId="1245410409">
    <w:abstractNumId w:val="37"/>
  </w:num>
  <w:num w:numId="32" w16cid:durableId="2026588537">
    <w:abstractNumId w:val="12"/>
  </w:num>
  <w:num w:numId="33" w16cid:durableId="1861359514">
    <w:abstractNumId w:val="31"/>
  </w:num>
  <w:num w:numId="34" w16cid:durableId="592009641">
    <w:abstractNumId w:val="17"/>
  </w:num>
  <w:num w:numId="35" w16cid:durableId="2099592283">
    <w:abstractNumId w:val="35"/>
  </w:num>
  <w:num w:numId="36" w16cid:durableId="154565640">
    <w:abstractNumId w:val="13"/>
  </w:num>
  <w:num w:numId="37" w16cid:durableId="850870828">
    <w:abstractNumId w:val="3"/>
  </w:num>
  <w:num w:numId="38" w16cid:durableId="1968004251">
    <w:abstractNumId w:val="6"/>
  </w:num>
  <w:num w:numId="39" w16cid:durableId="1278021316">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48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D84"/>
    <w:rsid w:val="000779D9"/>
    <w:rsid w:val="000F0820"/>
    <w:rsid w:val="001343CC"/>
    <w:rsid w:val="00140CAC"/>
    <w:rsid w:val="001D3674"/>
    <w:rsid w:val="001D41C2"/>
    <w:rsid w:val="003E5D84"/>
    <w:rsid w:val="004A5409"/>
    <w:rsid w:val="00580E8F"/>
    <w:rsid w:val="005F7658"/>
    <w:rsid w:val="006D244A"/>
    <w:rsid w:val="00721138"/>
    <w:rsid w:val="008C79C1"/>
    <w:rsid w:val="008D56B9"/>
    <w:rsid w:val="00B52EC2"/>
    <w:rsid w:val="00BE535B"/>
    <w:rsid w:val="00C47C2F"/>
    <w:rsid w:val="00C5532E"/>
    <w:rsid w:val="00DF34A1"/>
    <w:rsid w:val="00E365B2"/>
    <w:rsid w:val="00FB654C"/>
    <w:rsid w:val="00FC11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3CBB"/>
  <w15:docId w15:val="{2F0087E8-F4AE-443F-9F4E-EB26163F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eastAsia="Times New Roman" w:hAnsi="Times New Roman"/>
      <w:lang w:bidi="he-IL"/>
    </w:rPr>
  </w:style>
  <w:style w:type="paragraph" w:styleId="berschrift1">
    <w:name w:val="heading 1"/>
    <w:basedOn w:val="Standard"/>
    <w:next w:val="Standard"/>
    <w:link w:val="berschrift1Zchn"/>
    <w:uiPriority w:val="9"/>
    <w:qFormat/>
    <w:pPr>
      <w:keepNext/>
      <w:outlineLvl w:val="0"/>
    </w:pPr>
    <w:rPr>
      <w:rFonts w:ascii="Arial" w:hAnsi="Arial"/>
      <w:b/>
      <w:bCs/>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Calibri Light" w:hAnsi="Calibri Light"/>
      <w:b/>
      <w:bCs/>
      <w:i/>
      <w:iCs/>
      <w:sz w:val="28"/>
      <w:szCs w:val="28"/>
    </w:rPr>
  </w:style>
  <w:style w:type="paragraph" w:styleId="berschrift6">
    <w:name w:val="heading 6"/>
    <w:basedOn w:val="Standard"/>
    <w:next w:val="Standard"/>
    <w:link w:val="berschrift6Zchn"/>
    <w:uiPriority w:val="9"/>
    <w:semiHidden/>
    <w:unhideWhenUsed/>
    <w:qFormat/>
    <w:pPr>
      <w:keepNext/>
      <w:keepLines/>
      <w:spacing w:before="200"/>
      <w:outlineLvl w:val="5"/>
    </w:pPr>
    <w:rPr>
      <w:rFonts w:ascii="Cambria" w:hAnsi="Cambria"/>
      <w:i/>
      <w:iCs/>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pPr>
      <w:tabs>
        <w:tab w:val="center" w:pos="4536"/>
        <w:tab w:val="right" w:pos="9072"/>
      </w:tabs>
    </w:pPr>
  </w:style>
  <w:style w:type="paragraph" w:styleId="NurText">
    <w:name w:val="Plain Text"/>
    <w:basedOn w:val="Standard"/>
    <w:link w:val="NurTextZchn"/>
    <w:rPr>
      <w:rFonts w:ascii="Courier New" w:hAnsi="Courier New"/>
    </w:rPr>
  </w:style>
  <w:style w:type="paragraph" w:styleId="Textkrper3">
    <w:name w:val="Body Text 3"/>
    <w:basedOn w:val="Standard"/>
    <w:link w:val="Textkrper3Zchn"/>
    <w:rPr>
      <w:rFonts w:ascii="Arial" w:hAnsi="Arial"/>
      <w:color w:val="FF0000"/>
    </w:rPr>
  </w:style>
  <w:style w:type="paragraph" w:styleId="Fuzeile">
    <w:name w:val="footer"/>
    <w:basedOn w:val="Standard"/>
    <w:link w:val="FuzeileZchn"/>
    <w:pPr>
      <w:tabs>
        <w:tab w:val="center" w:pos="4536"/>
        <w:tab w:val="right" w:pos="9072"/>
      </w:tabs>
    </w:pPr>
  </w:style>
  <w:style w:type="paragraph" w:styleId="Sprechblasentext">
    <w:name w:val="Balloon Text"/>
    <w:basedOn w:val="Standard"/>
    <w:link w:val="SprechblasentextZchn"/>
    <w:semiHidden/>
    <w:rPr>
      <w:rFonts w:ascii="Tahoma" w:hAnsi="Tahoma" w:cs="Tahoma"/>
      <w:sz w:val="16"/>
      <w:szCs w:val="16"/>
    </w:rPr>
  </w:style>
  <w:style w:type="paragraph" w:styleId="Listenabsatz">
    <w:name w:val="List Paragraph"/>
    <w:basedOn w:val="Standard"/>
    <w:qFormat/>
    <w:pPr>
      <w:ind w:left="708"/>
    </w:pPr>
  </w:style>
  <w:style w:type="paragraph" w:styleId="Textkrper">
    <w:name w:val="Body Text"/>
    <w:basedOn w:val="Standard"/>
    <w:link w:val="TextkrperZchn"/>
    <w:pPr>
      <w:spacing w:after="120"/>
    </w:pPr>
  </w:style>
  <w:style w:type="paragraph" w:customStyle="1" w:styleId="Einrckung">
    <w:name w:val="Einrückung"/>
    <w:basedOn w:val="Standard"/>
    <w:pPr>
      <w:ind w:left="680"/>
      <w:jc w:val="both"/>
    </w:pPr>
    <w:rPr>
      <w:rFonts w:ascii="Arial" w:hAnsi="Arial"/>
      <w:sz w:val="22"/>
      <w:lang w:bidi="ar-SA"/>
    </w:rPr>
  </w:style>
  <w:style w:type="paragraph" w:customStyle="1" w:styleId="StandartAbst">
    <w:name w:val="StandartAbst"/>
    <w:basedOn w:val="Standard"/>
    <w:pPr>
      <w:spacing w:before="40" w:after="40"/>
    </w:pPr>
    <w:rPr>
      <w:rFonts w:ascii="FuturaLight" w:hAnsi="FuturaLight"/>
      <w:sz w:val="18"/>
      <w:lang w:bidi="ar-SA"/>
    </w:rPr>
  </w:style>
  <w:style w:type="paragraph" w:styleId="KeinLeerraum">
    <w:name w:val="No Spacing"/>
    <w:qFormat/>
    <w:rPr>
      <w:rFonts w:ascii="Times New Roman" w:eastAsia="Times New Roman" w:hAnsi="Times New Roman"/>
      <w:lang w:bidi="he-IL"/>
    </w:rPr>
  </w:style>
  <w:style w:type="paragraph" w:styleId="StandardWeb">
    <w:name w:val="Normal (Web)"/>
    <w:basedOn w:val="Standard"/>
    <w:pPr>
      <w:spacing w:before="100" w:beforeAutospacing="1" w:after="100" w:afterAutospacing="1"/>
    </w:pPr>
    <w:rPr>
      <w:rFonts w:eastAsia="Calibri"/>
      <w:sz w:val="24"/>
      <w:szCs w:val="24"/>
      <w:lang w:bidi="ar-SA"/>
    </w:rPr>
  </w:style>
  <w:style w:type="paragraph" w:customStyle="1" w:styleId="BodyText21">
    <w:name w:val="Body Text 21"/>
    <w:basedOn w:val="Standard"/>
    <w:pPr>
      <w:jc w:val="both"/>
    </w:pPr>
    <w:rPr>
      <w:rFonts w:ascii="Arial" w:hAnsi="Arial"/>
      <w:sz w:val="25"/>
      <w:lang w:bidi="ar-SA"/>
    </w:rPr>
  </w:style>
  <w:style w:type="paragraph" w:styleId="Kommentartext">
    <w:name w:val="annotation text"/>
    <w:basedOn w:val="Standard"/>
    <w:link w:val="KommentartextZchn"/>
  </w:style>
  <w:style w:type="paragraph" w:styleId="Funotentext">
    <w:name w:val="footnote text"/>
    <w:link w:val="FunotentextZchn"/>
    <w:semiHidden/>
    <w:rPr>
      <w:szCs w:val="20"/>
    </w:rPr>
  </w:style>
  <w:style w:type="paragraph" w:styleId="Endnotentext">
    <w:name w:val="endnote text"/>
    <w:link w:val="EndnotentextZchn"/>
    <w:semiHidden/>
    <w:rPr>
      <w:szCs w:val="20"/>
    </w:rPr>
  </w:style>
  <w:style w:type="character" w:styleId="Zeilennummer">
    <w:name w:val="line number"/>
    <w:basedOn w:val="Absatz-Standardschriftart"/>
    <w:semiHidden/>
  </w:style>
  <w:style w:type="character" w:styleId="Hyperlink">
    <w:name w:val="Hyperlink"/>
    <w:rPr>
      <w:color w:val="0000FF"/>
      <w:u w:val="single"/>
    </w:rPr>
  </w:style>
  <w:style w:type="character" w:customStyle="1" w:styleId="KopfzeileZchn">
    <w:name w:val="Kopfzeile Zchn"/>
    <w:aliases w:val="Unterstreichen Zchn,Unterstreichen Char Zchn"/>
    <w:link w:val="Kopfzeile"/>
    <w:rPr>
      <w:rFonts w:ascii="Times New Roman" w:eastAsia="Times New Roman" w:hAnsi="Times New Roman" w:cs="Times New Roman"/>
      <w:sz w:val="20"/>
      <w:szCs w:val="20"/>
      <w:lang w:eastAsia="de-DE" w:bidi="he-IL"/>
    </w:rPr>
  </w:style>
  <w:style w:type="character" w:customStyle="1" w:styleId="berschrift1Zchn">
    <w:name w:val="Überschrift 1 Zchn"/>
    <w:link w:val="berschrift1"/>
    <w:rPr>
      <w:rFonts w:ascii="Arial" w:eastAsia="Times New Roman" w:hAnsi="Arial" w:cs="Times New Roman"/>
      <w:b/>
      <w:bCs/>
      <w:sz w:val="20"/>
      <w:szCs w:val="20"/>
      <w:lang w:eastAsia="de-DE" w:bidi="he-IL"/>
    </w:rPr>
  </w:style>
  <w:style w:type="character" w:customStyle="1" w:styleId="NurTextZchn">
    <w:name w:val="Nur Text Zchn"/>
    <w:link w:val="NurText"/>
    <w:rPr>
      <w:rFonts w:ascii="Courier New" w:eastAsia="Times New Roman" w:hAnsi="Courier New" w:cs="Times New Roman"/>
      <w:sz w:val="20"/>
      <w:szCs w:val="20"/>
      <w:lang w:eastAsia="de-DE" w:bidi="he-IL"/>
    </w:rPr>
  </w:style>
  <w:style w:type="character" w:customStyle="1" w:styleId="Textkrper3Zchn">
    <w:name w:val="Textkörper 3 Zchn"/>
    <w:link w:val="Textkrper3"/>
    <w:rPr>
      <w:rFonts w:ascii="Arial" w:eastAsia="Times New Roman" w:hAnsi="Arial" w:cs="Arial"/>
      <w:color w:val="FF0000"/>
      <w:sz w:val="20"/>
      <w:szCs w:val="20"/>
      <w:lang w:eastAsia="de-DE" w:bidi="he-IL"/>
    </w:rPr>
  </w:style>
  <w:style w:type="character" w:customStyle="1" w:styleId="FuzeileZchn">
    <w:name w:val="Fußzeile Zchn"/>
    <w:link w:val="Fuzeile"/>
    <w:rPr>
      <w:rFonts w:ascii="Times New Roman" w:eastAsia="Times New Roman" w:hAnsi="Times New Roman" w:cs="Times New Roman"/>
      <w:sz w:val="20"/>
      <w:szCs w:val="20"/>
      <w:lang w:eastAsia="de-DE" w:bidi="he-IL"/>
    </w:rPr>
  </w:style>
  <w:style w:type="character" w:customStyle="1" w:styleId="berschrift6Zchn">
    <w:name w:val="Überschrift 6 Zchn"/>
    <w:link w:val="berschrift6"/>
    <w:semiHidden/>
    <w:rPr>
      <w:rFonts w:ascii="Cambria" w:eastAsia="Times New Roman" w:hAnsi="Cambria" w:cs="Times New Roman"/>
      <w:i/>
      <w:iCs/>
      <w:color w:val="243F60"/>
      <w:sz w:val="20"/>
      <w:szCs w:val="20"/>
      <w:lang w:eastAsia="de-DE" w:bidi="he-IL"/>
    </w:rPr>
  </w:style>
  <w:style w:type="character" w:styleId="Seitenzahl">
    <w:name w:val="page number"/>
    <w:basedOn w:val="Absatz-Standardschriftart"/>
  </w:style>
  <w:style w:type="character" w:customStyle="1" w:styleId="SprechblasentextZchn">
    <w:name w:val="Sprechblasentext Zchn"/>
    <w:link w:val="Sprechblasentext"/>
    <w:semiHidden/>
    <w:rPr>
      <w:rFonts w:ascii="Tahoma" w:eastAsia="Times New Roman" w:hAnsi="Tahoma" w:cs="Tahoma"/>
      <w:sz w:val="16"/>
      <w:szCs w:val="16"/>
      <w:lang w:eastAsia="de-DE" w:bidi="he-IL"/>
    </w:rPr>
  </w:style>
  <w:style w:type="character" w:customStyle="1" w:styleId="TextkrperZchn">
    <w:name w:val="Textkörper Zchn"/>
    <w:link w:val="Textkrper"/>
    <w:rPr>
      <w:rFonts w:ascii="Times New Roman" w:eastAsia="Times New Roman" w:hAnsi="Times New Roman"/>
      <w:lang w:bidi="he-IL"/>
    </w:rPr>
  </w:style>
  <w:style w:type="character" w:customStyle="1" w:styleId="KopfzeileZchn1">
    <w:name w:val="Kopfzeile Zchn1"/>
    <w:aliases w:val="Unterstreichen Zchn1,Unterstreichen Char Zchn1"/>
    <w:rPr>
      <w:rFonts w:ascii="Times New Roman" w:eastAsia="Times New Roman" w:hAnsi="Times New Roman"/>
      <w:lang w:bidi="he-IL"/>
    </w:rPr>
  </w:style>
  <w:style w:type="character" w:styleId="HTMLSchreibmaschine">
    <w:name w:val="HTML Typewriter"/>
    <w:semiHidden/>
    <w:rPr>
      <w:rFonts w:ascii="Courier New" w:eastAsia="Calibri" w:hAnsi="Courier New" w:cs="Courier New" w:hint="default"/>
      <w:sz w:val="20"/>
      <w:szCs w:val="20"/>
    </w:rPr>
  </w:style>
  <w:style w:type="character" w:customStyle="1" w:styleId="berschrift2Zchn">
    <w:name w:val="Überschrift 2 Zchn"/>
    <w:link w:val="berschrift2"/>
    <w:semiHidden/>
    <w:rPr>
      <w:rFonts w:ascii="Calibri Light" w:eastAsia="Times New Roman" w:hAnsi="Calibri Light" w:cs="Times New Roman"/>
      <w:b/>
      <w:bCs/>
      <w:i/>
      <w:iCs/>
      <w:sz w:val="28"/>
      <w:szCs w:val="28"/>
      <w:lang w:bidi="he-IL"/>
    </w:rPr>
  </w:style>
  <w:style w:type="character" w:styleId="BesuchterLink">
    <w:name w:val="FollowedHyperlink"/>
    <w:basedOn w:val="Absatz-Standardschriftart"/>
    <w:semiHidden/>
    <w:rPr>
      <w:color w:val="954F72" w:themeColor="followedHyperlink"/>
      <w:u w:val="single"/>
    </w:rPr>
  </w:style>
  <w:style w:type="character" w:customStyle="1" w:styleId="KommentartextZchn">
    <w:name w:val="Kommentartext Zchn"/>
    <w:basedOn w:val="Absatz-Standardschriftart"/>
    <w:link w:val="Kommentartext"/>
    <w:rPr>
      <w:rFonts w:ascii="Times New Roman" w:eastAsia="Times New Roman" w:hAnsi="Times New Roman"/>
      <w:lang w:bidi="he-IL"/>
    </w:rPr>
  </w:style>
  <w:style w:type="character" w:styleId="Funotenzeichen">
    <w:name w:val="footnote reference"/>
    <w:semiHidden/>
    <w:rPr>
      <w:vertAlign w:val="superscript"/>
    </w:rPr>
  </w:style>
  <w:style w:type="character" w:customStyle="1" w:styleId="FunotentextZchn">
    <w:name w:val="Fußnotentext Zchn"/>
    <w:link w:val="Funotentext"/>
    <w:semiHidden/>
    <w:rPr>
      <w:sz w:val="20"/>
      <w:szCs w:val="20"/>
    </w:rPr>
  </w:style>
  <w:style w:type="character" w:styleId="Endnotenzeichen">
    <w:name w:val="endnote reference"/>
    <w:semiHidden/>
    <w:rPr>
      <w:vertAlign w:val="superscript"/>
    </w:rPr>
  </w:style>
  <w:style w:type="character" w:customStyle="1" w:styleId="EndnotentextZchn">
    <w:name w:val="Endnotentext Zchn"/>
    <w:link w:val="Endnotentext"/>
    <w:semiHidden/>
    <w:rPr>
      <w:sz w:val="20"/>
      <w:szCs w:val="20"/>
    </w:rPr>
  </w:style>
  <w:style w:type="table" w:styleId="TabelleEinfach1">
    <w:name w:val="Table Simple 1"/>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47C2F"/>
    <w:rPr>
      <w:sz w:val="16"/>
      <w:szCs w:val="16"/>
    </w:rPr>
  </w:style>
  <w:style w:type="paragraph" w:styleId="Kommentarthema">
    <w:name w:val="annotation subject"/>
    <w:basedOn w:val="Kommentartext"/>
    <w:next w:val="Kommentartext"/>
    <w:link w:val="KommentarthemaZchn"/>
    <w:uiPriority w:val="99"/>
    <w:semiHidden/>
    <w:unhideWhenUsed/>
    <w:rsid w:val="00C47C2F"/>
    <w:rPr>
      <w:b/>
      <w:bCs/>
      <w:szCs w:val="20"/>
    </w:rPr>
  </w:style>
  <w:style w:type="character" w:customStyle="1" w:styleId="KommentarthemaZchn">
    <w:name w:val="Kommentarthema Zchn"/>
    <w:basedOn w:val="KommentartextZchn"/>
    <w:link w:val="Kommentarthema"/>
    <w:uiPriority w:val="99"/>
    <w:semiHidden/>
    <w:rsid w:val="00C47C2F"/>
    <w:rPr>
      <w:rFonts w:ascii="Times New Roman" w:eastAsia="Times New Roman" w:hAnsi="Times New Roman"/>
      <w:b/>
      <w:bCs/>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file:///\\onkozert.local\fs\OnkoZert\03_internes\230829_abstimmung%20auditvorlagen%202024\eb's,%20ds',%20faq's%20(nach%20abstimmung)\kht%20(final)\www.krebsgesellschaft.de\zertdokument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onkozert.local\fs\OnkoZert\03_internes\230829_abstimmung%20auditvorlagen%202024\eb's,%20ds',%20faq's%20(nach%20abstimmung)\kht%20(final)\www.onkozert.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nkozert.local\fs\OnkoZert\03_internes\230829_abstimmung%20auditvorlagen%202024\eb's,%20ds',%20faq's%20(nach%20abstimmung)\kht%20(final)\www.krebsgesellschaft.de\zertdokumente.html" TargetMode="External"/><Relationship Id="rId5" Type="http://schemas.openxmlformats.org/officeDocument/2006/relationships/webSettings" Target="webSettings.xml"/><Relationship Id="rId15" Type="http://schemas.openxmlformats.org/officeDocument/2006/relationships/hyperlink" Target="file:///\\onkozert.local\fs\OnkoZert\03_internes\230829_abstimmung%20auditvorlagen%202024\eb's,%20ds',%20faq's%20(nach%20abstimmung)\kht%20(final)\www.onkozert.de" TargetMode="External"/><Relationship Id="rId10" Type="http://schemas.openxmlformats.org/officeDocument/2006/relationships/hyperlink" Target="https://www.krebsgesellschaft.de/zertdokument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rebsgesellschaft.de/deutsche-krebsgesellschaft-wtrl/deutsche-krebsgesellschaft/ueber-uns/organisation/sektion-b-arbeitsgemeinschaften/iag-kht.html" TargetMode="External"/><Relationship Id="rId14" Type="http://schemas.openxmlformats.org/officeDocument/2006/relationships/hyperlink" Target="file:///\\onkozert.local\fs\OnkoZert\03_internes\230829_abstimmung%20auditvorlagen%202024\eb's,%20ds',%20faq's%20(nach%20abstimmung)\kht%20(final)\www.onkozer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34A5E-49AF-4546-8E36-F78D1ABFC1F3}">
  <ds:schemaRefs>
    <ds:schemaRef ds:uri="http://schemas.microsoft.com/vsto/sample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4729</Words>
  <Characters>29799</Characters>
  <Application>Microsoft Office Word</Application>
  <DocSecurity>0</DocSecurity>
  <Lines>248</Lines>
  <Paragraphs>68</Paragraphs>
  <ScaleCrop>false</ScaleCrop>
  <HeadingPairs>
    <vt:vector size="2" baseType="variant">
      <vt:variant>
        <vt:lpstr>Titel</vt:lpstr>
      </vt:variant>
      <vt:variant>
        <vt:i4>1</vt:i4>
      </vt:variant>
    </vt:vector>
  </HeadingPairs>
  <TitlesOfParts>
    <vt:vector size="1" baseType="lpstr">
      <vt:lpstr>eb_mkht-G2_230907.docx</vt:lpstr>
    </vt:vector>
  </TitlesOfParts>
  <Company>DKG</Company>
  <LinksUpToDate>false</LinksUpToDate>
  <CharactersWithSpaces>34460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eb_mkht-G2_230907.docx</dc:title>
  <dc:subject>Vers G2, 07.09.2023</dc:subject>
  <dc:creator>DKG</dc:creator>
  <cp:lastModifiedBy>OnkoZert</cp:lastModifiedBy>
  <cp:revision>3</cp:revision>
  <cp:lastPrinted>2023-09-27T12:36:00Z</cp:lastPrinted>
  <dcterms:created xsi:type="dcterms:W3CDTF">2023-12-01T14:15:00Z</dcterms:created>
  <dcterms:modified xsi:type="dcterms:W3CDTF">2023-12-01T14:16:00Z</dcterms:modified>
  <cp:version>G2</cp:version>
</cp:coreProperties>
</file>