
<file path=[Content_Types].xml><?xml version="1.0" encoding="utf-8"?>
<Types xmlns="http://schemas.openxmlformats.org/package/2006/content-types">
  <Default Extension="emf" ContentType="application/x-msmetafile"/>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7001" w14:textId="77777777" w:rsidR="0014287E" w:rsidRDefault="009E2D39">
      <w:pPr>
        <w:tabs>
          <w:tab w:val="left" w:pos="1985"/>
        </w:tabs>
        <w:outlineLvl w:val="0"/>
        <w:rPr>
          <w:b/>
          <w:sz w:val="60"/>
          <w:szCs w:val="60"/>
        </w:rPr>
      </w:pPr>
      <w:r>
        <w:rPr>
          <w:b/>
          <w:sz w:val="60"/>
          <w:szCs w:val="60"/>
        </w:rPr>
        <w:t xml:space="preserve">Erhebungsbogen für </w:t>
      </w:r>
    </w:p>
    <w:p w14:paraId="3AA994B5" w14:textId="77777777" w:rsidR="0014287E" w:rsidRDefault="009E2D39">
      <w:pPr>
        <w:tabs>
          <w:tab w:val="left" w:pos="1985"/>
        </w:tabs>
        <w:outlineLvl w:val="0"/>
        <w:rPr>
          <w:b/>
          <w:sz w:val="60"/>
          <w:szCs w:val="60"/>
        </w:rPr>
      </w:pPr>
      <w:r>
        <w:rPr>
          <w:b/>
          <w:sz w:val="60"/>
          <w:szCs w:val="60"/>
        </w:rPr>
        <w:t>Hautkrebszentren</w:t>
      </w:r>
    </w:p>
    <w:p w14:paraId="16BAA788" w14:textId="77777777" w:rsidR="0014287E" w:rsidRDefault="0014287E">
      <w:pPr>
        <w:tabs>
          <w:tab w:val="left" w:pos="1985"/>
        </w:tabs>
        <w:rPr>
          <w:sz w:val="32"/>
          <w:szCs w:val="32"/>
        </w:rPr>
      </w:pPr>
    </w:p>
    <w:p w14:paraId="11B9B805" w14:textId="77777777" w:rsidR="0014287E" w:rsidRDefault="009E2D39">
      <w:pPr>
        <w:tabs>
          <w:tab w:val="left" w:pos="1985"/>
        </w:tabs>
        <w:rPr>
          <w:b/>
          <w:sz w:val="32"/>
          <w:szCs w:val="32"/>
        </w:rPr>
      </w:pPr>
      <w:r>
        <w:rPr>
          <w:b/>
          <w:sz w:val="32"/>
          <w:szCs w:val="32"/>
        </w:rPr>
        <w:t>der Deutschen Krebsgesellschaft</w:t>
      </w:r>
    </w:p>
    <w:p w14:paraId="1CD5405B" w14:textId="77777777" w:rsidR="0014287E" w:rsidRDefault="0014287E"/>
    <w:p w14:paraId="3C12A0CD" w14:textId="77777777" w:rsidR="0014287E" w:rsidRDefault="009E2D39">
      <w:pPr>
        <w:pStyle w:val="Kopfzeile"/>
        <w:tabs>
          <w:tab w:val="clear" w:pos="4536"/>
          <w:tab w:val="clear" w:pos="9072"/>
        </w:tabs>
        <w:ind w:left="1701" w:hanging="1701"/>
        <w:rPr>
          <w:b/>
        </w:rPr>
      </w:pPr>
      <w:r>
        <w:rPr>
          <w:b/>
        </w:rPr>
        <w:t>Erarbeitet von der Zertifizierungskommission Hautkrebszentren der DKG</w:t>
      </w:r>
    </w:p>
    <w:p w14:paraId="31AFA5BA" w14:textId="77777777" w:rsidR="0014287E" w:rsidRDefault="0014287E">
      <w:pPr>
        <w:pStyle w:val="Kopfzeile"/>
        <w:tabs>
          <w:tab w:val="clear" w:pos="4536"/>
          <w:tab w:val="clear" w:pos="9072"/>
        </w:tabs>
        <w:ind w:left="1701" w:hanging="1701"/>
        <w:rPr>
          <w:b/>
        </w:rPr>
      </w:pPr>
    </w:p>
    <w:p w14:paraId="3A758E76" w14:textId="77777777" w:rsidR="0014287E" w:rsidRDefault="009E2D39">
      <w:pPr>
        <w:pStyle w:val="Kopfzeile"/>
        <w:tabs>
          <w:tab w:val="clear" w:pos="4536"/>
          <w:tab w:val="clear" w:pos="9072"/>
        </w:tabs>
        <w:ind w:left="1701" w:hanging="1701"/>
      </w:pPr>
      <w:r>
        <w:rPr>
          <w:b/>
          <w:bCs/>
        </w:rPr>
        <w:t>Vorsitzende der Zertifizierungskommission:</w:t>
      </w:r>
      <w:r>
        <w:t xml:space="preserve"> Prof. Dr. Carmen Loquai, Prof. Dr. Ralf Gutzmer</w:t>
      </w:r>
    </w:p>
    <w:p w14:paraId="4AE7200E" w14:textId="77777777" w:rsidR="0014287E" w:rsidRDefault="0014287E">
      <w:pPr>
        <w:pStyle w:val="HTMLVorformatiert"/>
        <w:rPr>
          <w:rFonts w:ascii="Arial" w:hAnsi="Arial" w:cs="Arial"/>
        </w:rPr>
      </w:pPr>
    </w:p>
    <w:p w14:paraId="1FC5951A" w14:textId="77777777" w:rsidR="0014287E" w:rsidRDefault="009E2D39">
      <w:pPr>
        <w:rPr>
          <w:b/>
          <w:sz w:val="18"/>
          <w:szCs w:val="18"/>
          <w:lang w:bidi="he-IL"/>
        </w:rPr>
      </w:pPr>
      <w:r>
        <w:rPr>
          <w:b/>
          <w:sz w:val="18"/>
          <w:szCs w:val="18"/>
          <w:lang w:bidi="he-IL"/>
        </w:rPr>
        <w:t>Mitglieder (in alphabetischer Reihenfolge):</w:t>
      </w:r>
    </w:p>
    <w:p w14:paraId="79F5BC04" w14:textId="77777777" w:rsidR="0014287E" w:rsidRDefault="009E2D39">
      <w:pPr>
        <w:tabs>
          <w:tab w:val="left" w:pos="567"/>
        </w:tabs>
        <w:ind w:right="284"/>
        <w:rPr>
          <w:bCs/>
          <w:color w:val="000000"/>
          <w:sz w:val="18"/>
          <w:szCs w:val="18"/>
        </w:rPr>
      </w:pPr>
      <w:r>
        <w:rPr>
          <w:bCs/>
          <w:color w:val="000000"/>
          <w:sz w:val="18"/>
          <w:szCs w:val="18"/>
        </w:rPr>
        <w:t>Arbeitsgemeinschaft Chirurgische Onkologie (ACO)</w:t>
      </w:r>
    </w:p>
    <w:p w14:paraId="633AE0C9" w14:textId="77777777" w:rsidR="0014287E" w:rsidRDefault="009E2D39">
      <w:pPr>
        <w:tabs>
          <w:tab w:val="left" w:pos="567"/>
        </w:tabs>
        <w:ind w:right="284"/>
        <w:rPr>
          <w:bCs/>
          <w:color w:val="000000"/>
          <w:sz w:val="18"/>
          <w:szCs w:val="18"/>
        </w:rPr>
      </w:pPr>
      <w:r>
        <w:rPr>
          <w:bCs/>
          <w:color w:val="000000"/>
          <w:sz w:val="18"/>
          <w:szCs w:val="18"/>
        </w:rPr>
        <w:t>Arbeitsgemeinschaft für Dermatologische Histologie (ADH)</w:t>
      </w:r>
    </w:p>
    <w:p w14:paraId="64CE5842" w14:textId="77777777" w:rsidR="0014287E" w:rsidRDefault="009E2D39">
      <w:pPr>
        <w:tabs>
          <w:tab w:val="left" w:pos="567"/>
        </w:tabs>
        <w:ind w:right="284"/>
        <w:rPr>
          <w:bCs/>
          <w:color w:val="000000"/>
          <w:sz w:val="18"/>
          <w:szCs w:val="18"/>
        </w:rPr>
      </w:pPr>
      <w:r>
        <w:rPr>
          <w:bCs/>
          <w:color w:val="000000"/>
          <w:sz w:val="18"/>
          <w:szCs w:val="18"/>
        </w:rPr>
        <w:t>Arbeitsgemeinschaft Dermatologische Onkologie (ADO)</w:t>
      </w:r>
    </w:p>
    <w:p w14:paraId="5B1CC2A1" w14:textId="77777777" w:rsidR="0014287E" w:rsidRPr="00D367B2" w:rsidRDefault="009E2D39">
      <w:pPr>
        <w:tabs>
          <w:tab w:val="left" w:pos="567"/>
        </w:tabs>
        <w:ind w:right="284"/>
        <w:rPr>
          <w:bCs/>
          <w:color w:val="000000"/>
          <w:sz w:val="18"/>
          <w:szCs w:val="18"/>
        </w:rPr>
      </w:pPr>
      <w:r w:rsidRPr="00D367B2">
        <w:rPr>
          <w:bCs/>
          <w:color w:val="000000"/>
          <w:sz w:val="18"/>
          <w:szCs w:val="18"/>
        </w:rPr>
        <w:t xml:space="preserve">Arbeitsgemeinschaft Deutscher Tumorzentren (ADT) </w:t>
      </w:r>
    </w:p>
    <w:p w14:paraId="79636E7B" w14:textId="77777777" w:rsidR="0014287E" w:rsidRPr="00D367B2" w:rsidRDefault="009E2D39">
      <w:pPr>
        <w:tabs>
          <w:tab w:val="left" w:pos="567"/>
        </w:tabs>
        <w:ind w:right="284"/>
        <w:rPr>
          <w:bCs/>
          <w:color w:val="000000"/>
          <w:sz w:val="18"/>
          <w:szCs w:val="18"/>
        </w:rPr>
      </w:pPr>
      <w:r w:rsidRPr="00D367B2">
        <w:rPr>
          <w:bCs/>
          <w:color w:val="000000"/>
          <w:sz w:val="18"/>
          <w:szCs w:val="18"/>
        </w:rPr>
        <w:t>Arbeitsgemeinschaft erblicher Tumorerkrankungen (AET)</w:t>
      </w:r>
    </w:p>
    <w:p w14:paraId="76925646" w14:textId="77777777" w:rsidR="0014287E" w:rsidRPr="00D367B2" w:rsidRDefault="009E2D39">
      <w:pPr>
        <w:tabs>
          <w:tab w:val="left" w:pos="567"/>
        </w:tabs>
        <w:ind w:right="284"/>
        <w:rPr>
          <w:bCs/>
          <w:color w:val="000000"/>
          <w:sz w:val="18"/>
          <w:szCs w:val="18"/>
        </w:rPr>
      </w:pPr>
      <w:r w:rsidRPr="00D367B2">
        <w:rPr>
          <w:bCs/>
          <w:color w:val="000000"/>
          <w:sz w:val="18"/>
          <w:szCs w:val="18"/>
        </w:rPr>
        <w:t>Arbeitsgemeinschaft Hals-Nasen-Ohren-Heilkunde Mund-Kiefer-Gesichtschirurgische Onkologie (AHMO)</w:t>
      </w:r>
    </w:p>
    <w:p w14:paraId="6704A35A" w14:textId="77777777" w:rsidR="0014287E" w:rsidRPr="00D367B2" w:rsidRDefault="009E2D39">
      <w:pPr>
        <w:tabs>
          <w:tab w:val="left" w:pos="567"/>
        </w:tabs>
        <w:ind w:right="284"/>
        <w:rPr>
          <w:bCs/>
          <w:color w:val="000000"/>
          <w:sz w:val="18"/>
          <w:szCs w:val="18"/>
        </w:rPr>
      </w:pPr>
      <w:r w:rsidRPr="00D367B2">
        <w:rPr>
          <w:bCs/>
          <w:color w:val="000000"/>
          <w:sz w:val="18"/>
          <w:szCs w:val="18"/>
        </w:rPr>
        <w:t>Arbeitsgemeinschaft Internistische Onkologie (AIO)</w:t>
      </w:r>
    </w:p>
    <w:p w14:paraId="37FBB180" w14:textId="77777777" w:rsidR="0014287E" w:rsidRPr="00D367B2" w:rsidRDefault="009E2D39">
      <w:pPr>
        <w:tabs>
          <w:tab w:val="left" w:pos="567"/>
        </w:tabs>
        <w:ind w:right="284"/>
        <w:rPr>
          <w:bCs/>
          <w:color w:val="000000"/>
          <w:sz w:val="18"/>
          <w:szCs w:val="18"/>
        </w:rPr>
      </w:pPr>
      <w:r w:rsidRPr="00D367B2">
        <w:rPr>
          <w:bCs/>
          <w:color w:val="000000"/>
          <w:sz w:val="18"/>
          <w:szCs w:val="18"/>
        </w:rPr>
        <w:t>Arbeitsgemeinschaft Onkologische Pathologie (AOP)</w:t>
      </w:r>
    </w:p>
    <w:p w14:paraId="4DD5545D" w14:textId="77777777" w:rsidR="0014287E" w:rsidRPr="00D367B2" w:rsidRDefault="009E2D39">
      <w:pPr>
        <w:tabs>
          <w:tab w:val="left" w:pos="567"/>
        </w:tabs>
        <w:ind w:right="284"/>
        <w:rPr>
          <w:bCs/>
          <w:color w:val="000000"/>
          <w:sz w:val="18"/>
          <w:szCs w:val="18"/>
        </w:rPr>
      </w:pPr>
      <w:r w:rsidRPr="00D367B2">
        <w:rPr>
          <w:bCs/>
          <w:color w:val="000000"/>
          <w:sz w:val="18"/>
          <w:szCs w:val="18"/>
        </w:rPr>
        <w:t>Arbeitsgemeinschaft Onkologische Rehabilitation und Sozialmedizin (AGORS)</w:t>
      </w:r>
    </w:p>
    <w:p w14:paraId="0C125DF6" w14:textId="77777777" w:rsidR="0014287E" w:rsidRPr="00D367B2" w:rsidRDefault="009E2D39">
      <w:pPr>
        <w:tabs>
          <w:tab w:val="left" w:pos="567"/>
        </w:tabs>
        <w:ind w:right="284"/>
        <w:rPr>
          <w:bCs/>
          <w:color w:val="000000"/>
          <w:sz w:val="18"/>
          <w:szCs w:val="18"/>
        </w:rPr>
      </w:pPr>
      <w:r w:rsidRPr="00D367B2">
        <w:rPr>
          <w:bCs/>
          <w:color w:val="000000"/>
          <w:sz w:val="18"/>
          <w:szCs w:val="18"/>
        </w:rPr>
        <w:t>Arbeitsgemeinschaft für Onkologische Pharmazie (OPH)</w:t>
      </w:r>
    </w:p>
    <w:p w14:paraId="37AB689B" w14:textId="77777777" w:rsidR="0014287E" w:rsidRPr="00D367B2" w:rsidRDefault="009E2D39">
      <w:pPr>
        <w:tabs>
          <w:tab w:val="left" w:pos="567"/>
        </w:tabs>
        <w:ind w:right="284"/>
        <w:rPr>
          <w:bCs/>
          <w:sz w:val="18"/>
          <w:szCs w:val="18"/>
        </w:rPr>
      </w:pPr>
      <w:r w:rsidRPr="00D367B2">
        <w:rPr>
          <w:bCs/>
          <w:sz w:val="18"/>
          <w:szCs w:val="18"/>
        </w:rPr>
        <w:t>Arbeitsgemeinschaft Palliative Medizin (APM)</w:t>
      </w:r>
    </w:p>
    <w:p w14:paraId="45D8CBAA" w14:textId="77777777" w:rsidR="0014287E" w:rsidRPr="00D367B2" w:rsidRDefault="009E2D39">
      <w:pPr>
        <w:tabs>
          <w:tab w:val="left" w:pos="567"/>
        </w:tabs>
        <w:ind w:right="284"/>
        <w:rPr>
          <w:bCs/>
          <w:color w:val="000000"/>
          <w:sz w:val="18"/>
          <w:szCs w:val="18"/>
        </w:rPr>
      </w:pPr>
      <w:r w:rsidRPr="00D367B2">
        <w:rPr>
          <w:bCs/>
          <w:color w:val="000000"/>
          <w:sz w:val="18"/>
          <w:szCs w:val="18"/>
        </w:rPr>
        <w:t>Arbeitsgemeinschaft Prävention und integrative Onkologie (PRIO)</w:t>
      </w:r>
    </w:p>
    <w:p w14:paraId="290A0BEE" w14:textId="77777777" w:rsidR="0014287E" w:rsidRPr="00D367B2" w:rsidRDefault="009E2D39">
      <w:pPr>
        <w:tabs>
          <w:tab w:val="left" w:pos="567"/>
        </w:tabs>
        <w:ind w:right="284"/>
        <w:rPr>
          <w:bCs/>
          <w:color w:val="000000"/>
          <w:sz w:val="18"/>
          <w:szCs w:val="18"/>
        </w:rPr>
      </w:pPr>
      <w:r w:rsidRPr="00D367B2">
        <w:rPr>
          <w:bCs/>
          <w:color w:val="000000"/>
          <w:sz w:val="18"/>
          <w:szCs w:val="18"/>
        </w:rPr>
        <w:t>Arbeitsgemeinschaft für Psychoonkologie (PSO)</w:t>
      </w:r>
    </w:p>
    <w:p w14:paraId="017874C5" w14:textId="77777777" w:rsidR="0014287E" w:rsidRPr="00D367B2" w:rsidRDefault="009E2D39">
      <w:pPr>
        <w:tabs>
          <w:tab w:val="left" w:pos="567"/>
        </w:tabs>
        <w:ind w:right="284"/>
        <w:rPr>
          <w:bCs/>
          <w:color w:val="000000"/>
          <w:sz w:val="18"/>
          <w:szCs w:val="18"/>
        </w:rPr>
      </w:pPr>
      <w:r w:rsidRPr="00D367B2">
        <w:rPr>
          <w:bCs/>
          <w:color w:val="000000"/>
          <w:sz w:val="18"/>
          <w:szCs w:val="18"/>
        </w:rPr>
        <w:t>Arbeitsgemeinschaft Radiologische Onkologie (ARO)</w:t>
      </w:r>
    </w:p>
    <w:p w14:paraId="05244BBD" w14:textId="77777777" w:rsidR="0014287E" w:rsidRPr="00D367B2" w:rsidRDefault="009E2D39">
      <w:pPr>
        <w:tabs>
          <w:tab w:val="left" w:pos="567"/>
        </w:tabs>
        <w:ind w:right="284"/>
        <w:rPr>
          <w:bCs/>
          <w:color w:val="000000"/>
          <w:sz w:val="18"/>
          <w:szCs w:val="18"/>
        </w:rPr>
      </w:pPr>
      <w:r w:rsidRPr="00D367B2">
        <w:rPr>
          <w:bCs/>
          <w:color w:val="000000"/>
          <w:sz w:val="18"/>
          <w:szCs w:val="18"/>
        </w:rPr>
        <w:t>Arbeitsgemeinschaft Soziale Arbeit in der Onkologie (ASO)</w:t>
      </w:r>
    </w:p>
    <w:p w14:paraId="5C7A3E8B" w14:textId="77777777" w:rsidR="0014287E" w:rsidRPr="00D367B2" w:rsidRDefault="009E2D39">
      <w:pPr>
        <w:tabs>
          <w:tab w:val="left" w:pos="567"/>
        </w:tabs>
        <w:ind w:right="284"/>
        <w:rPr>
          <w:bCs/>
          <w:color w:val="000000"/>
          <w:sz w:val="18"/>
          <w:szCs w:val="18"/>
        </w:rPr>
      </w:pPr>
      <w:r w:rsidRPr="00D367B2">
        <w:rPr>
          <w:bCs/>
          <w:color w:val="000000"/>
          <w:sz w:val="18"/>
          <w:szCs w:val="18"/>
        </w:rPr>
        <w:t>Arbeitsgemeinschaft Supportive Maßnahmen in der Onkologie (AGSMO)</w:t>
      </w:r>
    </w:p>
    <w:p w14:paraId="58BE3843" w14:textId="77777777" w:rsidR="0014287E" w:rsidRPr="00D367B2" w:rsidRDefault="009E2D39">
      <w:pPr>
        <w:tabs>
          <w:tab w:val="left" w:pos="567"/>
        </w:tabs>
        <w:ind w:right="284"/>
        <w:rPr>
          <w:bCs/>
          <w:color w:val="000000"/>
          <w:sz w:val="18"/>
          <w:szCs w:val="18"/>
        </w:rPr>
      </w:pPr>
      <w:r w:rsidRPr="00D367B2">
        <w:rPr>
          <w:bCs/>
          <w:color w:val="000000"/>
          <w:sz w:val="18"/>
          <w:szCs w:val="18"/>
        </w:rPr>
        <w:t>Arbeitsgemeinschaft Tumorklassifikation in der Onkologie (ATO)</w:t>
      </w:r>
    </w:p>
    <w:p w14:paraId="14815429" w14:textId="77777777" w:rsidR="0014287E" w:rsidRPr="00D367B2" w:rsidRDefault="009E2D39">
      <w:pPr>
        <w:tabs>
          <w:tab w:val="left" w:pos="567"/>
        </w:tabs>
        <w:ind w:right="284"/>
        <w:rPr>
          <w:bCs/>
          <w:color w:val="000000"/>
          <w:sz w:val="18"/>
          <w:szCs w:val="18"/>
        </w:rPr>
      </w:pPr>
      <w:r w:rsidRPr="00D367B2">
        <w:rPr>
          <w:bCs/>
          <w:color w:val="000000"/>
          <w:sz w:val="18"/>
          <w:szCs w:val="18"/>
        </w:rPr>
        <w:t>Arbeitsgemeinschaft Urologische Onkologie (AUO)</w:t>
      </w:r>
    </w:p>
    <w:p w14:paraId="40865900" w14:textId="77777777" w:rsidR="0014287E" w:rsidRDefault="009E2D39">
      <w:pPr>
        <w:tabs>
          <w:tab w:val="left" w:pos="567"/>
        </w:tabs>
        <w:ind w:right="284"/>
        <w:rPr>
          <w:bCs/>
          <w:color w:val="000000"/>
          <w:sz w:val="18"/>
          <w:szCs w:val="18"/>
        </w:rPr>
      </w:pPr>
      <w:r w:rsidRPr="00D367B2">
        <w:rPr>
          <w:bCs/>
          <w:color w:val="000000"/>
          <w:sz w:val="18"/>
          <w:szCs w:val="18"/>
        </w:rPr>
        <w:t>Berufsverband</w:t>
      </w:r>
      <w:r>
        <w:rPr>
          <w:bCs/>
          <w:color w:val="000000"/>
          <w:sz w:val="18"/>
          <w:szCs w:val="18"/>
        </w:rPr>
        <w:t xml:space="preserve"> der Deutschen Dermatologen (BVDD)</w:t>
      </w:r>
    </w:p>
    <w:p w14:paraId="7D112000" w14:textId="77777777" w:rsidR="0014287E" w:rsidRDefault="009E2D39">
      <w:pPr>
        <w:tabs>
          <w:tab w:val="left" w:pos="567"/>
        </w:tabs>
        <w:ind w:right="284"/>
        <w:rPr>
          <w:bCs/>
          <w:sz w:val="18"/>
          <w:szCs w:val="18"/>
        </w:rPr>
      </w:pPr>
      <w:r>
        <w:rPr>
          <w:bCs/>
          <w:sz w:val="18"/>
          <w:szCs w:val="18"/>
        </w:rPr>
        <w:t>Berufsverband Deutscher Strahlentherapeuten (BVDST)</w:t>
      </w:r>
    </w:p>
    <w:p w14:paraId="15059963" w14:textId="77777777" w:rsidR="0014287E" w:rsidRDefault="009E2D39">
      <w:pPr>
        <w:tabs>
          <w:tab w:val="left" w:pos="567"/>
        </w:tabs>
        <w:ind w:right="284"/>
        <w:rPr>
          <w:bCs/>
          <w:color w:val="000000"/>
          <w:sz w:val="18"/>
          <w:szCs w:val="18"/>
        </w:rPr>
      </w:pPr>
      <w:r>
        <w:rPr>
          <w:bCs/>
          <w:color w:val="000000"/>
          <w:sz w:val="18"/>
          <w:szCs w:val="18"/>
        </w:rPr>
        <w:t>Berufsverband Deutscher Pathologen (BDP)</w:t>
      </w:r>
    </w:p>
    <w:p w14:paraId="12DA2856" w14:textId="77777777" w:rsidR="0014287E" w:rsidRDefault="009E2D39">
      <w:pPr>
        <w:tabs>
          <w:tab w:val="left" w:pos="567"/>
        </w:tabs>
        <w:ind w:right="284"/>
        <w:rPr>
          <w:bCs/>
          <w:color w:val="000000"/>
          <w:sz w:val="18"/>
          <w:szCs w:val="18"/>
        </w:rPr>
      </w:pPr>
      <w:r>
        <w:rPr>
          <w:bCs/>
          <w:color w:val="000000"/>
          <w:sz w:val="18"/>
          <w:szCs w:val="18"/>
        </w:rPr>
        <w:t>Chirurgische Arbeitsgemeinschaft Onkologie (CAO)</w:t>
      </w:r>
    </w:p>
    <w:p w14:paraId="564A15A7" w14:textId="77777777" w:rsidR="0014287E" w:rsidRDefault="009E2D39">
      <w:pPr>
        <w:tabs>
          <w:tab w:val="left" w:pos="567"/>
        </w:tabs>
        <w:ind w:right="284"/>
        <w:rPr>
          <w:bCs/>
          <w:color w:val="000000"/>
          <w:sz w:val="18"/>
          <w:szCs w:val="18"/>
        </w:rPr>
      </w:pPr>
      <w:r>
        <w:rPr>
          <w:bCs/>
          <w:color w:val="000000"/>
          <w:sz w:val="18"/>
          <w:szCs w:val="18"/>
        </w:rPr>
        <w:t>Deutsche Dermatologische Gesellschaft (DDG)</w:t>
      </w:r>
    </w:p>
    <w:p w14:paraId="732D7A29" w14:textId="77777777" w:rsidR="0014287E" w:rsidRDefault="009E2D39">
      <w:pPr>
        <w:tabs>
          <w:tab w:val="left" w:pos="567"/>
        </w:tabs>
        <w:ind w:right="284"/>
        <w:rPr>
          <w:bCs/>
          <w:color w:val="000000"/>
          <w:sz w:val="18"/>
          <w:szCs w:val="18"/>
        </w:rPr>
      </w:pPr>
      <w:r>
        <w:rPr>
          <w:bCs/>
          <w:color w:val="000000"/>
          <w:sz w:val="18"/>
          <w:szCs w:val="18"/>
        </w:rPr>
        <w:t>Deutsche Gesellschaft für Interventionelle Radiologie (</w:t>
      </w:r>
      <w:proofErr w:type="spellStart"/>
      <w:r>
        <w:rPr>
          <w:bCs/>
          <w:color w:val="000000"/>
          <w:sz w:val="18"/>
          <w:szCs w:val="18"/>
        </w:rPr>
        <w:t>DeGIR</w:t>
      </w:r>
      <w:proofErr w:type="spellEnd"/>
      <w:r>
        <w:rPr>
          <w:bCs/>
          <w:color w:val="000000"/>
          <w:sz w:val="18"/>
          <w:szCs w:val="18"/>
        </w:rPr>
        <w:t>)</w:t>
      </w:r>
    </w:p>
    <w:p w14:paraId="32B47693" w14:textId="77777777" w:rsidR="0014287E" w:rsidRDefault="009E2D39">
      <w:pPr>
        <w:tabs>
          <w:tab w:val="left" w:pos="567"/>
        </w:tabs>
        <w:ind w:right="284"/>
        <w:rPr>
          <w:bCs/>
          <w:color w:val="000000"/>
          <w:sz w:val="18"/>
          <w:szCs w:val="18"/>
        </w:rPr>
      </w:pPr>
      <w:r>
        <w:rPr>
          <w:bCs/>
          <w:color w:val="000000"/>
          <w:sz w:val="18"/>
          <w:szCs w:val="18"/>
        </w:rPr>
        <w:t>Deutsche Gesellschaft der plastischen, rekonstruktiven und ästhetischen Chirurgen (DGPRÄC)</w:t>
      </w:r>
    </w:p>
    <w:p w14:paraId="5035ACA9" w14:textId="77777777" w:rsidR="0014287E" w:rsidRDefault="009E2D39">
      <w:pPr>
        <w:tabs>
          <w:tab w:val="left" w:pos="567"/>
        </w:tabs>
        <w:ind w:right="284"/>
        <w:rPr>
          <w:bCs/>
          <w:color w:val="000000"/>
          <w:sz w:val="18"/>
          <w:szCs w:val="18"/>
        </w:rPr>
      </w:pPr>
      <w:r>
        <w:rPr>
          <w:bCs/>
          <w:color w:val="000000"/>
          <w:sz w:val="18"/>
          <w:szCs w:val="18"/>
        </w:rPr>
        <w:t>Deutsche Gesellschaft für Chirurgie (</w:t>
      </w:r>
      <w:proofErr w:type="spellStart"/>
      <w:r>
        <w:rPr>
          <w:bCs/>
          <w:color w:val="000000"/>
          <w:sz w:val="18"/>
          <w:szCs w:val="18"/>
        </w:rPr>
        <w:t>DGCh</w:t>
      </w:r>
      <w:proofErr w:type="spellEnd"/>
      <w:r>
        <w:rPr>
          <w:bCs/>
          <w:color w:val="000000"/>
          <w:sz w:val="18"/>
          <w:szCs w:val="18"/>
        </w:rPr>
        <w:t>)</w:t>
      </w:r>
    </w:p>
    <w:p w14:paraId="362D9F45" w14:textId="77777777" w:rsidR="0014287E" w:rsidRDefault="009E2D39">
      <w:pPr>
        <w:tabs>
          <w:tab w:val="left" w:pos="567"/>
        </w:tabs>
        <w:ind w:right="284"/>
        <w:rPr>
          <w:bCs/>
          <w:color w:val="000000"/>
          <w:sz w:val="18"/>
          <w:szCs w:val="18"/>
        </w:rPr>
      </w:pPr>
      <w:r>
        <w:rPr>
          <w:bCs/>
          <w:color w:val="000000"/>
          <w:sz w:val="18"/>
          <w:szCs w:val="18"/>
        </w:rPr>
        <w:t xml:space="preserve">Deutsche Gesellschaft für </w:t>
      </w:r>
      <w:proofErr w:type="spellStart"/>
      <w:r>
        <w:rPr>
          <w:bCs/>
          <w:color w:val="000000"/>
          <w:sz w:val="18"/>
          <w:szCs w:val="18"/>
        </w:rPr>
        <w:t>Dermatochirurgie</w:t>
      </w:r>
      <w:proofErr w:type="spellEnd"/>
      <w:r>
        <w:rPr>
          <w:bCs/>
          <w:color w:val="000000"/>
          <w:sz w:val="18"/>
          <w:szCs w:val="18"/>
        </w:rPr>
        <w:t xml:space="preserve"> (DGDC)</w:t>
      </w:r>
    </w:p>
    <w:p w14:paraId="0F43E5AC" w14:textId="77777777" w:rsidR="0014287E" w:rsidRDefault="009E2D39">
      <w:pPr>
        <w:tabs>
          <w:tab w:val="left" w:pos="567"/>
        </w:tabs>
        <w:ind w:right="284"/>
        <w:rPr>
          <w:bCs/>
          <w:color w:val="000000"/>
          <w:sz w:val="18"/>
          <w:szCs w:val="18"/>
        </w:rPr>
      </w:pPr>
      <w:r>
        <w:rPr>
          <w:bCs/>
          <w:color w:val="000000"/>
          <w:sz w:val="18"/>
          <w:szCs w:val="18"/>
        </w:rPr>
        <w:t>Deutsche Gesellschaft für Hals-Nasen-Ohrenheilkunde, Kopf- und Halschirurgie (DGHNO)</w:t>
      </w:r>
    </w:p>
    <w:p w14:paraId="3ACEB587" w14:textId="77777777" w:rsidR="0014287E" w:rsidRDefault="009E2D39">
      <w:pPr>
        <w:tabs>
          <w:tab w:val="left" w:pos="567"/>
        </w:tabs>
        <w:ind w:right="284"/>
        <w:rPr>
          <w:bCs/>
          <w:color w:val="000000"/>
          <w:sz w:val="18"/>
          <w:szCs w:val="18"/>
        </w:rPr>
      </w:pPr>
      <w:r>
        <w:rPr>
          <w:bCs/>
          <w:color w:val="000000"/>
          <w:sz w:val="18"/>
          <w:szCs w:val="18"/>
        </w:rPr>
        <w:t>Deutsche Gesellschaft für Hämatologie und Onkologie (DGHO)</w:t>
      </w:r>
    </w:p>
    <w:p w14:paraId="2716BECE" w14:textId="77777777" w:rsidR="0014287E" w:rsidRDefault="009E2D39">
      <w:pPr>
        <w:tabs>
          <w:tab w:val="left" w:pos="567"/>
        </w:tabs>
        <w:ind w:right="284"/>
        <w:rPr>
          <w:bCs/>
          <w:color w:val="000000"/>
          <w:sz w:val="18"/>
          <w:szCs w:val="18"/>
        </w:rPr>
      </w:pPr>
      <w:r>
        <w:rPr>
          <w:bCs/>
          <w:color w:val="000000"/>
          <w:sz w:val="18"/>
          <w:szCs w:val="18"/>
        </w:rPr>
        <w:t>Deutsche Gesellschaft für Mund-, Kiefer- und Gesichtschirurgie (DGMKG)</w:t>
      </w:r>
    </w:p>
    <w:p w14:paraId="2EA2B89B" w14:textId="77777777" w:rsidR="0014287E" w:rsidRDefault="009E2D39">
      <w:pPr>
        <w:tabs>
          <w:tab w:val="left" w:pos="567"/>
        </w:tabs>
        <w:ind w:right="284"/>
        <w:rPr>
          <w:bCs/>
          <w:color w:val="000000"/>
          <w:sz w:val="18"/>
          <w:szCs w:val="18"/>
        </w:rPr>
      </w:pPr>
      <w:r>
        <w:rPr>
          <w:bCs/>
          <w:color w:val="000000"/>
          <w:sz w:val="18"/>
          <w:szCs w:val="18"/>
        </w:rPr>
        <w:t xml:space="preserve">Deutsche Gesellschaft für Neurochirurgie </w:t>
      </w:r>
      <w:r>
        <w:rPr>
          <w:bCs/>
          <w:sz w:val="18"/>
          <w:szCs w:val="18"/>
        </w:rPr>
        <w:t>(DGNC)</w:t>
      </w:r>
    </w:p>
    <w:p w14:paraId="3390EEFF" w14:textId="77777777" w:rsidR="0014287E" w:rsidRDefault="009E2D39">
      <w:pPr>
        <w:tabs>
          <w:tab w:val="left" w:pos="567"/>
        </w:tabs>
        <w:ind w:right="284"/>
        <w:rPr>
          <w:bCs/>
          <w:color w:val="000000"/>
          <w:sz w:val="18"/>
          <w:szCs w:val="18"/>
        </w:rPr>
      </w:pPr>
      <w:r>
        <w:rPr>
          <w:bCs/>
          <w:sz w:val="18"/>
          <w:szCs w:val="18"/>
        </w:rPr>
        <w:t>Deutsche Gesellschaft für Nuklearmedizin (DGN)</w:t>
      </w:r>
    </w:p>
    <w:p w14:paraId="5A2D7A90" w14:textId="77777777" w:rsidR="0014287E" w:rsidRDefault="009E2D39">
      <w:pPr>
        <w:tabs>
          <w:tab w:val="left" w:pos="567"/>
        </w:tabs>
        <w:ind w:right="284"/>
        <w:rPr>
          <w:bCs/>
          <w:color w:val="000000"/>
          <w:sz w:val="18"/>
          <w:szCs w:val="18"/>
        </w:rPr>
      </w:pPr>
      <w:r>
        <w:rPr>
          <w:bCs/>
          <w:color w:val="000000"/>
          <w:sz w:val="18"/>
          <w:szCs w:val="18"/>
        </w:rPr>
        <w:t>Deutsche Gesellschaft für Palliativmedizin (DGP)</w:t>
      </w:r>
    </w:p>
    <w:p w14:paraId="1DC3BC8F" w14:textId="77777777" w:rsidR="0014287E" w:rsidRDefault="009E2D39">
      <w:pPr>
        <w:tabs>
          <w:tab w:val="left" w:pos="567"/>
        </w:tabs>
        <w:ind w:right="284"/>
        <w:rPr>
          <w:bCs/>
          <w:color w:val="000000"/>
          <w:sz w:val="18"/>
          <w:szCs w:val="18"/>
        </w:rPr>
      </w:pPr>
      <w:r>
        <w:rPr>
          <w:bCs/>
          <w:color w:val="000000"/>
          <w:sz w:val="18"/>
          <w:szCs w:val="18"/>
        </w:rPr>
        <w:t>Deutsche Gesellschaft für Pathologie (DGP)</w:t>
      </w:r>
    </w:p>
    <w:p w14:paraId="7925700B" w14:textId="77777777" w:rsidR="0014287E" w:rsidRDefault="009E2D39">
      <w:pPr>
        <w:tabs>
          <w:tab w:val="left" w:pos="567"/>
        </w:tabs>
        <w:ind w:right="284"/>
        <w:rPr>
          <w:bCs/>
          <w:color w:val="000000"/>
          <w:sz w:val="18"/>
          <w:szCs w:val="18"/>
        </w:rPr>
      </w:pPr>
      <w:r>
        <w:rPr>
          <w:bCs/>
          <w:color w:val="000000"/>
          <w:sz w:val="18"/>
          <w:szCs w:val="18"/>
        </w:rPr>
        <w:t>Deutsche Gesellschaft für Radioonkologie (DEGRO)</w:t>
      </w:r>
    </w:p>
    <w:p w14:paraId="2C485BBF" w14:textId="77777777" w:rsidR="0014287E" w:rsidRDefault="009E2D39">
      <w:pPr>
        <w:tabs>
          <w:tab w:val="left" w:pos="567"/>
        </w:tabs>
        <w:ind w:right="284"/>
        <w:rPr>
          <w:bCs/>
          <w:color w:val="000000"/>
          <w:sz w:val="18"/>
          <w:szCs w:val="18"/>
        </w:rPr>
      </w:pPr>
      <w:r>
        <w:rPr>
          <w:bCs/>
          <w:color w:val="000000"/>
          <w:sz w:val="18"/>
          <w:szCs w:val="18"/>
        </w:rPr>
        <w:t>Deutsche Ophthalmologische Gesellschaft (DOG)</w:t>
      </w:r>
    </w:p>
    <w:p w14:paraId="6EF46AB4" w14:textId="77777777" w:rsidR="0014287E" w:rsidRDefault="009E2D39">
      <w:pPr>
        <w:tabs>
          <w:tab w:val="left" w:pos="567"/>
        </w:tabs>
        <w:ind w:right="284"/>
        <w:rPr>
          <w:bCs/>
          <w:color w:val="000000"/>
          <w:sz w:val="18"/>
          <w:szCs w:val="18"/>
        </w:rPr>
      </w:pPr>
      <w:r>
        <w:rPr>
          <w:bCs/>
          <w:color w:val="000000"/>
          <w:sz w:val="18"/>
          <w:szCs w:val="18"/>
        </w:rPr>
        <w:t>Deutsche Röntgengesellschaft (DRG)</w:t>
      </w:r>
    </w:p>
    <w:p w14:paraId="31AE5DB3" w14:textId="77777777" w:rsidR="0014287E" w:rsidRDefault="009E2D39">
      <w:pPr>
        <w:tabs>
          <w:tab w:val="left" w:pos="567"/>
        </w:tabs>
        <w:ind w:right="284"/>
        <w:rPr>
          <w:bCs/>
          <w:sz w:val="18"/>
          <w:szCs w:val="18"/>
        </w:rPr>
      </w:pPr>
      <w:r>
        <w:rPr>
          <w:sz w:val="18"/>
          <w:szCs w:val="18"/>
        </w:rPr>
        <w:t>Deutsch-Österreichisch-Schweizerischer Arbeitskreis für Tumoren im Kiefer- und Gesichtsbereich (DÖSAK)</w:t>
      </w:r>
    </w:p>
    <w:p w14:paraId="094D5B7F" w14:textId="77777777" w:rsidR="0014287E" w:rsidRDefault="009E2D39">
      <w:pPr>
        <w:tabs>
          <w:tab w:val="left" w:pos="567"/>
        </w:tabs>
        <w:ind w:right="284"/>
        <w:rPr>
          <w:bCs/>
          <w:sz w:val="18"/>
          <w:szCs w:val="18"/>
        </w:rPr>
      </w:pPr>
      <w:r>
        <w:rPr>
          <w:sz w:val="18"/>
          <w:szCs w:val="18"/>
        </w:rPr>
        <w:t>Deutsche Vereinigung für Soziale Arbeit im Gesundheitswesen (DVSG)</w:t>
      </w:r>
    </w:p>
    <w:p w14:paraId="77BBC4D7" w14:textId="77777777" w:rsidR="0014287E" w:rsidRDefault="009E2D39">
      <w:pPr>
        <w:tabs>
          <w:tab w:val="left" w:pos="567"/>
        </w:tabs>
        <w:ind w:right="284"/>
        <w:rPr>
          <w:bCs/>
          <w:color w:val="000000"/>
          <w:sz w:val="18"/>
          <w:szCs w:val="18"/>
        </w:rPr>
      </w:pPr>
      <w:r>
        <w:rPr>
          <w:bCs/>
          <w:color w:val="000000"/>
          <w:sz w:val="18"/>
          <w:szCs w:val="18"/>
        </w:rPr>
        <w:t>Konferenz onkologische Kranken- und Kinderkrankenpflege (KOK)</w:t>
      </w:r>
    </w:p>
    <w:p w14:paraId="797B64A9" w14:textId="77777777" w:rsidR="0014287E" w:rsidRDefault="009E2D39">
      <w:pPr>
        <w:tabs>
          <w:tab w:val="left" w:pos="567"/>
        </w:tabs>
        <w:ind w:right="284"/>
        <w:rPr>
          <w:bCs/>
          <w:color w:val="000000"/>
          <w:sz w:val="18"/>
          <w:szCs w:val="18"/>
        </w:rPr>
      </w:pPr>
      <w:r>
        <w:rPr>
          <w:bCs/>
          <w:color w:val="000000"/>
          <w:sz w:val="18"/>
          <w:szCs w:val="18"/>
        </w:rPr>
        <w:t>Neuroonkologische Arbeitsgemeinschaft (NOA)</w:t>
      </w:r>
    </w:p>
    <w:p w14:paraId="0DD1B1A4" w14:textId="77777777" w:rsidR="0014287E" w:rsidRDefault="009E2D39">
      <w:pPr>
        <w:tabs>
          <w:tab w:val="left" w:pos="567"/>
        </w:tabs>
        <w:ind w:right="284"/>
        <w:rPr>
          <w:bCs/>
          <w:color w:val="000000"/>
          <w:sz w:val="18"/>
          <w:szCs w:val="18"/>
        </w:rPr>
      </w:pPr>
      <w:r>
        <w:rPr>
          <w:bCs/>
          <w:color w:val="000000"/>
          <w:sz w:val="18"/>
          <w:szCs w:val="18"/>
        </w:rPr>
        <w:t>Hautkrebs- Netzwerk Deutschland e.V.</w:t>
      </w:r>
    </w:p>
    <w:p w14:paraId="40989900" w14:textId="77777777" w:rsidR="0014287E" w:rsidRDefault="009E2D39">
      <w:pPr>
        <w:tabs>
          <w:tab w:val="left" w:pos="567"/>
        </w:tabs>
        <w:ind w:right="284"/>
        <w:rPr>
          <w:bCs/>
          <w:color w:val="000000"/>
          <w:sz w:val="18"/>
          <w:szCs w:val="18"/>
        </w:rPr>
      </w:pPr>
      <w:r>
        <w:rPr>
          <w:bCs/>
          <w:color w:val="000000"/>
          <w:sz w:val="18"/>
          <w:szCs w:val="18"/>
        </w:rPr>
        <w:t>S3-Leitlinie Melanom</w:t>
      </w:r>
    </w:p>
    <w:p w14:paraId="39326639" w14:textId="77777777" w:rsidR="0014287E" w:rsidRDefault="009E2D39">
      <w:r>
        <w:br w:type="page"/>
      </w:r>
    </w:p>
    <w:p w14:paraId="5D886EA6" w14:textId="77777777" w:rsidR="0014287E" w:rsidRDefault="0014287E">
      <w:pPr>
        <w:rPr>
          <w:b/>
        </w:rPr>
      </w:pPr>
    </w:p>
    <w:p w14:paraId="5609BD41" w14:textId="28797387" w:rsidR="0014287E" w:rsidRDefault="009E2D39">
      <w:pPr>
        <w:rPr>
          <w:b/>
          <w:color w:val="FF0000"/>
        </w:rPr>
      </w:pPr>
      <w:r>
        <w:rPr>
          <w:b/>
        </w:rPr>
        <w:t xml:space="preserve">Inkraftsetzung </w:t>
      </w:r>
      <w:r w:rsidRPr="0056523C">
        <w:rPr>
          <w:b/>
        </w:rPr>
        <w:t xml:space="preserve">am </w:t>
      </w:r>
      <w:r w:rsidR="002E5C70" w:rsidRPr="002E5C70">
        <w:rPr>
          <w:b/>
        </w:rPr>
        <w:t>14</w:t>
      </w:r>
      <w:r w:rsidRPr="002E5C70">
        <w:rPr>
          <w:b/>
        </w:rPr>
        <w:t>.</w:t>
      </w:r>
      <w:r w:rsidR="00B45CA3" w:rsidRPr="002E5C70">
        <w:rPr>
          <w:b/>
        </w:rPr>
        <w:t>0</w:t>
      </w:r>
      <w:r w:rsidR="00B45CA3" w:rsidRPr="0056523C">
        <w:rPr>
          <w:b/>
        </w:rPr>
        <w:t>9</w:t>
      </w:r>
      <w:r w:rsidRPr="0056523C">
        <w:rPr>
          <w:b/>
        </w:rPr>
        <w:t>.2023</w:t>
      </w:r>
    </w:p>
    <w:p w14:paraId="4EAE567B" w14:textId="77777777" w:rsidR="0014287E" w:rsidRDefault="0014287E">
      <w:pPr>
        <w:rPr>
          <w:color w:val="FF0000"/>
        </w:rPr>
      </w:pPr>
    </w:p>
    <w:p w14:paraId="11388DCB" w14:textId="77777777" w:rsidR="0014287E" w:rsidRDefault="009E2D39">
      <w:pPr>
        <w:jc w:val="both"/>
      </w:pPr>
      <w:r>
        <w:t>Der hier vorliegende Erhebungsbogen ist für alle ab dem 01.01.2024 durchgeführten Audits verbindlich anzuwenden. Die vorgenommenen Änderungen gegenüber der im Auditjahr 2023 gültigen Version sind in diesem Erhebungsbogen farblich „</w:t>
      </w:r>
      <w:r>
        <w:rPr>
          <w:highlight w:val="green"/>
        </w:rPr>
        <w:t>grün</w:t>
      </w:r>
      <w:r>
        <w:t>“ gekennzeichnet.</w:t>
      </w:r>
    </w:p>
    <w:p w14:paraId="41A467CF" w14:textId="77777777" w:rsidR="0014287E" w:rsidRDefault="0014287E">
      <w:pPr>
        <w:jc w:val="both"/>
      </w:pPr>
    </w:p>
    <w:p w14:paraId="5B2F397A" w14:textId="77777777" w:rsidR="0014287E" w:rsidRDefault="009E2D39">
      <w:pPr>
        <w:tabs>
          <w:tab w:val="center" w:pos="4536"/>
          <w:tab w:val="right" w:pos="9072"/>
        </w:tabs>
      </w:pPr>
      <w:r>
        <w:t>Berücksichtigt wurden:</w:t>
      </w:r>
    </w:p>
    <w:p w14:paraId="3DBCEFE3" w14:textId="77777777" w:rsidR="0014287E" w:rsidRDefault="009E2D39">
      <w:pPr>
        <w:numPr>
          <w:ilvl w:val="0"/>
          <w:numId w:val="1"/>
        </w:numPr>
        <w:outlineLvl w:val="0"/>
      </w:pPr>
      <w:r>
        <w:t>S3-Leitlinie „Diagnostik, Therapie und Nachsorge des Melanoms“; Qualitätsindikatoren</w:t>
      </w:r>
    </w:p>
    <w:p w14:paraId="144BA6E4" w14:textId="77777777" w:rsidR="0014287E" w:rsidRDefault="0014287E">
      <w:pPr>
        <w:outlineLvl w:val="0"/>
      </w:pPr>
    </w:p>
    <w:p w14:paraId="354E40FC" w14:textId="77777777" w:rsidR="0014287E" w:rsidRDefault="009E2D39">
      <w:pPr>
        <w:rPr>
          <w:sz w:val="16"/>
          <w:szCs w:val="16"/>
        </w:rPr>
      </w:pPr>
      <w:bookmarkStart w:id="0" w:name="_Hlk44049529"/>
      <w:r>
        <w:rPr>
          <w:sz w:val="16"/>
          <w:szCs w:val="16"/>
        </w:rPr>
        <w:t>Grundlage des Erhebungsbogens stellt die TNM – Klassifikation maligner Tumoren, 8. Auflage 2017 sowie die ICD-Klassifikation ICD-10-GM 2023 (DIMDI) und die OPS-Klassifikation OPS 2023 (DIMDI) dar.</w:t>
      </w:r>
      <w:bookmarkEnd w:id="0"/>
    </w:p>
    <w:p w14:paraId="161FDA51" w14:textId="77777777" w:rsidR="0014287E" w:rsidRDefault="0014287E"/>
    <w:p w14:paraId="5F0715F0" w14:textId="77777777" w:rsidR="0014287E" w:rsidRDefault="0014287E"/>
    <w:p w14:paraId="2DE18117" w14:textId="77777777" w:rsidR="0014287E" w:rsidRDefault="009E2D39">
      <w:r>
        <w:t>Hinweis: Im Sinne einer gendergerechten Sprache verwenden wir für die Begriffe „Patientinnen“, „Patienten“, „Patient*innen“ die Bezeichnung „Pat.“, die ausdrücklich jede Geschlechtszuschreibung (weiblich, männlich, divers) einschließt.</w:t>
      </w:r>
      <w:r>
        <w:br w:type="page"/>
      </w:r>
    </w:p>
    <w:p w14:paraId="3F220E38" w14:textId="77777777" w:rsidR="0014287E" w:rsidRDefault="0014287E">
      <w:pPr>
        <w:pStyle w:val="Kopfzeile"/>
        <w:tabs>
          <w:tab w:val="clear" w:pos="4536"/>
          <w:tab w:val="clear" w:pos="9072"/>
        </w:tabs>
        <w:rPr>
          <w:b/>
          <w:bCs/>
        </w:rPr>
      </w:pPr>
    </w:p>
    <w:p w14:paraId="18886365" w14:textId="77777777" w:rsidR="0014287E" w:rsidRDefault="009E2D39">
      <w:pPr>
        <w:pStyle w:val="Kopfzeile"/>
        <w:tabs>
          <w:tab w:val="clear" w:pos="4536"/>
          <w:tab w:val="clear" w:pos="9072"/>
        </w:tabs>
        <w:rPr>
          <w:b/>
          <w:bCs/>
        </w:rPr>
      </w:pPr>
      <w:r>
        <w:rPr>
          <w:b/>
          <w:bCs/>
        </w:rPr>
        <w:t>Angaben zum Hautkrebszentrum</w:t>
      </w:r>
    </w:p>
    <w:p w14:paraId="4359E67E" w14:textId="77777777" w:rsidR="0014287E" w:rsidRDefault="0014287E">
      <w:pPr>
        <w:pStyle w:val="Kopfzeile"/>
        <w:tabs>
          <w:tab w:val="clear" w:pos="4536"/>
          <w:tab w:val="clear" w:pos="9072"/>
        </w:tabs>
      </w:pPr>
    </w:p>
    <w:p w14:paraId="6AEC5094" w14:textId="77777777" w:rsidR="0014287E" w:rsidRDefault="0014287E">
      <w:pPr>
        <w:pStyle w:val="Kopfzeile"/>
        <w:tabs>
          <w:tab w:val="clear" w:pos="4536"/>
          <w:tab w:val="clear" w:pos="9072"/>
        </w:tabs>
      </w:pPr>
    </w:p>
    <w:tbl>
      <w:tblPr>
        <w:tblW w:w="8292" w:type="dxa"/>
        <w:tblInd w:w="-68" w:type="dxa"/>
        <w:tblCellMar>
          <w:left w:w="70" w:type="dxa"/>
          <w:right w:w="70" w:type="dxa"/>
        </w:tblCellMar>
        <w:tblLook w:val="0000" w:firstRow="0" w:lastRow="0" w:firstColumn="0" w:lastColumn="0" w:noHBand="0" w:noVBand="0"/>
      </w:tblPr>
      <w:tblGrid>
        <w:gridCol w:w="3310"/>
        <w:gridCol w:w="4982"/>
      </w:tblGrid>
      <w:tr w:rsidR="0014287E" w14:paraId="41705665" w14:textId="77777777">
        <w:tc>
          <w:tcPr>
            <w:tcW w:w="3310" w:type="dxa"/>
          </w:tcPr>
          <w:p w14:paraId="06DC31AF" w14:textId="77777777" w:rsidR="0014287E" w:rsidRDefault="009E2D39">
            <w:pPr>
              <w:spacing w:before="180" w:after="40"/>
            </w:pPr>
            <w:r>
              <w:t>Zentrumsname</w:t>
            </w:r>
          </w:p>
        </w:tc>
        <w:tc>
          <w:tcPr>
            <w:tcW w:w="4982" w:type="dxa"/>
            <w:tcBorders>
              <w:bottom w:val="single" w:sz="4" w:space="0" w:color="auto"/>
            </w:tcBorders>
          </w:tcPr>
          <w:p w14:paraId="486ABA0D" w14:textId="77777777" w:rsidR="0014287E" w:rsidRDefault="0014287E">
            <w:pPr>
              <w:spacing w:before="180" w:after="40"/>
            </w:pPr>
          </w:p>
        </w:tc>
      </w:tr>
      <w:tr w:rsidR="0014287E" w14:paraId="30716E50" w14:textId="77777777">
        <w:tc>
          <w:tcPr>
            <w:tcW w:w="3310" w:type="dxa"/>
          </w:tcPr>
          <w:p w14:paraId="0DAF3A16" w14:textId="77777777" w:rsidR="0014287E" w:rsidRDefault="009E2D39">
            <w:pPr>
              <w:spacing w:before="180" w:after="40"/>
            </w:pPr>
            <w:r>
              <w:t>Leitung des Zentrums</w:t>
            </w:r>
          </w:p>
        </w:tc>
        <w:tc>
          <w:tcPr>
            <w:tcW w:w="4982" w:type="dxa"/>
            <w:tcBorders>
              <w:bottom w:val="single" w:sz="4" w:space="0" w:color="auto"/>
            </w:tcBorders>
          </w:tcPr>
          <w:p w14:paraId="165405DB" w14:textId="77777777" w:rsidR="0014287E" w:rsidRDefault="0014287E">
            <w:pPr>
              <w:spacing w:before="180" w:after="40"/>
            </w:pPr>
          </w:p>
        </w:tc>
      </w:tr>
      <w:tr w:rsidR="0014287E" w14:paraId="559B7379" w14:textId="77777777">
        <w:tc>
          <w:tcPr>
            <w:tcW w:w="3310" w:type="dxa"/>
          </w:tcPr>
          <w:p w14:paraId="0AA1BF0B" w14:textId="7EE23CA8" w:rsidR="0014287E" w:rsidRDefault="00705AE4">
            <w:pPr>
              <w:spacing w:before="180" w:after="40"/>
            </w:pPr>
            <w:r w:rsidRPr="00705AE4">
              <w:t>Zentrumskoordination</w:t>
            </w:r>
          </w:p>
        </w:tc>
        <w:tc>
          <w:tcPr>
            <w:tcW w:w="4982" w:type="dxa"/>
            <w:tcBorders>
              <w:bottom w:val="single" w:sz="4" w:space="0" w:color="auto"/>
            </w:tcBorders>
          </w:tcPr>
          <w:p w14:paraId="7A2AC383" w14:textId="77777777" w:rsidR="0014287E" w:rsidRDefault="0014287E">
            <w:pPr>
              <w:spacing w:before="180" w:after="40"/>
            </w:pPr>
          </w:p>
        </w:tc>
      </w:tr>
    </w:tbl>
    <w:p w14:paraId="47A9BE9A" w14:textId="77777777" w:rsidR="0014287E" w:rsidRDefault="0014287E"/>
    <w:p w14:paraId="5601E506" w14:textId="77777777" w:rsidR="0014287E" w:rsidRDefault="0014287E"/>
    <w:tbl>
      <w:tblPr>
        <w:tblW w:w="8292" w:type="dxa"/>
        <w:tblCellMar>
          <w:left w:w="70" w:type="dxa"/>
          <w:right w:w="70" w:type="dxa"/>
        </w:tblCellMar>
        <w:tblLook w:val="0000" w:firstRow="0" w:lastRow="0" w:firstColumn="0" w:lastColumn="0" w:noHBand="0" w:noVBand="0"/>
      </w:tblPr>
      <w:tblGrid>
        <w:gridCol w:w="3310"/>
        <w:gridCol w:w="4982"/>
      </w:tblGrid>
      <w:tr w:rsidR="0014287E" w14:paraId="5B9D4E94" w14:textId="77777777">
        <w:tc>
          <w:tcPr>
            <w:tcW w:w="3310" w:type="dxa"/>
          </w:tcPr>
          <w:p w14:paraId="21BBF12C" w14:textId="77777777" w:rsidR="0014287E" w:rsidRDefault="009E2D39">
            <w:pPr>
              <w:spacing w:before="120" w:after="40"/>
            </w:pPr>
            <w:r>
              <w:t>Standort</w:t>
            </w:r>
            <w:r>
              <w:tab/>
              <w:t>Name Klinikum</w:t>
            </w:r>
          </w:p>
        </w:tc>
        <w:tc>
          <w:tcPr>
            <w:tcW w:w="4982" w:type="dxa"/>
            <w:tcBorders>
              <w:bottom w:val="single" w:sz="4" w:space="0" w:color="auto"/>
            </w:tcBorders>
            <w:shd w:val="clear" w:color="auto" w:fill="auto"/>
          </w:tcPr>
          <w:p w14:paraId="421FDE3B" w14:textId="77777777" w:rsidR="0014287E" w:rsidRDefault="0014287E">
            <w:pPr>
              <w:spacing w:before="120" w:after="40"/>
            </w:pPr>
          </w:p>
        </w:tc>
      </w:tr>
      <w:tr w:rsidR="0014287E" w14:paraId="448C4872" w14:textId="77777777">
        <w:tc>
          <w:tcPr>
            <w:tcW w:w="3310" w:type="dxa"/>
          </w:tcPr>
          <w:p w14:paraId="3CDC791B" w14:textId="77777777" w:rsidR="0014287E" w:rsidRDefault="009E2D39">
            <w:pPr>
              <w:spacing w:before="120" w:after="40"/>
            </w:pPr>
            <w:r>
              <w:tab/>
            </w:r>
            <w:r>
              <w:tab/>
              <w:t>Ort</w:t>
            </w:r>
          </w:p>
        </w:tc>
        <w:tc>
          <w:tcPr>
            <w:tcW w:w="4982" w:type="dxa"/>
            <w:tcBorders>
              <w:bottom w:val="single" w:sz="4" w:space="0" w:color="auto"/>
            </w:tcBorders>
            <w:shd w:val="clear" w:color="auto" w:fill="auto"/>
          </w:tcPr>
          <w:p w14:paraId="711EC584" w14:textId="77777777" w:rsidR="0014287E" w:rsidRDefault="0014287E">
            <w:pPr>
              <w:spacing w:before="120" w:after="40"/>
            </w:pPr>
          </w:p>
        </w:tc>
      </w:tr>
    </w:tbl>
    <w:p w14:paraId="54C4220B" w14:textId="77777777" w:rsidR="0014287E" w:rsidRDefault="0014287E"/>
    <w:p w14:paraId="035AD7AB" w14:textId="77777777" w:rsidR="0014287E" w:rsidRDefault="0014287E"/>
    <w:p w14:paraId="4F105C2A" w14:textId="77777777" w:rsidR="0014287E" w:rsidRDefault="0014287E"/>
    <w:p w14:paraId="41AC9511" w14:textId="77777777" w:rsidR="0014287E" w:rsidRDefault="0014287E"/>
    <w:p w14:paraId="14DF96E7" w14:textId="77777777" w:rsidR="0014287E" w:rsidRDefault="009E2D39">
      <w:pPr>
        <w:rPr>
          <w:b/>
          <w:bCs/>
        </w:rPr>
      </w:pPr>
      <w:r>
        <w:rPr>
          <w:b/>
          <w:bCs/>
        </w:rPr>
        <w:t>QM-Systemzertifizierung</w:t>
      </w:r>
    </w:p>
    <w:p w14:paraId="60ACDAB5" w14:textId="77777777" w:rsidR="0014287E" w:rsidRDefault="0014287E"/>
    <w:tbl>
      <w:tblPr>
        <w:tblW w:w="10270" w:type="dxa"/>
        <w:tblInd w:w="70" w:type="dxa"/>
        <w:tblCellMar>
          <w:left w:w="70" w:type="dxa"/>
          <w:right w:w="70" w:type="dxa"/>
        </w:tblCellMar>
        <w:tblLook w:val="0000" w:firstRow="0" w:lastRow="0" w:firstColumn="0" w:lastColumn="0" w:noHBand="0" w:noVBand="0"/>
      </w:tblPr>
      <w:tblGrid>
        <w:gridCol w:w="3270"/>
        <w:gridCol w:w="400"/>
        <w:gridCol w:w="2705"/>
        <w:gridCol w:w="426"/>
        <w:gridCol w:w="3469"/>
      </w:tblGrid>
      <w:tr w:rsidR="0014287E" w14:paraId="59EBB06E" w14:textId="77777777">
        <w:trPr>
          <w:cantSplit/>
        </w:trPr>
        <w:tc>
          <w:tcPr>
            <w:tcW w:w="3270" w:type="dxa"/>
            <w:tcBorders>
              <w:right w:val="single" w:sz="4" w:space="0" w:color="auto"/>
            </w:tcBorders>
          </w:tcPr>
          <w:p w14:paraId="624F33D5" w14:textId="77777777" w:rsidR="0014287E" w:rsidRDefault="009E2D39">
            <w:pPr>
              <w:spacing w:before="40" w:after="40"/>
              <w:ind w:left="-70"/>
            </w:pPr>
            <w:r>
              <w:t>QM-Systemzertifizierung</w:t>
            </w:r>
          </w:p>
        </w:tc>
        <w:tc>
          <w:tcPr>
            <w:tcW w:w="400" w:type="dxa"/>
            <w:tcBorders>
              <w:top w:val="single" w:sz="4" w:space="0" w:color="auto"/>
              <w:left w:val="single" w:sz="4" w:space="0" w:color="auto"/>
              <w:bottom w:val="single" w:sz="4" w:space="0" w:color="auto"/>
              <w:right w:val="single" w:sz="4" w:space="0" w:color="auto"/>
            </w:tcBorders>
          </w:tcPr>
          <w:p w14:paraId="138469AB" w14:textId="77777777" w:rsidR="0014287E" w:rsidRDefault="0014287E">
            <w:pPr>
              <w:spacing w:before="40" w:after="40"/>
              <w:jc w:val="center"/>
            </w:pPr>
          </w:p>
        </w:tc>
        <w:tc>
          <w:tcPr>
            <w:tcW w:w="2705" w:type="dxa"/>
            <w:tcBorders>
              <w:left w:val="single" w:sz="4" w:space="0" w:color="auto"/>
              <w:right w:val="single" w:sz="4" w:space="0" w:color="auto"/>
            </w:tcBorders>
          </w:tcPr>
          <w:p w14:paraId="59D67F30" w14:textId="77777777" w:rsidR="0014287E" w:rsidRDefault="009E2D39">
            <w:pPr>
              <w:spacing w:before="40" w:after="40"/>
              <w:ind w:left="170"/>
            </w:pPr>
            <w:r>
              <w:t>ja</w:t>
            </w:r>
          </w:p>
        </w:tc>
        <w:tc>
          <w:tcPr>
            <w:tcW w:w="426" w:type="dxa"/>
            <w:tcBorders>
              <w:top w:val="single" w:sz="4" w:space="0" w:color="auto"/>
              <w:left w:val="single" w:sz="4" w:space="0" w:color="auto"/>
              <w:bottom w:val="single" w:sz="4" w:space="0" w:color="auto"/>
              <w:right w:val="single" w:sz="4" w:space="0" w:color="auto"/>
            </w:tcBorders>
          </w:tcPr>
          <w:p w14:paraId="14DA4BE0" w14:textId="77777777" w:rsidR="0014287E" w:rsidRDefault="0014287E">
            <w:pPr>
              <w:spacing w:before="40" w:after="40"/>
              <w:jc w:val="center"/>
            </w:pPr>
          </w:p>
        </w:tc>
        <w:tc>
          <w:tcPr>
            <w:tcW w:w="3469" w:type="dxa"/>
            <w:tcBorders>
              <w:left w:val="single" w:sz="4" w:space="0" w:color="auto"/>
            </w:tcBorders>
          </w:tcPr>
          <w:p w14:paraId="159D9862" w14:textId="77777777" w:rsidR="0014287E" w:rsidRDefault="009E2D39">
            <w:pPr>
              <w:spacing w:before="40" w:after="40"/>
              <w:ind w:left="170"/>
              <w:rPr>
                <w:lang w:val="en-US"/>
              </w:rPr>
            </w:pPr>
            <w:proofErr w:type="spellStart"/>
            <w:r>
              <w:rPr>
                <w:lang w:val="en-US"/>
              </w:rPr>
              <w:t>nein</w:t>
            </w:r>
            <w:proofErr w:type="spellEnd"/>
          </w:p>
        </w:tc>
      </w:tr>
    </w:tbl>
    <w:p w14:paraId="41DC5B14" w14:textId="77777777" w:rsidR="0014287E" w:rsidRDefault="0014287E"/>
    <w:p w14:paraId="3D9EF66B" w14:textId="77777777" w:rsidR="0014287E" w:rsidRDefault="0014287E"/>
    <w:p w14:paraId="16602CC8" w14:textId="77777777" w:rsidR="0014287E" w:rsidRDefault="0014287E"/>
    <w:p w14:paraId="02A2BA32" w14:textId="77777777" w:rsidR="0014287E" w:rsidRDefault="0014287E"/>
    <w:p w14:paraId="37CDB2DB" w14:textId="77777777" w:rsidR="0014287E" w:rsidRDefault="009E2D39">
      <w:pPr>
        <w:outlineLvl w:val="0"/>
      </w:pPr>
      <w:r>
        <w:rPr>
          <w:b/>
        </w:rPr>
        <w:t xml:space="preserve">Netzwerk/Haupt-Kooperationspartner </w:t>
      </w:r>
    </w:p>
    <w:p w14:paraId="69535938" w14:textId="77777777" w:rsidR="0014287E" w:rsidRDefault="0014287E"/>
    <w:p w14:paraId="3D92AC22" w14:textId="77777777" w:rsidR="0014287E" w:rsidRDefault="009E2D39">
      <w:r>
        <w:t xml:space="preserve">Die Kooperationspartner des Zentrums sind bei OnkoZert in einem sogenannten Stammblatt registriert. Die darin enthaltenen Angaben sind unter </w:t>
      </w:r>
      <w:hyperlink r:id="rId8">
        <w:r>
          <w:rPr>
            <w:rStyle w:val="Hyperlink"/>
            <w:b/>
          </w:rPr>
          <w:t>www.oncomap.de</w:t>
        </w:r>
      </w:hyperlink>
      <w: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3EE278AE" w14:textId="77777777" w:rsidR="0014287E" w:rsidRDefault="0014287E"/>
    <w:p w14:paraId="113C8D5F" w14:textId="77777777" w:rsidR="0014287E" w:rsidRDefault="0014287E"/>
    <w:p w14:paraId="5B08270A" w14:textId="77777777" w:rsidR="0014287E" w:rsidRDefault="0014287E"/>
    <w:p w14:paraId="62CE86F1" w14:textId="77777777" w:rsidR="0014287E" w:rsidRDefault="0014287E"/>
    <w:p w14:paraId="281BC35D" w14:textId="77777777" w:rsidR="0014287E" w:rsidRDefault="009E2D39">
      <w:pPr>
        <w:outlineLvl w:val="0"/>
        <w:rPr>
          <w:b/>
        </w:rPr>
      </w:pPr>
      <w:r>
        <w:rPr>
          <w:b/>
        </w:rPr>
        <w:t>Erstellung /Aktualisierung</w:t>
      </w:r>
    </w:p>
    <w:p w14:paraId="4C228B45" w14:textId="77777777" w:rsidR="0014287E" w:rsidRDefault="0014287E"/>
    <w:p w14:paraId="6445B0A7" w14:textId="77777777" w:rsidR="0014287E" w:rsidRDefault="009E2D39">
      <w:r>
        <w:t>Der elektronisch erstellte Erhebungsbogen dient als Grundlage für die Zertifizierung des Hautkrebszentrums. Die hier gemachten Angaben wurden hinsichtlich Korrektheit und Vollständigkeit überprüft.</w:t>
      </w:r>
    </w:p>
    <w:p w14:paraId="6096E7A8" w14:textId="77777777" w:rsidR="0014287E" w:rsidRDefault="0014287E"/>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14287E" w14:paraId="7A47ACCA" w14:textId="77777777">
        <w:tc>
          <w:tcPr>
            <w:tcW w:w="7196" w:type="dxa"/>
            <w:tcBorders>
              <w:right w:val="single" w:sz="4" w:space="0" w:color="auto"/>
            </w:tcBorders>
          </w:tcPr>
          <w:p w14:paraId="184214F1" w14:textId="77777777" w:rsidR="0014287E" w:rsidRDefault="009E2D39">
            <w:pPr>
              <w:spacing w:before="60" w:after="60"/>
              <w:ind w:left="45"/>
            </w:pPr>
            <w:r>
              <w:t>Die Daten beziehen sich auf das Kalenderjahr</w:t>
            </w:r>
          </w:p>
        </w:tc>
        <w:tc>
          <w:tcPr>
            <w:tcW w:w="1134" w:type="dxa"/>
            <w:tcBorders>
              <w:top w:val="single" w:sz="4" w:space="0" w:color="auto"/>
              <w:left w:val="single" w:sz="4" w:space="0" w:color="auto"/>
              <w:bottom w:val="single" w:sz="4" w:space="0" w:color="auto"/>
              <w:right w:val="single" w:sz="4" w:space="0" w:color="auto"/>
            </w:tcBorders>
          </w:tcPr>
          <w:p w14:paraId="3A2A0D29" w14:textId="77777777" w:rsidR="0014287E" w:rsidRDefault="0014287E">
            <w:pPr>
              <w:spacing w:before="60" w:after="60"/>
            </w:pPr>
          </w:p>
        </w:tc>
      </w:tr>
    </w:tbl>
    <w:p w14:paraId="2ABCCBDA" w14:textId="77777777" w:rsidR="0014287E" w:rsidRDefault="0014287E"/>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14287E" w14:paraId="7D931F4E" w14:textId="77777777">
        <w:tc>
          <w:tcPr>
            <w:tcW w:w="7196" w:type="dxa"/>
            <w:tcBorders>
              <w:right w:val="single" w:sz="4" w:space="0" w:color="auto"/>
            </w:tcBorders>
          </w:tcPr>
          <w:p w14:paraId="27E53773" w14:textId="77777777" w:rsidR="0014287E" w:rsidRDefault="009E2D39">
            <w:pPr>
              <w:spacing w:before="60" w:after="60"/>
              <w:ind w:left="45"/>
            </w:pPr>
            <w:r>
              <w:t>Erstellung-/Aktualisierungsdatum des Erhebungsbogens</w:t>
            </w:r>
          </w:p>
        </w:tc>
        <w:tc>
          <w:tcPr>
            <w:tcW w:w="1134" w:type="dxa"/>
            <w:tcBorders>
              <w:top w:val="single" w:sz="4" w:space="0" w:color="auto"/>
              <w:left w:val="single" w:sz="4" w:space="0" w:color="auto"/>
              <w:bottom w:val="single" w:sz="4" w:space="0" w:color="auto"/>
              <w:right w:val="single" w:sz="4" w:space="0" w:color="auto"/>
            </w:tcBorders>
          </w:tcPr>
          <w:p w14:paraId="1F8CF4AC" w14:textId="77777777" w:rsidR="0014287E" w:rsidRDefault="0014287E">
            <w:pPr>
              <w:spacing w:before="60" w:after="60"/>
            </w:pPr>
          </w:p>
        </w:tc>
      </w:tr>
    </w:tbl>
    <w:p w14:paraId="1024F5B7" w14:textId="77777777" w:rsidR="0014287E" w:rsidRDefault="009E2D39">
      <w:pPr>
        <w:jc w:val="both"/>
      </w:pPr>
      <w:r>
        <w:br w:type="page"/>
      </w:r>
    </w:p>
    <w:p w14:paraId="74F3230D" w14:textId="77777777" w:rsidR="0014287E" w:rsidRDefault="0014287E">
      <w:pPr>
        <w:jc w:val="both"/>
      </w:pPr>
    </w:p>
    <w:p w14:paraId="2E94A50E" w14:textId="77777777" w:rsidR="0014287E" w:rsidRDefault="009E2D39">
      <w:pPr>
        <w:jc w:val="both"/>
        <w:rPr>
          <w:b/>
        </w:rPr>
      </w:pPr>
      <w:r>
        <w:rPr>
          <w:b/>
        </w:rPr>
        <w:t>Inhaltsverzeichnis</w:t>
      </w:r>
    </w:p>
    <w:p w14:paraId="178CE354" w14:textId="77777777" w:rsidR="0014287E" w:rsidRDefault="0014287E"/>
    <w:p w14:paraId="12F9CDCF" w14:textId="77777777" w:rsidR="0014287E" w:rsidRDefault="009E2D39">
      <w:pPr>
        <w:pStyle w:val="Kopfzeile"/>
        <w:tabs>
          <w:tab w:val="clear" w:pos="4536"/>
          <w:tab w:val="clear" w:pos="9072"/>
          <w:tab w:val="left" w:pos="993"/>
        </w:tabs>
        <w:spacing w:after="20" w:line="360" w:lineRule="auto"/>
      </w:pPr>
      <w:r>
        <w:t>1</w:t>
      </w:r>
      <w:r>
        <w:tab/>
        <w:t>Allgemeine Angaben zum Zentrum</w:t>
      </w:r>
    </w:p>
    <w:p w14:paraId="14592BD5" w14:textId="77777777" w:rsidR="0014287E" w:rsidRDefault="009E2D39">
      <w:pPr>
        <w:pStyle w:val="Kopfzeile"/>
        <w:tabs>
          <w:tab w:val="clear" w:pos="4536"/>
          <w:tab w:val="clear" w:pos="9072"/>
          <w:tab w:val="left" w:pos="993"/>
        </w:tabs>
        <w:spacing w:after="60"/>
      </w:pPr>
      <w:r>
        <w:tab/>
        <w:t>1.1</w:t>
      </w:r>
      <w:r>
        <w:tab/>
        <w:t>Struktur des Netzwerks</w:t>
      </w:r>
    </w:p>
    <w:p w14:paraId="3BF3559C" w14:textId="77777777" w:rsidR="0014287E" w:rsidRDefault="009E2D39">
      <w:pPr>
        <w:pStyle w:val="Kopfzeile"/>
        <w:tabs>
          <w:tab w:val="clear" w:pos="4536"/>
          <w:tab w:val="clear" w:pos="9072"/>
        </w:tabs>
        <w:spacing w:after="60"/>
        <w:ind w:left="998" w:hanging="6"/>
      </w:pPr>
      <w:r>
        <w:t>1.2</w:t>
      </w:r>
      <w:r>
        <w:tab/>
        <w:t>Interdisziplinäre Zusammenarbeit</w:t>
      </w:r>
    </w:p>
    <w:p w14:paraId="0128033D" w14:textId="77777777" w:rsidR="0014287E" w:rsidRDefault="009E2D39" w:rsidP="00FE4D4E">
      <w:pPr>
        <w:pStyle w:val="Kopfzeile"/>
        <w:numPr>
          <w:ilvl w:val="1"/>
          <w:numId w:val="3"/>
        </w:numPr>
        <w:tabs>
          <w:tab w:val="clear" w:pos="4536"/>
          <w:tab w:val="clear" w:pos="9072"/>
        </w:tabs>
        <w:spacing w:after="60"/>
        <w:ind w:left="998" w:hanging="6"/>
      </w:pPr>
      <w:r>
        <w:t>Kooperation Einweiser und Nachsorge</w:t>
      </w:r>
    </w:p>
    <w:p w14:paraId="7710EC29" w14:textId="77777777" w:rsidR="0014287E" w:rsidRDefault="009E2D39">
      <w:pPr>
        <w:pStyle w:val="Kopfzeile"/>
        <w:tabs>
          <w:tab w:val="clear" w:pos="4536"/>
          <w:tab w:val="clear" w:pos="9072"/>
        </w:tabs>
        <w:spacing w:after="60"/>
        <w:ind w:left="990"/>
      </w:pPr>
      <w:r>
        <w:t>1.4</w:t>
      </w:r>
      <w:r>
        <w:tab/>
        <w:t>Psychoonkologie</w:t>
      </w:r>
    </w:p>
    <w:p w14:paraId="5F40D927" w14:textId="77777777" w:rsidR="0014287E" w:rsidRDefault="009E2D39">
      <w:pPr>
        <w:pStyle w:val="Kopfzeile"/>
        <w:tabs>
          <w:tab w:val="clear" w:pos="4536"/>
          <w:tab w:val="clear" w:pos="9072"/>
        </w:tabs>
        <w:spacing w:after="60"/>
        <w:ind w:left="990"/>
      </w:pPr>
      <w:r>
        <w:t>1.5</w:t>
      </w:r>
      <w:r>
        <w:tab/>
        <w:t>Sozialarbeit und Rehabilitation</w:t>
      </w:r>
    </w:p>
    <w:p w14:paraId="55D7A713" w14:textId="77777777" w:rsidR="0014287E" w:rsidRDefault="009E2D39">
      <w:pPr>
        <w:pStyle w:val="Kopfzeile"/>
        <w:tabs>
          <w:tab w:val="clear" w:pos="4536"/>
          <w:tab w:val="clear" w:pos="9072"/>
        </w:tabs>
        <w:spacing w:after="60"/>
        <w:ind w:left="990"/>
      </w:pPr>
      <w:r>
        <w:t>1.6</w:t>
      </w:r>
      <w:r>
        <w:tab/>
        <w:t>Beteiligung Patientinnen und Patienten</w:t>
      </w:r>
    </w:p>
    <w:p w14:paraId="4D31720C" w14:textId="77777777" w:rsidR="0014287E" w:rsidRDefault="009E2D39">
      <w:pPr>
        <w:pStyle w:val="Kopfzeile"/>
        <w:tabs>
          <w:tab w:val="clear" w:pos="4536"/>
          <w:tab w:val="clear" w:pos="9072"/>
        </w:tabs>
        <w:spacing w:after="60"/>
        <w:ind w:left="990"/>
      </w:pPr>
      <w:r>
        <w:t>1.7</w:t>
      </w:r>
      <w:r>
        <w:tab/>
        <w:t>Studienmanagement</w:t>
      </w:r>
    </w:p>
    <w:p w14:paraId="7CF110A5" w14:textId="77777777" w:rsidR="0014287E" w:rsidRDefault="009E2D39">
      <w:pPr>
        <w:pStyle w:val="Kopfzeile"/>
        <w:tabs>
          <w:tab w:val="clear" w:pos="4536"/>
          <w:tab w:val="clear" w:pos="9072"/>
        </w:tabs>
        <w:spacing w:after="60"/>
        <w:ind w:left="990"/>
      </w:pPr>
      <w:r>
        <w:t>1.8</w:t>
      </w:r>
      <w:r>
        <w:tab/>
        <w:t>Pflege</w:t>
      </w:r>
    </w:p>
    <w:p w14:paraId="4718856C" w14:textId="77777777" w:rsidR="0014287E" w:rsidRDefault="009E2D39">
      <w:pPr>
        <w:pStyle w:val="Kopfzeile"/>
        <w:tabs>
          <w:tab w:val="clear" w:pos="4536"/>
          <w:tab w:val="clear" w:pos="9072"/>
        </w:tabs>
        <w:spacing w:after="60"/>
        <w:ind w:left="990"/>
      </w:pPr>
      <w:r>
        <w:t>1.9</w:t>
      </w:r>
      <w:r>
        <w:tab/>
        <w:t xml:space="preserve">Allgemeine </w:t>
      </w:r>
      <w:proofErr w:type="gramStart"/>
      <w:r>
        <w:t>Versorgungsbereiche  (</w:t>
      </w:r>
      <w:proofErr w:type="gramEnd"/>
      <w:r>
        <w:t>Apotheke, Ernährungsberatung, Logopädie, …)</w:t>
      </w:r>
    </w:p>
    <w:p w14:paraId="12C36744" w14:textId="77777777" w:rsidR="0014287E" w:rsidRDefault="0014287E">
      <w:pPr>
        <w:pStyle w:val="KeinLeerraum"/>
      </w:pPr>
    </w:p>
    <w:p w14:paraId="6D5D45CF" w14:textId="77777777" w:rsidR="0014287E" w:rsidRDefault="009E2D39" w:rsidP="00FE4D4E">
      <w:pPr>
        <w:pStyle w:val="Kopfzeile"/>
        <w:numPr>
          <w:ilvl w:val="0"/>
          <w:numId w:val="2"/>
        </w:numPr>
        <w:tabs>
          <w:tab w:val="clear" w:pos="4536"/>
          <w:tab w:val="clear" w:pos="9072"/>
          <w:tab w:val="left" w:pos="5655"/>
        </w:tabs>
        <w:spacing w:after="20" w:line="360" w:lineRule="auto"/>
        <w:ind w:left="992" w:hanging="992"/>
      </w:pPr>
      <w:r>
        <w:t>Organspezifische Diagnostik und Therapie</w:t>
      </w:r>
    </w:p>
    <w:p w14:paraId="2E4C198D" w14:textId="77777777" w:rsidR="0014287E" w:rsidRDefault="009E2D39" w:rsidP="00FE4D4E">
      <w:pPr>
        <w:pStyle w:val="Kopfzeile"/>
        <w:numPr>
          <w:ilvl w:val="1"/>
          <w:numId w:val="2"/>
        </w:numPr>
        <w:tabs>
          <w:tab w:val="clear" w:pos="4536"/>
          <w:tab w:val="clear" w:pos="9072"/>
          <w:tab w:val="left" w:pos="1418"/>
        </w:tabs>
        <w:spacing w:after="20" w:line="360" w:lineRule="auto"/>
        <w:ind w:firstLine="3"/>
      </w:pPr>
      <w:r>
        <w:t>Sprechstunde</w:t>
      </w:r>
    </w:p>
    <w:p w14:paraId="387CF9BC" w14:textId="77777777" w:rsidR="0014287E" w:rsidRDefault="009E2D39" w:rsidP="00FE4D4E">
      <w:pPr>
        <w:pStyle w:val="Kopfzeile"/>
        <w:numPr>
          <w:ilvl w:val="1"/>
          <w:numId w:val="2"/>
        </w:numPr>
        <w:tabs>
          <w:tab w:val="clear" w:pos="4536"/>
          <w:tab w:val="clear" w:pos="9072"/>
          <w:tab w:val="left" w:pos="1418"/>
        </w:tabs>
        <w:spacing w:after="20" w:line="360" w:lineRule="auto"/>
        <w:ind w:left="992" w:firstLine="6"/>
      </w:pPr>
      <w:r>
        <w:t>Diagnostik</w:t>
      </w:r>
    </w:p>
    <w:p w14:paraId="2D856E06" w14:textId="77777777" w:rsidR="0014287E" w:rsidRDefault="0014287E">
      <w:pPr>
        <w:pStyle w:val="KeinLeerraum"/>
      </w:pPr>
    </w:p>
    <w:p w14:paraId="72DAB604" w14:textId="77777777" w:rsidR="0014287E" w:rsidRDefault="009E2D39" w:rsidP="00FE4D4E">
      <w:pPr>
        <w:pStyle w:val="Kopfzeile"/>
        <w:numPr>
          <w:ilvl w:val="0"/>
          <w:numId w:val="2"/>
        </w:numPr>
        <w:tabs>
          <w:tab w:val="clear" w:pos="4536"/>
          <w:tab w:val="clear" w:pos="9072"/>
          <w:tab w:val="left" w:pos="5655"/>
        </w:tabs>
        <w:spacing w:after="20" w:line="360" w:lineRule="auto"/>
        <w:ind w:left="992" w:hanging="992"/>
      </w:pPr>
      <w:r>
        <w:t>Radiologie</w:t>
      </w:r>
    </w:p>
    <w:p w14:paraId="4B85AF7D" w14:textId="77777777" w:rsidR="0014287E" w:rsidRDefault="0014287E">
      <w:pPr>
        <w:pStyle w:val="KeinLeerraum"/>
      </w:pPr>
    </w:p>
    <w:p w14:paraId="62AA27F3" w14:textId="77777777" w:rsidR="0014287E" w:rsidRDefault="009E2D39" w:rsidP="00FE4D4E">
      <w:pPr>
        <w:pStyle w:val="Kopfzeile"/>
        <w:numPr>
          <w:ilvl w:val="0"/>
          <w:numId w:val="2"/>
        </w:numPr>
        <w:tabs>
          <w:tab w:val="clear" w:pos="4536"/>
          <w:tab w:val="clear" w:pos="9072"/>
          <w:tab w:val="left" w:pos="5655"/>
        </w:tabs>
        <w:spacing w:after="20" w:line="360" w:lineRule="auto"/>
        <w:ind w:left="992" w:hanging="992"/>
      </w:pPr>
      <w:r>
        <w:t>Nuklearmedizin</w:t>
      </w:r>
    </w:p>
    <w:p w14:paraId="34CB7171" w14:textId="77777777" w:rsidR="0014287E" w:rsidRDefault="0014287E">
      <w:pPr>
        <w:pStyle w:val="KeinLeerraum"/>
      </w:pPr>
    </w:p>
    <w:p w14:paraId="7BCBBF8F" w14:textId="77777777" w:rsidR="0014287E" w:rsidRDefault="009E2D39" w:rsidP="00FE4D4E">
      <w:pPr>
        <w:pStyle w:val="Kopfzeile"/>
        <w:numPr>
          <w:ilvl w:val="0"/>
          <w:numId w:val="2"/>
        </w:numPr>
        <w:tabs>
          <w:tab w:val="clear" w:pos="4536"/>
          <w:tab w:val="clear" w:pos="9072"/>
        </w:tabs>
        <w:spacing w:after="60" w:line="360" w:lineRule="auto"/>
      </w:pPr>
      <w:r>
        <w:t>Operative Onkologie</w:t>
      </w:r>
    </w:p>
    <w:p w14:paraId="5280C40A" w14:textId="77777777" w:rsidR="0014287E" w:rsidRDefault="009E2D39" w:rsidP="00FE4D4E">
      <w:pPr>
        <w:numPr>
          <w:ilvl w:val="1"/>
          <w:numId w:val="2"/>
        </w:numPr>
        <w:spacing w:after="60" w:line="360" w:lineRule="auto"/>
        <w:ind w:firstLine="3"/>
      </w:pPr>
      <w:r>
        <w:t>Organübergreifende operative Therapie</w:t>
      </w:r>
    </w:p>
    <w:p w14:paraId="30ED8D79" w14:textId="77777777" w:rsidR="0014287E" w:rsidRDefault="009E2D39" w:rsidP="00FE4D4E">
      <w:pPr>
        <w:numPr>
          <w:ilvl w:val="1"/>
          <w:numId w:val="2"/>
        </w:numPr>
        <w:spacing w:after="60" w:line="360" w:lineRule="auto"/>
        <w:ind w:firstLine="3"/>
      </w:pPr>
      <w:r>
        <w:t>Organspezifische operative Therapie</w:t>
      </w:r>
    </w:p>
    <w:p w14:paraId="24592CA2" w14:textId="77777777" w:rsidR="0014287E" w:rsidRDefault="0014287E">
      <w:pPr>
        <w:spacing w:after="60"/>
        <w:ind w:left="993"/>
      </w:pPr>
    </w:p>
    <w:p w14:paraId="0C11F5E2" w14:textId="77777777" w:rsidR="0014287E" w:rsidRDefault="009E2D39" w:rsidP="00FE4D4E">
      <w:pPr>
        <w:pStyle w:val="Kopfzeile"/>
        <w:numPr>
          <w:ilvl w:val="0"/>
          <w:numId w:val="2"/>
        </w:numPr>
        <w:tabs>
          <w:tab w:val="clear" w:pos="4536"/>
          <w:tab w:val="clear" w:pos="9072"/>
          <w:tab w:val="left" w:pos="5655"/>
        </w:tabs>
        <w:spacing w:after="20" w:line="360" w:lineRule="auto"/>
      </w:pPr>
      <w:r>
        <w:t>Medikamentöse/Internistische Onkologie</w:t>
      </w:r>
    </w:p>
    <w:p w14:paraId="281286F7" w14:textId="77777777" w:rsidR="0014287E" w:rsidRDefault="009E2D39" w:rsidP="00FE4D4E">
      <w:pPr>
        <w:pStyle w:val="Kopfzeile"/>
        <w:numPr>
          <w:ilvl w:val="1"/>
          <w:numId w:val="2"/>
        </w:numPr>
        <w:tabs>
          <w:tab w:val="clear" w:pos="4536"/>
          <w:tab w:val="clear" w:pos="9072"/>
          <w:tab w:val="left" w:pos="1418"/>
        </w:tabs>
        <w:spacing w:after="20" w:line="360" w:lineRule="auto"/>
        <w:ind w:left="992" w:firstLine="6"/>
      </w:pPr>
      <w:r>
        <w:t>Hämatologie und Onkologie</w:t>
      </w:r>
    </w:p>
    <w:p w14:paraId="69D07D7B" w14:textId="77777777" w:rsidR="0014287E" w:rsidRDefault="009E2D39" w:rsidP="00FE4D4E">
      <w:pPr>
        <w:pStyle w:val="Kopfzeile"/>
        <w:numPr>
          <w:ilvl w:val="1"/>
          <w:numId w:val="2"/>
        </w:numPr>
        <w:tabs>
          <w:tab w:val="clear" w:pos="4536"/>
          <w:tab w:val="clear" w:pos="9072"/>
          <w:tab w:val="left" w:pos="1418"/>
        </w:tabs>
        <w:spacing w:after="20" w:line="360" w:lineRule="auto"/>
        <w:ind w:firstLine="3"/>
      </w:pPr>
      <w:r>
        <w:t>Organspezifische medikamentöse onkologische Therapie</w:t>
      </w:r>
    </w:p>
    <w:p w14:paraId="7E6ACA05" w14:textId="77777777" w:rsidR="0014287E" w:rsidRDefault="0014287E">
      <w:pPr>
        <w:pStyle w:val="KeinLeerraum"/>
      </w:pPr>
    </w:p>
    <w:p w14:paraId="61D5290F" w14:textId="77777777" w:rsidR="0014287E" w:rsidRDefault="009E2D39" w:rsidP="00FE4D4E">
      <w:pPr>
        <w:pStyle w:val="Kopfzeile"/>
        <w:numPr>
          <w:ilvl w:val="0"/>
          <w:numId w:val="2"/>
        </w:numPr>
        <w:tabs>
          <w:tab w:val="clear" w:pos="4536"/>
          <w:tab w:val="clear" w:pos="9072"/>
          <w:tab w:val="left" w:pos="5655"/>
        </w:tabs>
        <w:spacing w:after="60"/>
      </w:pPr>
      <w:r>
        <w:t>Radioonkologie</w:t>
      </w:r>
    </w:p>
    <w:p w14:paraId="49951F68" w14:textId="77777777" w:rsidR="0014287E" w:rsidRDefault="0014287E">
      <w:pPr>
        <w:pStyle w:val="KeinLeerraum"/>
      </w:pPr>
    </w:p>
    <w:p w14:paraId="78E2B564" w14:textId="77777777" w:rsidR="0014287E" w:rsidRDefault="009E2D39" w:rsidP="00FE4D4E">
      <w:pPr>
        <w:pStyle w:val="Kopfzeile"/>
        <w:numPr>
          <w:ilvl w:val="0"/>
          <w:numId w:val="2"/>
        </w:numPr>
        <w:tabs>
          <w:tab w:val="clear" w:pos="4536"/>
          <w:tab w:val="clear" w:pos="9072"/>
          <w:tab w:val="left" w:pos="5655"/>
        </w:tabs>
        <w:spacing w:after="60"/>
      </w:pPr>
      <w:r>
        <w:t>Pathologie</w:t>
      </w:r>
    </w:p>
    <w:p w14:paraId="2C55AAA6" w14:textId="77777777" w:rsidR="0014287E" w:rsidRDefault="0014287E">
      <w:pPr>
        <w:pStyle w:val="KeinLeerraum"/>
      </w:pPr>
    </w:p>
    <w:p w14:paraId="6D807CBE" w14:textId="77777777" w:rsidR="0014287E" w:rsidRDefault="009E2D39" w:rsidP="00FE4D4E">
      <w:pPr>
        <w:pStyle w:val="Kopfzeile"/>
        <w:numPr>
          <w:ilvl w:val="0"/>
          <w:numId w:val="2"/>
        </w:numPr>
        <w:tabs>
          <w:tab w:val="clear" w:pos="4536"/>
          <w:tab w:val="clear" w:pos="9072"/>
        </w:tabs>
        <w:spacing w:after="60"/>
      </w:pPr>
      <w:r>
        <w:t>Palliativversorgung und Hospizarbeit</w:t>
      </w:r>
    </w:p>
    <w:p w14:paraId="753E6813" w14:textId="77777777" w:rsidR="0014287E" w:rsidRDefault="0014287E">
      <w:pPr>
        <w:pStyle w:val="KeinLeerraum"/>
      </w:pPr>
    </w:p>
    <w:p w14:paraId="762BA632" w14:textId="77777777" w:rsidR="0014287E" w:rsidRDefault="009E2D39" w:rsidP="00FE4D4E">
      <w:pPr>
        <w:pStyle w:val="Kopfzeile"/>
        <w:numPr>
          <w:ilvl w:val="0"/>
          <w:numId w:val="2"/>
        </w:numPr>
        <w:tabs>
          <w:tab w:val="clear" w:pos="4536"/>
          <w:tab w:val="clear" w:pos="9072"/>
        </w:tabs>
        <w:spacing w:after="60"/>
      </w:pPr>
      <w:r>
        <w:t>Tumordokumentation / Ergebnisqualität</w:t>
      </w:r>
    </w:p>
    <w:p w14:paraId="0393D1C4" w14:textId="77777777" w:rsidR="0014287E" w:rsidRDefault="0014287E">
      <w:pPr>
        <w:pStyle w:val="KeinLeerraum"/>
      </w:pPr>
    </w:p>
    <w:p w14:paraId="58E2FA95" w14:textId="77777777" w:rsidR="0014287E" w:rsidRDefault="0014287E">
      <w:pPr>
        <w:pStyle w:val="KeinLeerraum"/>
      </w:pPr>
    </w:p>
    <w:p w14:paraId="16B410AE" w14:textId="77777777" w:rsidR="0014287E" w:rsidRDefault="0014287E">
      <w:pPr>
        <w:pStyle w:val="KeinLeerraum"/>
      </w:pPr>
    </w:p>
    <w:p w14:paraId="14F0A1EE" w14:textId="77777777" w:rsidR="0014287E" w:rsidRDefault="009E2D39">
      <w:pPr>
        <w:pStyle w:val="Kopfzeile"/>
        <w:tabs>
          <w:tab w:val="clear" w:pos="4536"/>
          <w:tab w:val="clear" w:pos="9072"/>
        </w:tabs>
        <w:spacing w:after="60"/>
        <w:rPr>
          <w:u w:val="single"/>
        </w:rPr>
      </w:pPr>
      <w:r>
        <w:rPr>
          <w:u w:val="single"/>
        </w:rPr>
        <w:t>Anlagen zum Erhebungsbogen</w:t>
      </w:r>
    </w:p>
    <w:p w14:paraId="6E80DC35" w14:textId="77777777" w:rsidR="0014287E" w:rsidRDefault="0014287E">
      <w:pPr>
        <w:pStyle w:val="KeinLeerraum"/>
      </w:pPr>
    </w:p>
    <w:p w14:paraId="608CD8A9" w14:textId="77777777" w:rsidR="0014287E" w:rsidRDefault="009E2D39">
      <w:pPr>
        <w:pStyle w:val="KeinLeerraum"/>
      </w:pPr>
      <w:r>
        <w:t>Datenblatt (Excel-Vorlage)</w:t>
      </w:r>
    </w:p>
    <w:p w14:paraId="1660AB88" w14:textId="77777777" w:rsidR="0014287E" w:rsidRDefault="009E2D39">
      <w:r>
        <w:br w:type="page"/>
      </w:r>
    </w:p>
    <w:p w14:paraId="15A1359C" w14:textId="77777777" w:rsidR="0014287E" w:rsidRDefault="0014287E"/>
    <w:p w14:paraId="649253CC" w14:textId="77777777" w:rsidR="0014287E" w:rsidRDefault="009E2D39">
      <w:pPr>
        <w:spacing w:after="24"/>
        <w:rPr>
          <w:b/>
          <w:bCs/>
          <w:szCs w:val="20"/>
        </w:rPr>
      </w:pPr>
      <w:r>
        <w:rPr>
          <w:b/>
          <w:bCs/>
          <w:szCs w:val="20"/>
        </w:rPr>
        <w:t xml:space="preserve">  1. Allgemeine Angaben zum Zentrum</w:t>
      </w:r>
    </w:p>
    <w:tbl>
      <w:tblPr>
        <w:tblStyle w:val="TabelleEinfach1"/>
        <w:tblW w:w="0" w:type="dxa"/>
        <w:tblLayout w:type="fixed"/>
        <w:tblLook w:val="04A0" w:firstRow="1" w:lastRow="0" w:firstColumn="1" w:lastColumn="0" w:noHBand="0" w:noVBand="1"/>
      </w:tblPr>
      <w:tblGrid>
        <w:gridCol w:w="850"/>
        <w:gridCol w:w="4649"/>
        <w:gridCol w:w="4649"/>
      </w:tblGrid>
      <w:tr w:rsidR="0014287E" w14:paraId="5A82F1B1" w14:textId="77777777">
        <w:trPr>
          <w:tblHeader/>
        </w:trPr>
        <w:tc>
          <w:tcPr>
            <w:tcW w:w="648" w:type="dxa"/>
            <w:gridSpan w:val="3"/>
            <w:tcBorders>
              <w:top w:val="nil"/>
              <w:left w:val="nil"/>
              <w:right w:val="nil"/>
            </w:tcBorders>
          </w:tcPr>
          <w:p w14:paraId="5CA5A6CE" w14:textId="77777777" w:rsidR="0014287E" w:rsidRDefault="009E2D39">
            <w:pPr>
              <w:spacing w:after="19"/>
              <w:rPr>
                <w:b/>
                <w:bCs/>
                <w:szCs w:val="20"/>
              </w:rPr>
            </w:pPr>
            <w:r>
              <w:rPr>
                <w:b/>
                <w:bCs/>
                <w:szCs w:val="20"/>
              </w:rPr>
              <w:t>1.1 Struktur des Netzwerks</w:t>
            </w:r>
          </w:p>
          <w:p w14:paraId="59FD03AD" w14:textId="77777777" w:rsidR="0014287E" w:rsidRDefault="0014287E">
            <w:pPr>
              <w:spacing w:after="19"/>
              <w:rPr>
                <w:szCs w:val="20"/>
              </w:rPr>
            </w:pPr>
          </w:p>
        </w:tc>
      </w:tr>
      <w:tr w:rsidR="0014287E" w14:paraId="241DBAE9" w14:textId="77777777">
        <w:trPr>
          <w:tblHeader/>
        </w:trPr>
        <w:tc>
          <w:tcPr>
            <w:tcW w:w="850" w:type="dxa"/>
          </w:tcPr>
          <w:p w14:paraId="6C7EF814" w14:textId="77777777" w:rsidR="0014287E" w:rsidRDefault="009E2D39">
            <w:pPr>
              <w:spacing w:after="19"/>
              <w:jc w:val="center"/>
              <w:rPr>
                <w:b/>
                <w:bCs/>
                <w:szCs w:val="20"/>
              </w:rPr>
            </w:pPr>
            <w:r>
              <w:rPr>
                <w:b/>
                <w:bCs/>
                <w:szCs w:val="20"/>
              </w:rPr>
              <w:t>Kap.</w:t>
            </w:r>
          </w:p>
        </w:tc>
        <w:tc>
          <w:tcPr>
            <w:tcW w:w="4649" w:type="dxa"/>
          </w:tcPr>
          <w:p w14:paraId="5DFFFCDE" w14:textId="77777777" w:rsidR="0014287E" w:rsidRDefault="009E2D39">
            <w:pPr>
              <w:spacing w:after="19"/>
              <w:jc w:val="center"/>
              <w:rPr>
                <w:b/>
                <w:bCs/>
                <w:szCs w:val="20"/>
              </w:rPr>
            </w:pPr>
            <w:r>
              <w:rPr>
                <w:b/>
                <w:bCs/>
                <w:szCs w:val="20"/>
              </w:rPr>
              <w:t>Anforderungen</w:t>
            </w:r>
          </w:p>
        </w:tc>
        <w:tc>
          <w:tcPr>
            <w:tcW w:w="4649" w:type="dxa"/>
          </w:tcPr>
          <w:p w14:paraId="4094B62D" w14:textId="77777777" w:rsidR="0014287E" w:rsidRDefault="009E2D39">
            <w:pPr>
              <w:spacing w:after="19"/>
              <w:jc w:val="center"/>
              <w:rPr>
                <w:b/>
                <w:bCs/>
                <w:szCs w:val="20"/>
              </w:rPr>
            </w:pPr>
            <w:r>
              <w:rPr>
                <w:b/>
                <w:bCs/>
                <w:szCs w:val="20"/>
              </w:rPr>
              <w:t>Erläuterungen des Zentrums</w:t>
            </w:r>
          </w:p>
        </w:tc>
      </w:tr>
      <w:tr w:rsidR="0014287E" w14:paraId="747356B2" w14:textId="77777777">
        <w:tc>
          <w:tcPr>
            <w:tcW w:w="1" w:type="dxa"/>
          </w:tcPr>
          <w:p w14:paraId="239838F7" w14:textId="77777777" w:rsidR="0014287E" w:rsidRDefault="009E2D39">
            <w:pPr>
              <w:spacing w:after="19"/>
              <w:rPr>
                <w:szCs w:val="20"/>
              </w:rPr>
            </w:pPr>
            <w:r>
              <w:rPr>
                <w:szCs w:val="20"/>
              </w:rPr>
              <w:t>1.1.1.a</w:t>
            </w:r>
          </w:p>
        </w:tc>
        <w:tc>
          <w:tcPr>
            <w:tcW w:w="1" w:type="dxa"/>
          </w:tcPr>
          <w:p w14:paraId="21CE17AD" w14:textId="77777777" w:rsidR="0014287E" w:rsidRDefault="009E2D39">
            <w:pPr>
              <w:spacing w:after="19"/>
              <w:rPr>
                <w:szCs w:val="20"/>
              </w:rPr>
            </w:pPr>
            <w:r>
              <w:rPr>
                <w:szCs w:val="20"/>
              </w:rPr>
              <w:t>Kooperationsvereinbarungen</w:t>
            </w:r>
          </w:p>
          <w:p w14:paraId="7A6F074F" w14:textId="77777777" w:rsidR="0014287E" w:rsidRDefault="009E2D39">
            <w:pPr>
              <w:spacing w:after="19"/>
              <w:rPr>
                <w:szCs w:val="20"/>
              </w:rPr>
            </w:pPr>
            <w:r>
              <w:rPr>
                <w:szCs w:val="20"/>
              </w:rPr>
              <w:t>Es ist mit den in Kooperation stehenden Behandlungspartnern (Hauptkooperationspartner/Kooperationspartner) eine schriftliche Kooperationsvereinbarung zu schließen. Diese muss die zutreffenden Fachlichen Anforderungen dieses Erhebungsbogens nachweislich erfüllen (nicht jeder Leistungserbringer muss auch Kooperationspartner sein). Die (Haupt-) Kooperationspartner sind in dem „Stammblatt“ aufzuführen (Verwaltung über OnkoZert).</w:t>
            </w:r>
          </w:p>
        </w:tc>
        <w:tc>
          <w:tcPr>
            <w:tcW w:w="1" w:type="dxa"/>
          </w:tcPr>
          <w:p w14:paraId="10785C23" w14:textId="77777777" w:rsidR="0014287E" w:rsidRDefault="0014287E">
            <w:pPr>
              <w:spacing w:after="19"/>
              <w:rPr>
                <w:szCs w:val="20"/>
              </w:rPr>
            </w:pPr>
          </w:p>
        </w:tc>
      </w:tr>
      <w:tr w:rsidR="0014287E" w14:paraId="3C3AAA53" w14:textId="77777777">
        <w:tc>
          <w:tcPr>
            <w:tcW w:w="1" w:type="dxa"/>
          </w:tcPr>
          <w:p w14:paraId="07D1DC69" w14:textId="77777777" w:rsidR="0014287E" w:rsidRDefault="009E2D39">
            <w:pPr>
              <w:spacing w:after="19"/>
              <w:rPr>
                <w:szCs w:val="20"/>
              </w:rPr>
            </w:pPr>
            <w:r>
              <w:rPr>
                <w:szCs w:val="20"/>
              </w:rPr>
              <w:t>1.1.1.b</w:t>
            </w:r>
          </w:p>
        </w:tc>
        <w:tc>
          <w:tcPr>
            <w:tcW w:w="1" w:type="dxa"/>
          </w:tcPr>
          <w:p w14:paraId="1901516F" w14:textId="77777777" w:rsidR="0014287E" w:rsidRDefault="009E2D39">
            <w:pPr>
              <w:spacing w:after="19"/>
              <w:rPr>
                <w:szCs w:val="20"/>
              </w:rPr>
            </w:pPr>
            <w:r>
              <w:rPr>
                <w:szCs w:val="20"/>
              </w:rPr>
              <w:t>Hauptkooperationspartner</w:t>
            </w:r>
          </w:p>
          <w:p w14:paraId="629DC605" w14:textId="77777777" w:rsidR="0014287E" w:rsidRDefault="009E2D39">
            <w:pPr>
              <w:spacing w:after="19"/>
              <w:rPr>
                <w:szCs w:val="20"/>
              </w:rPr>
            </w:pPr>
            <w:r>
              <w:rPr>
                <w:szCs w:val="20"/>
              </w:rPr>
              <w:t>Dermatologen, Chirurgen u./o. Vertreter regional tätiger chirurgischer Fachgebiete</w:t>
            </w:r>
          </w:p>
          <w:p w14:paraId="59C29E95" w14:textId="77777777" w:rsidR="0014287E" w:rsidRDefault="009E2D39">
            <w:pPr>
              <w:spacing w:after="19"/>
              <w:rPr>
                <w:szCs w:val="20"/>
              </w:rPr>
            </w:pPr>
            <w:r>
              <w:rPr>
                <w:szCs w:val="20"/>
              </w:rPr>
              <w:t>(z.B. Hals-Nasen-Ohrenheilkunde, Mund-Kiefer-Gesichtschirurgie, Plastische Chirurgie), Internistische Onkologen, Radiologen, Strahlentherapeuten</w:t>
            </w:r>
          </w:p>
        </w:tc>
        <w:tc>
          <w:tcPr>
            <w:tcW w:w="1" w:type="dxa"/>
          </w:tcPr>
          <w:p w14:paraId="1A4AA222" w14:textId="77777777" w:rsidR="0014287E" w:rsidRDefault="0014287E">
            <w:pPr>
              <w:spacing w:after="19"/>
              <w:rPr>
                <w:szCs w:val="20"/>
              </w:rPr>
            </w:pPr>
          </w:p>
        </w:tc>
      </w:tr>
      <w:tr w:rsidR="0014287E" w14:paraId="7A791EAE" w14:textId="77777777">
        <w:tc>
          <w:tcPr>
            <w:tcW w:w="1" w:type="dxa"/>
          </w:tcPr>
          <w:p w14:paraId="31A4FFEE" w14:textId="77777777" w:rsidR="0014287E" w:rsidRDefault="009E2D39">
            <w:pPr>
              <w:spacing w:after="19"/>
              <w:rPr>
                <w:szCs w:val="20"/>
              </w:rPr>
            </w:pPr>
            <w:r>
              <w:rPr>
                <w:szCs w:val="20"/>
              </w:rPr>
              <w:t>1.1.1.c</w:t>
            </w:r>
          </w:p>
        </w:tc>
        <w:tc>
          <w:tcPr>
            <w:tcW w:w="1" w:type="dxa"/>
          </w:tcPr>
          <w:p w14:paraId="21FB15C5" w14:textId="77777777" w:rsidR="0014287E" w:rsidRDefault="009E2D39">
            <w:pPr>
              <w:spacing w:after="19"/>
              <w:rPr>
                <w:szCs w:val="20"/>
              </w:rPr>
            </w:pPr>
            <w:r>
              <w:rPr>
                <w:szCs w:val="20"/>
              </w:rPr>
              <w:t>Kooperationspartner (auch externe Kooperation möglich)</w:t>
            </w:r>
          </w:p>
          <w:p w14:paraId="387EE4E8" w14:textId="77777777" w:rsidR="0014287E" w:rsidRDefault="009E2D39">
            <w:pPr>
              <w:spacing w:after="19"/>
              <w:rPr>
                <w:szCs w:val="20"/>
              </w:rPr>
            </w:pPr>
            <w:r>
              <w:rPr>
                <w:szCs w:val="20"/>
              </w:rPr>
              <w:t>Obligat</w:t>
            </w:r>
          </w:p>
          <w:p w14:paraId="772076EA" w14:textId="77777777" w:rsidR="0014287E" w:rsidRDefault="009E2D39" w:rsidP="00FE4D4E">
            <w:pPr>
              <w:numPr>
                <w:ilvl w:val="0"/>
                <w:numId w:val="4"/>
              </w:numPr>
              <w:spacing w:after="19"/>
              <w:ind w:left="283" w:hanging="283"/>
              <w:rPr>
                <w:szCs w:val="20"/>
              </w:rPr>
            </w:pPr>
            <w:r>
              <w:rPr>
                <w:szCs w:val="20"/>
              </w:rPr>
              <w:t>Mind. 1 Vertreter aus MKG, HNO u./o. Plastische Chirurgie</w:t>
            </w:r>
          </w:p>
          <w:p w14:paraId="337ED8A8" w14:textId="77777777" w:rsidR="0014287E" w:rsidRDefault="009E2D39" w:rsidP="00FE4D4E">
            <w:pPr>
              <w:numPr>
                <w:ilvl w:val="0"/>
                <w:numId w:val="4"/>
              </w:numPr>
              <w:spacing w:after="19"/>
              <w:ind w:left="283" w:hanging="283"/>
              <w:rPr>
                <w:szCs w:val="20"/>
              </w:rPr>
            </w:pPr>
            <w:r>
              <w:rPr>
                <w:szCs w:val="20"/>
              </w:rPr>
              <w:t>Nuklearmedizin</w:t>
            </w:r>
          </w:p>
          <w:p w14:paraId="244A835E" w14:textId="77777777" w:rsidR="0014287E" w:rsidRDefault="009E2D39" w:rsidP="00FE4D4E">
            <w:pPr>
              <w:numPr>
                <w:ilvl w:val="0"/>
                <w:numId w:val="4"/>
              </w:numPr>
              <w:spacing w:after="19"/>
              <w:ind w:left="283" w:hanging="283"/>
              <w:rPr>
                <w:szCs w:val="20"/>
              </w:rPr>
            </w:pPr>
            <w:r>
              <w:rPr>
                <w:szCs w:val="20"/>
              </w:rPr>
              <w:t>Neurochirurgie</w:t>
            </w:r>
          </w:p>
          <w:p w14:paraId="599E7AEC" w14:textId="77777777" w:rsidR="0014287E" w:rsidRDefault="009E2D39" w:rsidP="00FE4D4E">
            <w:pPr>
              <w:numPr>
                <w:ilvl w:val="0"/>
                <w:numId w:val="4"/>
              </w:numPr>
              <w:spacing w:after="19"/>
              <w:ind w:left="283" w:hanging="283"/>
              <w:rPr>
                <w:szCs w:val="20"/>
              </w:rPr>
            </w:pPr>
            <w:r>
              <w:rPr>
                <w:szCs w:val="20"/>
              </w:rPr>
              <w:t>Pathologie</w:t>
            </w:r>
          </w:p>
          <w:p w14:paraId="2FDE9E68" w14:textId="77777777" w:rsidR="0014287E" w:rsidRDefault="009E2D39" w:rsidP="00FE4D4E">
            <w:pPr>
              <w:numPr>
                <w:ilvl w:val="0"/>
                <w:numId w:val="4"/>
              </w:numPr>
              <w:spacing w:after="19"/>
              <w:ind w:left="283" w:hanging="283"/>
              <w:rPr>
                <w:szCs w:val="20"/>
              </w:rPr>
            </w:pPr>
            <w:r>
              <w:rPr>
                <w:szCs w:val="20"/>
              </w:rPr>
              <w:t>Chirurgie (Allgemein u./o. Viszeral)</w:t>
            </w:r>
          </w:p>
          <w:p w14:paraId="0A6FBA20" w14:textId="77777777" w:rsidR="0014287E" w:rsidRDefault="009E2D39" w:rsidP="00FE4D4E">
            <w:pPr>
              <w:numPr>
                <w:ilvl w:val="0"/>
                <w:numId w:val="4"/>
              </w:numPr>
              <w:spacing w:after="19"/>
              <w:ind w:left="283" w:hanging="283"/>
              <w:rPr>
                <w:szCs w:val="20"/>
              </w:rPr>
            </w:pPr>
            <w:r>
              <w:rPr>
                <w:szCs w:val="20"/>
              </w:rPr>
              <w:t>Psychoonkologie</w:t>
            </w:r>
          </w:p>
          <w:p w14:paraId="7B4415E5" w14:textId="77777777" w:rsidR="0014287E" w:rsidRDefault="009E2D39" w:rsidP="00FE4D4E">
            <w:pPr>
              <w:numPr>
                <w:ilvl w:val="0"/>
                <w:numId w:val="4"/>
              </w:numPr>
              <w:spacing w:after="19"/>
              <w:ind w:left="283" w:hanging="283"/>
              <w:rPr>
                <w:szCs w:val="20"/>
              </w:rPr>
            </w:pPr>
            <w:r>
              <w:rPr>
                <w:szCs w:val="20"/>
              </w:rPr>
              <w:t>Sozialarbeit</w:t>
            </w:r>
          </w:p>
          <w:p w14:paraId="7E08DBD6" w14:textId="77777777" w:rsidR="0014287E" w:rsidRDefault="009E2D39" w:rsidP="00FE4D4E">
            <w:pPr>
              <w:numPr>
                <w:ilvl w:val="0"/>
                <w:numId w:val="4"/>
              </w:numPr>
              <w:spacing w:after="19"/>
              <w:ind w:left="283" w:hanging="283"/>
              <w:rPr>
                <w:szCs w:val="20"/>
              </w:rPr>
            </w:pPr>
            <w:r>
              <w:rPr>
                <w:szCs w:val="20"/>
              </w:rPr>
              <w:t>Selbsthilfevereinigungen</w:t>
            </w:r>
          </w:p>
          <w:p w14:paraId="34E6A571" w14:textId="77777777" w:rsidR="0014287E" w:rsidRDefault="009E2D39" w:rsidP="00FE4D4E">
            <w:pPr>
              <w:numPr>
                <w:ilvl w:val="0"/>
                <w:numId w:val="4"/>
              </w:numPr>
              <w:spacing w:after="19"/>
              <w:ind w:left="283" w:hanging="283"/>
              <w:rPr>
                <w:szCs w:val="20"/>
              </w:rPr>
            </w:pPr>
            <w:r>
              <w:rPr>
                <w:szCs w:val="20"/>
              </w:rPr>
              <w:t>Seelsorge</w:t>
            </w:r>
          </w:p>
          <w:p w14:paraId="0F65ADE8" w14:textId="77777777" w:rsidR="0014287E" w:rsidRDefault="009E2D39" w:rsidP="00FE4D4E">
            <w:pPr>
              <w:numPr>
                <w:ilvl w:val="0"/>
                <w:numId w:val="4"/>
              </w:numPr>
              <w:spacing w:after="19"/>
              <w:ind w:left="283" w:hanging="283"/>
              <w:rPr>
                <w:szCs w:val="20"/>
              </w:rPr>
            </w:pPr>
            <w:r>
              <w:rPr>
                <w:szCs w:val="20"/>
              </w:rPr>
              <w:t>Palliativnetzwerk</w:t>
            </w:r>
          </w:p>
          <w:p w14:paraId="4ACD4631" w14:textId="77777777" w:rsidR="0014287E" w:rsidRDefault="009E2D39">
            <w:pPr>
              <w:spacing w:after="19"/>
              <w:rPr>
                <w:szCs w:val="20"/>
              </w:rPr>
            </w:pPr>
            <w:r>
              <w:rPr>
                <w:szCs w:val="20"/>
              </w:rPr>
              <w:t> </w:t>
            </w:r>
          </w:p>
          <w:p w14:paraId="400AA662" w14:textId="77777777" w:rsidR="0014287E" w:rsidRDefault="009E2D39">
            <w:pPr>
              <w:spacing w:after="19"/>
              <w:rPr>
                <w:szCs w:val="20"/>
              </w:rPr>
            </w:pPr>
            <w:r>
              <w:rPr>
                <w:szCs w:val="20"/>
              </w:rPr>
              <w:t>Fakultativ</w:t>
            </w:r>
          </w:p>
          <w:p w14:paraId="739DDC9C" w14:textId="77777777" w:rsidR="0014287E" w:rsidRDefault="009E2D39" w:rsidP="00FE4D4E">
            <w:pPr>
              <w:numPr>
                <w:ilvl w:val="0"/>
                <w:numId w:val="5"/>
              </w:numPr>
              <w:spacing w:after="19"/>
              <w:ind w:left="283" w:hanging="283"/>
              <w:rPr>
                <w:szCs w:val="20"/>
              </w:rPr>
            </w:pPr>
            <w:proofErr w:type="spellStart"/>
            <w:r>
              <w:rPr>
                <w:szCs w:val="20"/>
              </w:rPr>
              <w:t>Dermatohistologie</w:t>
            </w:r>
            <w:proofErr w:type="spellEnd"/>
          </w:p>
          <w:p w14:paraId="0A2532CE" w14:textId="77777777" w:rsidR="0014287E" w:rsidRDefault="009E2D39" w:rsidP="00FE4D4E">
            <w:pPr>
              <w:numPr>
                <w:ilvl w:val="0"/>
                <w:numId w:val="5"/>
              </w:numPr>
              <w:spacing w:after="19"/>
              <w:ind w:left="283" w:hanging="283"/>
              <w:rPr>
                <w:szCs w:val="20"/>
              </w:rPr>
            </w:pPr>
            <w:r>
              <w:rPr>
                <w:szCs w:val="20"/>
              </w:rPr>
              <w:t>Urologie</w:t>
            </w:r>
          </w:p>
          <w:p w14:paraId="501AAC20" w14:textId="77777777" w:rsidR="0014287E" w:rsidRDefault="009E2D39" w:rsidP="00FE4D4E">
            <w:pPr>
              <w:numPr>
                <w:ilvl w:val="0"/>
                <w:numId w:val="5"/>
              </w:numPr>
              <w:spacing w:after="19"/>
              <w:ind w:left="283" w:hanging="283"/>
              <w:rPr>
                <w:szCs w:val="20"/>
              </w:rPr>
            </w:pPr>
            <w:r>
              <w:rPr>
                <w:szCs w:val="20"/>
              </w:rPr>
              <w:t>Hals-, Nasen- und Ohrenheilkunde</w:t>
            </w:r>
          </w:p>
          <w:p w14:paraId="2A4A36AC" w14:textId="77777777" w:rsidR="0014287E" w:rsidRDefault="009E2D39" w:rsidP="00FE4D4E">
            <w:pPr>
              <w:numPr>
                <w:ilvl w:val="0"/>
                <w:numId w:val="5"/>
              </w:numPr>
              <w:spacing w:after="19"/>
              <w:ind w:left="283" w:hanging="283"/>
              <w:rPr>
                <w:szCs w:val="20"/>
              </w:rPr>
            </w:pPr>
            <w:r>
              <w:rPr>
                <w:szCs w:val="20"/>
              </w:rPr>
              <w:t>Mund-, Kiefer- und Gesichtschirurgie</w:t>
            </w:r>
          </w:p>
          <w:p w14:paraId="7C201F4D" w14:textId="77777777" w:rsidR="0014287E" w:rsidRDefault="009E2D39" w:rsidP="00FE4D4E">
            <w:pPr>
              <w:numPr>
                <w:ilvl w:val="0"/>
                <w:numId w:val="5"/>
              </w:numPr>
              <w:spacing w:after="19"/>
              <w:ind w:left="283" w:hanging="283"/>
              <w:rPr>
                <w:szCs w:val="20"/>
              </w:rPr>
            </w:pPr>
            <w:r>
              <w:rPr>
                <w:szCs w:val="20"/>
              </w:rPr>
              <w:t xml:space="preserve">Genetische Beratung (u.a. familiäre Melanome, </w:t>
            </w:r>
            <w:proofErr w:type="spellStart"/>
            <w:r>
              <w:rPr>
                <w:szCs w:val="20"/>
              </w:rPr>
              <w:t>Gorlin</w:t>
            </w:r>
            <w:proofErr w:type="spellEnd"/>
            <w:r>
              <w:rPr>
                <w:szCs w:val="20"/>
              </w:rPr>
              <w:t>-Goltz-S., XP)</w:t>
            </w:r>
          </w:p>
          <w:p w14:paraId="775DBD5D" w14:textId="77777777" w:rsidR="0014287E" w:rsidRDefault="009E2D39" w:rsidP="00FE4D4E">
            <w:pPr>
              <w:numPr>
                <w:ilvl w:val="0"/>
                <w:numId w:val="5"/>
              </w:numPr>
              <w:spacing w:after="19"/>
              <w:ind w:left="283" w:hanging="283"/>
              <w:rPr>
                <w:szCs w:val="20"/>
              </w:rPr>
            </w:pPr>
            <w:r>
              <w:rPr>
                <w:szCs w:val="20"/>
              </w:rPr>
              <w:t>Labor (mit Ringversuchszertifikat)</w:t>
            </w:r>
          </w:p>
          <w:p w14:paraId="6236844E" w14:textId="77777777" w:rsidR="0014287E" w:rsidRDefault="009E2D39" w:rsidP="00FE4D4E">
            <w:pPr>
              <w:numPr>
                <w:ilvl w:val="0"/>
                <w:numId w:val="5"/>
              </w:numPr>
              <w:spacing w:after="19"/>
              <w:ind w:left="283" w:hanging="283"/>
              <w:rPr>
                <w:szCs w:val="20"/>
              </w:rPr>
            </w:pPr>
            <w:r>
              <w:rPr>
                <w:szCs w:val="20"/>
              </w:rPr>
              <w:t>Plastische Chirurgie</w:t>
            </w:r>
          </w:p>
          <w:p w14:paraId="607E9759" w14:textId="77777777" w:rsidR="0014287E" w:rsidRDefault="009E2D39" w:rsidP="00FE4D4E">
            <w:pPr>
              <w:numPr>
                <w:ilvl w:val="0"/>
                <w:numId w:val="5"/>
              </w:numPr>
              <w:spacing w:after="19"/>
              <w:ind w:left="283" w:hanging="283"/>
              <w:rPr>
                <w:szCs w:val="20"/>
              </w:rPr>
            </w:pPr>
            <w:r>
              <w:rPr>
                <w:szCs w:val="20"/>
              </w:rPr>
              <w:t>Thoraxchirurgie</w:t>
            </w:r>
          </w:p>
          <w:p w14:paraId="73812A90" w14:textId="77777777" w:rsidR="0014287E" w:rsidRDefault="009E2D39" w:rsidP="00FE4D4E">
            <w:pPr>
              <w:numPr>
                <w:ilvl w:val="0"/>
                <w:numId w:val="5"/>
              </w:numPr>
              <w:spacing w:after="19"/>
              <w:ind w:left="283" w:hanging="283"/>
              <w:rPr>
                <w:szCs w:val="20"/>
              </w:rPr>
            </w:pPr>
            <w:r>
              <w:rPr>
                <w:szCs w:val="20"/>
              </w:rPr>
              <w:t>Gynäkologie</w:t>
            </w:r>
          </w:p>
        </w:tc>
        <w:tc>
          <w:tcPr>
            <w:tcW w:w="1" w:type="dxa"/>
          </w:tcPr>
          <w:p w14:paraId="3D4AD278" w14:textId="77777777" w:rsidR="0014287E" w:rsidRDefault="0014287E">
            <w:pPr>
              <w:spacing w:after="19"/>
              <w:rPr>
                <w:szCs w:val="20"/>
              </w:rPr>
            </w:pPr>
          </w:p>
        </w:tc>
      </w:tr>
      <w:tr w:rsidR="0014287E" w14:paraId="3F02F476" w14:textId="77777777">
        <w:tc>
          <w:tcPr>
            <w:tcW w:w="1" w:type="dxa"/>
          </w:tcPr>
          <w:p w14:paraId="139AF84B" w14:textId="77777777" w:rsidR="0014287E" w:rsidRDefault="009E2D39">
            <w:pPr>
              <w:spacing w:after="19"/>
              <w:rPr>
                <w:szCs w:val="20"/>
              </w:rPr>
            </w:pPr>
            <w:r>
              <w:rPr>
                <w:szCs w:val="20"/>
              </w:rPr>
              <w:t>1.1.2</w:t>
            </w:r>
          </w:p>
        </w:tc>
        <w:tc>
          <w:tcPr>
            <w:tcW w:w="1" w:type="dxa"/>
          </w:tcPr>
          <w:p w14:paraId="3B340B1F" w14:textId="77777777" w:rsidR="0014287E" w:rsidRDefault="009E2D39">
            <w:pPr>
              <w:spacing w:after="19"/>
              <w:rPr>
                <w:szCs w:val="20"/>
              </w:rPr>
            </w:pPr>
            <w:r>
              <w:rPr>
                <w:szCs w:val="20"/>
              </w:rPr>
              <w:t>Kooperationsvereinbarungen</w:t>
            </w:r>
          </w:p>
          <w:p w14:paraId="569B6EBD" w14:textId="77777777" w:rsidR="0014287E" w:rsidRDefault="009E2D39">
            <w:pPr>
              <w:spacing w:after="19"/>
              <w:rPr>
                <w:szCs w:val="20"/>
              </w:rPr>
            </w:pPr>
            <w:r>
              <w:rPr>
                <w:szCs w:val="20"/>
              </w:rPr>
              <w:t>Wenn die Kooperationspartner eines Zentrums unter einer Trägerschaft beziehungsweise an einem Klinikstandort arbeiten, sind schriftliche Vereinbarungen nicht notwendig (Umsetzung der nachfolgenden Punkte muss dennoch sichergestellt sein).</w:t>
            </w:r>
          </w:p>
          <w:p w14:paraId="23F437A2" w14:textId="77777777" w:rsidR="0014287E" w:rsidRDefault="009E2D39">
            <w:pPr>
              <w:spacing w:after="19"/>
              <w:rPr>
                <w:szCs w:val="20"/>
              </w:rPr>
            </w:pPr>
            <w:r>
              <w:rPr>
                <w:szCs w:val="20"/>
              </w:rPr>
              <w:t> </w:t>
            </w:r>
          </w:p>
          <w:p w14:paraId="6B06F5B3" w14:textId="77777777" w:rsidR="0014287E" w:rsidRDefault="009E2D39">
            <w:pPr>
              <w:spacing w:after="19"/>
              <w:rPr>
                <w:szCs w:val="20"/>
              </w:rPr>
            </w:pPr>
            <w:r>
              <w:rPr>
                <w:szCs w:val="20"/>
              </w:rPr>
              <w:t>Folgende Punkte sind zu regeln:</w:t>
            </w:r>
          </w:p>
          <w:p w14:paraId="050CC88B" w14:textId="77777777" w:rsidR="0014287E" w:rsidRDefault="009E2D39" w:rsidP="00FE4D4E">
            <w:pPr>
              <w:numPr>
                <w:ilvl w:val="0"/>
                <w:numId w:val="6"/>
              </w:numPr>
              <w:spacing w:after="19"/>
              <w:ind w:left="283" w:hanging="283"/>
              <w:rPr>
                <w:szCs w:val="20"/>
              </w:rPr>
            </w:pPr>
            <w:r>
              <w:rPr>
                <w:szCs w:val="20"/>
              </w:rPr>
              <w:lastRenderedPageBreak/>
              <w:t>Beschreibung der für das Zentrum relevanten Behandlungsprozesse unter Berücksichtigung der Schnittstellen</w:t>
            </w:r>
          </w:p>
          <w:p w14:paraId="5676415B" w14:textId="77777777" w:rsidR="0014287E" w:rsidRDefault="009E2D39" w:rsidP="00FE4D4E">
            <w:pPr>
              <w:numPr>
                <w:ilvl w:val="0"/>
                <w:numId w:val="6"/>
              </w:numPr>
              <w:spacing w:after="19"/>
              <w:ind w:left="283" w:hanging="283"/>
              <w:rPr>
                <w:szCs w:val="20"/>
              </w:rPr>
            </w:pPr>
            <w:r>
              <w:rPr>
                <w:szCs w:val="20"/>
              </w:rPr>
              <w:t>Verpflichtung zur Umsetzung ausgewiesener Leitlinien</w:t>
            </w:r>
          </w:p>
          <w:p w14:paraId="11B61721" w14:textId="77777777" w:rsidR="0014287E" w:rsidRDefault="009E2D39" w:rsidP="00FE4D4E">
            <w:pPr>
              <w:numPr>
                <w:ilvl w:val="0"/>
                <w:numId w:val="6"/>
              </w:numPr>
              <w:spacing w:after="19"/>
              <w:ind w:left="283" w:hanging="283"/>
              <w:rPr>
                <w:szCs w:val="20"/>
              </w:rPr>
            </w:pPr>
            <w:r>
              <w:rPr>
                <w:szCs w:val="20"/>
              </w:rPr>
              <w:t>Beschreibung der Zusammenarbeit hinsichtlich der Tumordokumentation</w:t>
            </w:r>
          </w:p>
          <w:p w14:paraId="11A20304" w14:textId="77777777" w:rsidR="0014287E" w:rsidRDefault="009E2D39" w:rsidP="00FE4D4E">
            <w:pPr>
              <w:numPr>
                <w:ilvl w:val="0"/>
                <w:numId w:val="6"/>
              </w:numPr>
              <w:spacing w:after="19"/>
              <w:ind w:left="283" w:hanging="283"/>
              <w:rPr>
                <w:szCs w:val="20"/>
              </w:rPr>
            </w:pPr>
            <w:r>
              <w:rPr>
                <w:szCs w:val="20"/>
              </w:rPr>
              <w:t>Bereitschaftserklärung für die Zusammenarbeit hinsichtlich interner/externer Audits</w:t>
            </w:r>
          </w:p>
          <w:p w14:paraId="0F5A6282" w14:textId="77777777" w:rsidR="0014287E" w:rsidRDefault="009E2D39" w:rsidP="00FE4D4E">
            <w:pPr>
              <w:numPr>
                <w:ilvl w:val="0"/>
                <w:numId w:val="6"/>
              </w:numPr>
              <w:spacing w:after="19"/>
              <w:ind w:left="283" w:hanging="283"/>
              <w:rPr>
                <w:szCs w:val="20"/>
              </w:rPr>
            </w:pPr>
            <w:r>
              <w:rPr>
                <w:szCs w:val="20"/>
              </w:rPr>
              <w:t>Verpflichtungserklärung für die Einhaltung der relevanten FAH-Kriterien sowie der jährlichen Bereitstellung der relevanten Daten</w:t>
            </w:r>
          </w:p>
          <w:p w14:paraId="1981D598" w14:textId="77777777" w:rsidR="0014287E" w:rsidRDefault="009E2D39" w:rsidP="00FE4D4E">
            <w:pPr>
              <w:numPr>
                <w:ilvl w:val="0"/>
                <w:numId w:val="6"/>
              </w:numPr>
              <w:spacing w:after="19"/>
              <w:ind w:left="283" w:hanging="283"/>
              <w:rPr>
                <w:szCs w:val="20"/>
              </w:rPr>
            </w:pPr>
            <w:r>
              <w:rPr>
                <w:szCs w:val="20"/>
              </w:rPr>
              <w:t>Einhaltung Schweigepflicht</w:t>
            </w:r>
          </w:p>
          <w:p w14:paraId="24EBDCD2" w14:textId="77777777" w:rsidR="0014287E" w:rsidRDefault="009E2D39" w:rsidP="00FE4D4E">
            <w:pPr>
              <w:numPr>
                <w:ilvl w:val="0"/>
                <w:numId w:val="6"/>
              </w:numPr>
              <w:spacing w:after="19"/>
              <w:ind w:left="283" w:hanging="283"/>
              <w:rPr>
                <w:szCs w:val="20"/>
              </w:rPr>
            </w:pPr>
            <w:r>
              <w:rPr>
                <w:szCs w:val="20"/>
              </w:rPr>
              <w:t>Mitwirkung an Weiterbildungsmaßnahmen und Öffentlichkeitsarbeit</w:t>
            </w:r>
          </w:p>
          <w:p w14:paraId="07832B66" w14:textId="77777777" w:rsidR="0014287E" w:rsidRDefault="009E2D39" w:rsidP="00FE4D4E">
            <w:pPr>
              <w:numPr>
                <w:ilvl w:val="0"/>
                <w:numId w:val="6"/>
              </w:numPr>
              <w:spacing w:after="19"/>
              <w:ind w:left="283" w:hanging="283"/>
              <w:rPr>
                <w:szCs w:val="20"/>
              </w:rPr>
            </w:pPr>
            <w:r>
              <w:rPr>
                <w:szCs w:val="20"/>
              </w:rPr>
              <w:t>Einverständniserklärung öffentlich als Teil des Zentrums ausgewiesen zu werden (z.B. Homepage)</w:t>
            </w:r>
          </w:p>
          <w:p w14:paraId="4E24A9FE" w14:textId="77777777" w:rsidR="0014287E" w:rsidRDefault="009E2D39">
            <w:pPr>
              <w:spacing w:after="19"/>
              <w:rPr>
                <w:szCs w:val="20"/>
              </w:rPr>
            </w:pPr>
            <w:r>
              <w:rPr>
                <w:szCs w:val="20"/>
              </w:rPr>
              <w:t> </w:t>
            </w:r>
          </w:p>
          <w:p w14:paraId="6F9A491E" w14:textId="77777777" w:rsidR="0014287E" w:rsidRDefault="009E2D39">
            <w:pPr>
              <w:spacing w:after="19"/>
              <w:rPr>
                <w:szCs w:val="20"/>
              </w:rPr>
            </w:pPr>
            <w:r>
              <w:rPr>
                <w:szCs w:val="20"/>
              </w:rPr>
              <w:t>Tumorkonferenz</w:t>
            </w:r>
          </w:p>
          <w:p w14:paraId="0CF3E78E" w14:textId="77777777" w:rsidR="0014287E" w:rsidRDefault="009E2D39">
            <w:pPr>
              <w:spacing w:after="19"/>
              <w:rPr>
                <w:szCs w:val="20"/>
              </w:rPr>
            </w:pPr>
            <w:r>
              <w:rPr>
                <w:szCs w:val="20"/>
              </w:rPr>
              <w:t>(nur sofern Teilnahme unter „1.2 Interdisziplinäre Zusammenarbeit“ gefordert)</w:t>
            </w:r>
          </w:p>
          <w:p w14:paraId="0406FC8B" w14:textId="77777777" w:rsidR="0014287E" w:rsidRDefault="009E2D39" w:rsidP="00FE4D4E">
            <w:pPr>
              <w:numPr>
                <w:ilvl w:val="0"/>
                <w:numId w:val="7"/>
              </w:numPr>
              <w:spacing w:after="19"/>
              <w:ind w:left="283" w:hanging="283"/>
              <w:rPr>
                <w:szCs w:val="20"/>
              </w:rPr>
            </w:pPr>
            <w:r>
              <w:rPr>
                <w:szCs w:val="20"/>
              </w:rPr>
              <w:t>Verbindliche Teilnahme auf Einladung, ggfs. getrennt nach Tumorentität (Melanom, epitheliale Tumoren, kutane Lymphome, seltene Hauttumoren etc.)</w:t>
            </w:r>
          </w:p>
          <w:p w14:paraId="1B131EB0" w14:textId="77777777" w:rsidR="0014287E" w:rsidRDefault="009E2D39" w:rsidP="00FE4D4E">
            <w:pPr>
              <w:numPr>
                <w:ilvl w:val="0"/>
                <w:numId w:val="7"/>
              </w:numPr>
              <w:spacing w:after="19"/>
              <w:ind w:left="283" w:hanging="283"/>
              <w:rPr>
                <w:szCs w:val="20"/>
              </w:rPr>
            </w:pPr>
            <w:r>
              <w:rPr>
                <w:szCs w:val="20"/>
              </w:rPr>
              <w:t>Sicherstellung Verfügbarkeit Facharztniveau</w:t>
            </w:r>
          </w:p>
          <w:p w14:paraId="478D16A3" w14:textId="77777777" w:rsidR="0014287E" w:rsidRDefault="009E2D39" w:rsidP="00FE4D4E">
            <w:pPr>
              <w:numPr>
                <w:ilvl w:val="0"/>
                <w:numId w:val="7"/>
              </w:numPr>
              <w:spacing w:after="19"/>
              <w:ind w:left="283" w:hanging="283"/>
              <w:rPr>
                <w:szCs w:val="20"/>
              </w:rPr>
            </w:pPr>
            <w:r>
              <w:rPr>
                <w:szCs w:val="20"/>
              </w:rPr>
              <w:t>Teilnahme- und Abstimmungsregelung bei mehr als 1 Kooperationspartner pro Fachrichtung (siehe auch Regelung „Interdisziplinäre Zusammenarbeit“)</w:t>
            </w:r>
          </w:p>
        </w:tc>
        <w:tc>
          <w:tcPr>
            <w:tcW w:w="1" w:type="dxa"/>
          </w:tcPr>
          <w:p w14:paraId="0AAA36BF" w14:textId="77777777" w:rsidR="0014287E" w:rsidRDefault="0014287E">
            <w:pPr>
              <w:spacing w:after="19"/>
              <w:rPr>
                <w:szCs w:val="20"/>
              </w:rPr>
            </w:pPr>
          </w:p>
        </w:tc>
      </w:tr>
      <w:tr w:rsidR="0014287E" w14:paraId="1188FCFC" w14:textId="77777777">
        <w:tc>
          <w:tcPr>
            <w:tcW w:w="1" w:type="dxa"/>
          </w:tcPr>
          <w:p w14:paraId="6F6919BF" w14:textId="77777777" w:rsidR="0014287E" w:rsidRDefault="009E2D39">
            <w:pPr>
              <w:spacing w:after="19"/>
              <w:rPr>
                <w:szCs w:val="20"/>
              </w:rPr>
            </w:pPr>
            <w:r>
              <w:rPr>
                <w:szCs w:val="20"/>
              </w:rPr>
              <w:t>1.1.3</w:t>
            </w:r>
          </w:p>
        </w:tc>
        <w:tc>
          <w:tcPr>
            <w:tcW w:w="1" w:type="dxa"/>
          </w:tcPr>
          <w:p w14:paraId="2E0DAE26" w14:textId="77777777" w:rsidR="0014287E" w:rsidRDefault="009E2D39">
            <w:pPr>
              <w:spacing w:after="19"/>
              <w:rPr>
                <w:szCs w:val="20"/>
              </w:rPr>
            </w:pPr>
            <w:r>
              <w:rPr>
                <w:szCs w:val="20"/>
              </w:rPr>
              <w:t>Primärfälle</w:t>
            </w:r>
          </w:p>
          <w:p w14:paraId="5DDEA1B9" w14:textId="77777777" w:rsidR="0014287E" w:rsidRDefault="009E2D39" w:rsidP="00FE4D4E">
            <w:pPr>
              <w:numPr>
                <w:ilvl w:val="0"/>
                <w:numId w:val="8"/>
              </w:numPr>
              <w:spacing w:after="19"/>
              <w:ind w:left="283" w:hanging="283"/>
              <w:rPr>
                <w:szCs w:val="20"/>
              </w:rPr>
            </w:pPr>
            <w:r>
              <w:rPr>
                <w:szCs w:val="20"/>
              </w:rPr>
              <w:t>Fälle mit malignen epithelialen Tumoren (exklusive in-situ Tumoren) pro Jahr: ≥ 100 Pat. (Angabe Kennzahlenbogen)</w:t>
            </w:r>
          </w:p>
          <w:p w14:paraId="40EF1FB5" w14:textId="77777777" w:rsidR="0014287E" w:rsidRDefault="009E2D39" w:rsidP="00FE4D4E">
            <w:pPr>
              <w:numPr>
                <w:ilvl w:val="0"/>
                <w:numId w:val="8"/>
              </w:numPr>
              <w:spacing w:after="19"/>
              <w:ind w:left="283" w:hanging="283"/>
              <w:rPr>
                <w:szCs w:val="20"/>
              </w:rPr>
            </w:pPr>
            <w:r>
              <w:rPr>
                <w:szCs w:val="20"/>
              </w:rPr>
              <w:t>Fälle mit invasivem malignem Melanom pro Jahr: ≥ 40 Pat. (Angabe Kennzahlenbogen)</w:t>
            </w:r>
          </w:p>
          <w:p w14:paraId="30A03301" w14:textId="77777777" w:rsidR="0014287E" w:rsidRDefault="009E2D39">
            <w:pPr>
              <w:spacing w:after="19"/>
              <w:rPr>
                <w:szCs w:val="20"/>
              </w:rPr>
            </w:pPr>
            <w:r>
              <w:rPr>
                <w:szCs w:val="20"/>
              </w:rPr>
              <w:t> </w:t>
            </w:r>
          </w:p>
          <w:p w14:paraId="0CD17573" w14:textId="77777777" w:rsidR="0014287E" w:rsidRDefault="009E2D39">
            <w:pPr>
              <w:spacing w:after="19"/>
              <w:rPr>
                <w:szCs w:val="20"/>
              </w:rPr>
            </w:pPr>
            <w:r>
              <w:rPr>
                <w:szCs w:val="20"/>
              </w:rPr>
              <w:t>Fälle mit kutanem Lymphom u. seltenen, malignen Hauttumoren (</w:t>
            </w:r>
            <w:proofErr w:type="spellStart"/>
            <w:r>
              <w:rPr>
                <w:szCs w:val="20"/>
              </w:rPr>
              <w:t>Angiosarkom</w:t>
            </w:r>
            <w:proofErr w:type="spellEnd"/>
            <w:r>
              <w:rPr>
                <w:szCs w:val="20"/>
              </w:rPr>
              <w:t>, Merkel, DFSP) werden im Datenblatt erfasst.</w:t>
            </w:r>
          </w:p>
          <w:p w14:paraId="5A936636" w14:textId="77777777" w:rsidR="0014287E" w:rsidRDefault="009E2D39">
            <w:pPr>
              <w:spacing w:after="19"/>
              <w:rPr>
                <w:szCs w:val="20"/>
              </w:rPr>
            </w:pPr>
            <w:r>
              <w:rPr>
                <w:szCs w:val="20"/>
              </w:rPr>
              <w:t> </w:t>
            </w:r>
          </w:p>
          <w:p w14:paraId="63C5109D" w14:textId="77777777" w:rsidR="0014287E" w:rsidRDefault="009E2D39">
            <w:pPr>
              <w:spacing w:after="19"/>
              <w:rPr>
                <w:szCs w:val="20"/>
              </w:rPr>
            </w:pPr>
            <w:r>
              <w:rPr>
                <w:szCs w:val="20"/>
              </w:rPr>
              <w:t>Definition Primärfall:</w:t>
            </w:r>
          </w:p>
          <w:p w14:paraId="1A1B3F90" w14:textId="77777777" w:rsidR="0014287E" w:rsidRDefault="009E2D39" w:rsidP="00FE4D4E">
            <w:pPr>
              <w:numPr>
                <w:ilvl w:val="0"/>
                <w:numId w:val="9"/>
              </w:numPr>
              <w:spacing w:after="19"/>
              <w:ind w:left="283" w:hanging="283"/>
              <w:rPr>
                <w:szCs w:val="20"/>
              </w:rPr>
            </w:pPr>
            <w:r>
              <w:rPr>
                <w:szCs w:val="20"/>
              </w:rPr>
              <w:t xml:space="preserve">Pat. (nicht Aufenthalte und nicht Operationen; nicht </w:t>
            </w:r>
            <w:proofErr w:type="spellStart"/>
            <w:r>
              <w:rPr>
                <w:szCs w:val="20"/>
              </w:rPr>
              <w:t>Nachsorgepat</w:t>
            </w:r>
            <w:proofErr w:type="spellEnd"/>
            <w:r>
              <w:rPr>
                <w:szCs w:val="20"/>
              </w:rPr>
              <w:t>., nicht Rezidiv) mit im Kalenderjahr neu diagnostiziertem Hautkrebs</w:t>
            </w:r>
          </w:p>
          <w:p w14:paraId="226239B3" w14:textId="77777777" w:rsidR="0014287E" w:rsidRDefault="009E2D39" w:rsidP="00FE4D4E">
            <w:pPr>
              <w:numPr>
                <w:ilvl w:val="0"/>
                <w:numId w:val="9"/>
              </w:numPr>
              <w:spacing w:after="19"/>
              <w:ind w:left="283" w:hanging="283"/>
              <w:rPr>
                <w:szCs w:val="20"/>
              </w:rPr>
            </w:pPr>
            <w:r>
              <w:rPr>
                <w:szCs w:val="20"/>
              </w:rPr>
              <w:t xml:space="preserve">Im Kalenderjahr aufgetretener Zweittumor einer </w:t>
            </w:r>
            <w:r>
              <w:rPr>
                <w:szCs w:val="20"/>
                <w:u w:val="single"/>
              </w:rPr>
              <w:t>anderen</w:t>
            </w:r>
            <w:r>
              <w:rPr>
                <w:szCs w:val="20"/>
              </w:rPr>
              <w:t xml:space="preserve"> Entität wird als weiterer Primärfall erfasst</w:t>
            </w:r>
          </w:p>
          <w:p w14:paraId="2D4C5F52" w14:textId="77777777" w:rsidR="0014287E" w:rsidRDefault="009E2D39" w:rsidP="00FE4D4E">
            <w:pPr>
              <w:numPr>
                <w:ilvl w:val="0"/>
                <w:numId w:val="9"/>
              </w:numPr>
              <w:spacing w:after="19"/>
              <w:ind w:left="283" w:hanging="283"/>
              <w:rPr>
                <w:szCs w:val="20"/>
              </w:rPr>
            </w:pPr>
            <w:r>
              <w:rPr>
                <w:szCs w:val="20"/>
              </w:rPr>
              <w:t>Histopathologischer Befund muss vorliegen</w:t>
            </w:r>
          </w:p>
          <w:p w14:paraId="65F197B7" w14:textId="77777777" w:rsidR="0014287E" w:rsidRDefault="009E2D39" w:rsidP="00FE4D4E">
            <w:pPr>
              <w:numPr>
                <w:ilvl w:val="0"/>
                <w:numId w:val="9"/>
              </w:numPr>
              <w:spacing w:after="19"/>
              <w:ind w:left="283" w:hanging="283"/>
              <w:rPr>
                <w:szCs w:val="20"/>
              </w:rPr>
            </w:pPr>
            <w:r>
              <w:rPr>
                <w:szCs w:val="20"/>
              </w:rPr>
              <w:t xml:space="preserve">Fall kann nur für 1 Zentrum gezählt werden </w:t>
            </w:r>
            <w:r>
              <w:rPr>
                <w:szCs w:val="20"/>
              </w:rPr>
              <w:br/>
              <w:t xml:space="preserve">Therapieplanung (interdisziplinäre Tumorkonferenz) und Therapiedurchführung über das Zentrum (Haupttherapie) </w:t>
            </w:r>
            <w:r>
              <w:rPr>
                <w:szCs w:val="20"/>
              </w:rPr>
              <w:br/>
              <w:t xml:space="preserve">Ausnahme: Bei der Behandlung von kutanen Lymphomen/Sarkomen und Kooperation mit </w:t>
            </w:r>
            <w:r>
              <w:rPr>
                <w:szCs w:val="20"/>
              </w:rPr>
              <w:lastRenderedPageBreak/>
              <w:t xml:space="preserve">einem entsprechenden zertifizierten Zentrum bzw. Modul können Primär- bzw. </w:t>
            </w:r>
            <w:proofErr w:type="spellStart"/>
            <w:r>
              <w:rPr>
                <w:szCs w:val="20"/>
              </w:rPr>
              <w:t>Pat.fälle</w:t>
            </w:r>
            <w:proofErr w:type="spellEnd"/>
            <w:r>
              <w:rPr>
                <w:szCs w:val="20"/>
              </w:rPr>
              <w:t xml:space="preserve"> für beide Partner gezählt werden. In einer Kooperationsvereinbarung oder SOP ist zu definieren, welche Behandlungsabschnitte durch welchen Kooperationspartner erbracht werden. Die kooperierenden Zentren sind namentlich zu benennen.</w:t>
            </w:r>
          </w:p>
          <w:p w14:paraId="005639E6" w14:textId="77777777" w:rsidR="0014287E" w:rsidRDefault="009E2D39" w:rsidP="00FE4D4E">
            <w:pPr>
              <w:numPr>
                <w:ilvl w:val="0"/>
                <w:numId w:val="9"/>
              </w:numPr>
              <w:spacing w:after="19"/>
              <w:ind w:left="283" w:hanging="283"/>
              <w:rPr>
                <w:szCs w:val="20"/>
              </w:rPr>
            </w:pPr>
            <w:r>
              <w:rPr>
                <w:szCs w:val="20"/>
              </w:rPr>
              <w:t>Zählzeitpunkt ist der Zeitpunkt der histopathologischen Diagnosesicherung</w:t>
            </w:r>
          </w:p>
          <w:p w14:paraId="06F7EE0C" w14:textId="77777777" w:rsidR="0014287E" w:rsidRDefault="009E2D39">
            <w:pPr>
              <w:spacing w:after="19"/>
              <w:rPr>
                <w:szCs w:val="20"/>
              </w:rPr>
            </w:pPr>
            <w:r>
              <w:rPr>
                <w:szCs w:val="20"/>
              </w:rPr>
              <w:t> </w:t>
            </w:r>
          </w:p>
          <w:p w14:paraId="7073EC65" w14:textId="77777777" w:rsidR="0014287E" w:rsidRDefault="009E2D39">
            <w:pPr>
              <w:spacing w:after="19"/>
              <w:rPr>
                <w:szCs w:val="20"/>
              </w:rPr>
            </w:pPr>
            <w:r>
              <w:rPr>
                <w:szCs w:val="20"/>
              </w:rPr>
              <w:t>Angabe Datenblatt (= Excel-Vorlage)</w:t>
            </w:r>
          </w:p>
        </w:tc>
        <w:tc>
          <w:tcPr>
            <w:tcW w:w="1" w:type="dxa"/>
          </w:tcPr>
          <w:p w14:paraId="2A40C316" w14:textId="77777777" w:rsidR="0014287E" w:rsidRDefault="0014287E">
            <w:pPr>
              <w:spacing w:after="19"/>
              <w:rPr>
                <w:szCs w:val="20"/>
              </w:rPr>
            </w:pPr>
          </w:p>
        </w:tc>
      </w:tr>
      <w:tr w:rsidR="0014287E" w14:paraId="316CF803" w14:textId="77777777">
        <w:tc>
          <w:tcPr>
            <w:tcW w:w="1" w:type="dxa"/>
          </w:tcPr>
          <w:p w14:paraId="4F5E08CB" w14:textId="77777777" w:rsidR="0014287E" w:rsidRDefault="009E2D39">
            <w:pPr>
              <w:spacing w:after="19"/>
              <w:rPr>
                <w:szCs w:val="20"/>
              </w:rPr>
            </w:pPr>
            <w:r>
              <w:rPr>
                <w:szCs w:val="20"/>
              </w:rPr>
              <w:t>1.1.4</w:t>
            </w:r>
          </w:p>
        </w:tc>
        <w:tc>
          <w:tcPr>
            <w:tcW w:w="1" w:type="dxa"/>
          </w:tcPr>
          <w:p w14:paraId="658424E4" w14:textId="77777777" w:rsidR="0014287E" w:rsidRDefault="009E2D39">
            <w:pPr>
              <w:spacing w:after="19"/>
              <w:rPr>
                <w:szCs w:val="20"/>
              </w:rPr>
            </w:pPr>
            <w:r>
              <w:rPr>
                <w:szCs w:val="20"/>
              </w:rPr>
              <w:t>Ansprechpartner des Hautkrebszentrums</w:t>
            </w:r>
          </w:p>
          <w:p w14:paraId="1988342B" w14:textId="77777777" w:rsidR="0014287E" w:rsidRDefault="009E2D39">
            <w:pPr>
              <w:spacing w:after="19"/>
              <w:rPr>
                <w:szCs w:val="20"/>
              </w:rPr>
            </w:pPr>
            <w:r>
              <w:rPr>
                <w:szCs w:val="20"/>
              </w:rPr>
              <w:t>Die Ansprechpartner des Hautkrebszentrums am Klinikstandort sowie für die einzelnen Behandlungspartner sind namentlich zu benennen und bekannt zu geben (z.B. im Internet). In ärztlichen Bereichen müssen die Verantwortlichkeiten auf Facharztniveau definiert sein.</w:t>
            </w:r>
          </w:p>
        </w:tc>
        <w:tc>
          <w:tcPr>
            <w:tcW w:w="1" w:type="dxa"/>
          </w:tcPr>
          <w:p w14:paraId="19461A55" w14:textId="77777777" w:rsidR="0014287E" w:rsidRDefault="0014287E">
            <w:pPr>
              <w:spacing w:after="19"/>
              <w:rPr>
                <w:szCs w:val="20"/>
              </w:rPr>
            </w:pPr>
          </w:p>
        </w:tc>
      </w:tr>
    </w:tbl>
    <w:p w14:paraId="3C73495B" w14:textId="77777777" w:rsidR="0014287E" w:rsidRDefault="0014287E">
      <w:pPr>
        <w:spacing w:after="24"/>
      </w:pPr>
    </w:p>
    <w:p w14:paraId="2DD1FFBA" w14:textId="77777777" w:rsidR="0014287E" w:rsidRDefault="0014287E">
      <w:pPr>
        <w:spacing w:after="24"/>
      </w:pPr>
    </w:p>
    <w:tbl>
      <w:tblPr>
        <w:tblStyle w:val="TabelleEinfach1"/>
        <w:tblW w:w="0" w:type="dxa"/>
        <w:tblLayout w:type="fixed"/>
        <w:tblLook w:val="04A0" w:firstRow="1" w:lastRow="0" w:firstColumn="1" w:lastColumn="0" w:noHBand="0" w:noVBand="1"/>
      </w:tblPr>
      <w:tblGrid>
        <w:gridCol w:w="850"/>
        <w:gridCol w:w="4649"/>
        <w:gridCol w:w="4649"/>
      </w:tblGrid>
      <w:tr w:rsidR="0014287E" w14:paraId="45AFDF36" w14:textId="77777777">
        <w:trPr>
          <w:tblHeader/>
        </w:trPr>
        <w:tc>
          <w:tcPr>
            <w:tcW w:w="648" w:type="dxa"/>
            <w:gridSpan w:val="3"/>
            <w:tcBorders>
              <w:top w:val="nil"/>
              <w:left w:val="nil"/>
              <w:right w:val="nil"/>
            </w:tcBorders>
          </w:tcPr>
          <w:p w14:paraId="6C4C49F9" w14:textId="77777777" w:rsidR="0014287E" w:rsidRDefault="009E2D39">
            <w:pPr>
              <w:spacing w:after="19"/>
              <w:rPr>
                <w:b/>
                <w:bCs/>
                <w:szCs w:val="20"/>
              </w:rPr>
            </w:pPr>
            <w:r>
              <w:rPr>
                <w:b/>
                <w:bCs/>
                <w:szCs w:val="20"/>
              </w:rPr>
              <w:t>1.2 Interdisziplinäre Zusammenarbeit</w:t>
            </w:r>
          </w:p>
          <w:p w14:paraId="45BED9A1" w14:textId="77777777" w:rsidR="0014287E" w:rsidRDefault="0014287E">
            <w:pPr>
              <w:spacing w:after="19"/>
              <w:rPr>
                <w:szCs w:val="20"/>
              </w:rPr>
            </w:pPr>
          </w:p>
        </w:tc>
      </w:tr>
      <w:tr w:rsidR="0014287E" w14:paraId="32F9B881" w14:textId="77777777">
        <w:trPr>
          <w:tblHeader/>
        </w:trPr>
        <w:tc>
          <w:tcPr>
            <w:tcW w:w="850" w:type="dxa"/>
          </w:tcPr>
          <w:p w14:paraId="0712FFC6" w14:textId="77777777" w:rsidR="0014287E" w:rsidRDefault="009E2D39">
            <w:pPr>
              <w:spacing w:after="19"/>
              <w:jc w:val="center"/>
              <w:rPr>
                <w:b/>
                <w:bCs/>
                <w:szCs w:val="20"/>
              </w:rPr>
            </w:pPr>
            <w:r>
              <w:rPr>
                <w:b/>
                <w:bCs/>
                <w:szCs w:val="20"/>
              </w:rPr>
              <w:t>Kap.</w:t>
            </w:r>
          </w:p>
        </w:tc>
        <w:tc>
          <w:tcPr>
            <w:tcW w:w="4649" w:type="dxa"/>
          </w:tcPr>
          <w:p w14:paraId="7EEB0AA5" w14:textId="77777777" w:rsidR="0014287E" w:rsidRDefault="009E2D39">
            <w:pPr>
              <w:spacing w:after="19"/>
              <w:jc w:val="center"/>
              <w:rPr>
                <w:b/>
                <w:bCs/>
                <w:szCs w:val="20"/>
              </w:rPr>
            </w:pPr>
            <w:r>
              <w:rPr>
                <w:b/>
                <w:bCs/>
                <w:szCs w:val="20"/>
              </w:rPr>
              <w:t>Anforderungen</w:t>
            </w:r>
          </w:p>
        </w:tc>
        <w:tc>
          <w:tcPr>
            <w:tcW w:w="4649" w:type="dxa"/>
          </w:tcPr>
          <w:p w14:paraId="1A04533B" w14:textId="77777777" w:rsidR="0014287E" w:rsidRDefault="009E2D39">
            <w:pPr>
              <w:spacing w:after="19"/>
              <w:jc w:val="center"/>
              <w:rPr>
                <w:b/>
                <w:bCs/>
                <w:szCs w:val="20"/>
              </w:rPr>
            </w:pPr>
            <w:r>
              <w:rPr>
                <w:b/>
                <w:bCs/>
                <w:szCs w:val="20"/>
              </w:rPr>
              <w:t>Erläuterungen des Zentrums</w:t>
            </w:r>
          </w:p>
        </w:tc>
      </w:tr>
      <w:tr w:rsidR="0014287E" w14:paraId="1C203E2C" w14:textId="77777777">
        <w:tc>
          <w:tcPr>
            <w:tcW w:w="1" w:type="dxa"/>
          </w:tcPr>
          <w:p w14:paraId="3127FDF0" w14:textId="77777777" w:rsidR="0014287E" w:rsidRDefault="009E2D39">
            <w:pPr>
              <w:spacing w:after="19"/>
              <w:rPr>
                <w:szCs w:val="20"/>
              </w:rPr>
            </w:pPr>
            <w:r>
              <w:rPr>
                <w:szCs w:val="20"/>
              </w:rPr>
              <w:t>1.2.1.a</w:t>
            </w:r>
          </w:p>
        </w:tc>
        <w:tc>
          <w:tcPr>
            <w:tcW w:w="1" w:type="dxa"/>
          </w:tcPr>
          <w:p w14:paraId="6645A831" w14:textId="77777777" w:rsidR="0014287E" w:rsidRDefault="009E2D39">
            <w:pPr>
              <w:spacing w:after="19"/>
              <w:rPr>
                <w:szCs w:val="20"/>
              </w:rPr>
            </w:pPr>
            <w:r>
              <w:rPr>
                <w:szCs w:val="20"/>
              </w:rPr>
              <w:t>Zyklus</w:t>
            </w:r>
          </w:p>
          <w:p w14:paraId="19524EFF" w14:textId="77777777" w:rsidR="0014287E" w:rsidRDefault="009E2D39">
            <w:pPr>
              <w:spacing w:after="19"/>
              <w:rPr>
                <w:szCs w:val="20"/>
              </w:rPr>
            </w:pPr>
            <w:r>
              <w:rPr>
                <w:szCs w:val="20"/>
              </w:rPr>
              <w:t>Die Tumorkonferenz hat regelmäßig mindestens 2x monatlich stattzufinden.</w:t>
            </w:r>
          </w:p>
          <w:p w14:paraId="05AD5565" w14:textId="77777777" w:rsidR="0014287E" w:rsidRDefault="009E2D39">
            <w:pPr>
              <w:spacing w:after="19"/>
              <w:rPr>
                <w:szCs w:val="20"/>
              </w:rPr>
            </w:pPr>
            <w:r>
              <w:rPr>
                <w:szCs w:val="20"/>
              </w:rPr>
              <w:t> </w:t>
            </w:r>
          </w:p>
          <w:p w14:paraId="65B1C57A" w14:textId="77777777" w:rsidR="0014287E" w:rsidRDefault="009E2D39">
            <w:pPr>
              <w:spacing w:after="19"/>
              <w:rPr>
                <w:szCs w:val="20"/>
              </w:rPr>
            </w:pPr>
            <w:r>
              <w:rPr>
                <w:szCs w:val="20"/>
              </w:rPr>
              <w:t>Web/Online-Konferenz</w:t>
            </w:r>
          </w:p>
          <w:p w14:paraId="6FF1C597" w14:textId="77777777" w:rsidR="0014287E" w:rsidRDefault="009E2D39">
            <w:pPr>
              <w:spacing w:after="19"/>
              <w:rPr>
                <w:szCs w:val="20"/>
              </w:rPr>
            </w:pPr>
            <w:r>
              <w:rPr>
                <w:szCs w:val="20"/>
              </w:rPr>
              <w:t>Sofern Web-Konferenzen genutzt werden, sind Ton und die vorgestellten Unterlagen zu übertragen. Der Hauptkooperationspartner muss die Möglichkeit haben, eigenständig Unterlagen/Bildmaterial vorzustellen.</w:t>
            </w:r>
          </w:p>
        </w:tc>
        <w:tc>
          <w:tcPr>
            <w:tcW w:w="1" w:type="dxa"/>
          </w:tcPr>
          <w:p w14:paraId="29361DC1" w14:textId="77777777" w:rsidR="0014287E" w:rsidRDefault="0014287E">
            <w:pPr>
              <w:spacing w:after="19"/>
              <w:rPr>
                <w:szCs w:val="20"/>
              </w:rPr>
            </w:pPr>
          </w:p>
        </w:tc>
      </w:tr>
      <w:tr w:rsidR="0014287E" w14:paraId="254B7063" w14:textId="77777777">
        <w:tc>
          <w:tcPr>
            <w:tcW w:w="1" w:type="dxa"/>
          </w:tcPr>
          <w:p w14:paraId="1BFDD549" w14:textId="77777777" w:rsidR="0014287E" w:rsidRDefault="009E2D39">
            <w:pPr>
              <w:spacing w:after="19"/>
              <w:rPr>
                <w:szCs w:val="20"/>
              </w:rPr>
            </w:pPr>
            <w:r>
              <w:rPr>
                <w:szCs w:val="20"/>
              </w:rPr>
              <w:t>1.2.1.b</w:t>
            </w:r>
          </w:p>
        </w:tc>
        <w:tc>
          <w:tcPr>
            <w:tcW w:w="1" w:type="dxa"/>
          </w:tcPr>
          <w:p w14:paraId="73EC06F1" w14:textId="77777777" w:rsidR="0014287E" w:rsidRDefault="009E2D39">
            <w:pPr>
              <w:spacing w:after="19"/>
              <w:rPr>
                <w:szCs w:val="20"/>
              </w:rPr>
            </w:pPr>
            <w:r>
              <w:rPr>
                <w:szCs w:val="20"/>
              </w:rPr>
              <w:t>Teilnehmer Hauttumorkonferenz</w:t>
            </w:r>
          </w:p>
          <w:p w14:paraId="40D338F2" w14:textId="77777777" w:rsidR="0014287E" w:rsidRDefault="009E2D39">
            <w:pPr>
              <w:spacing w:after="19"/>
              <w:rPr>
                <w:szCs w:val="20"/>
              </w:rPr>
            </w:pPr>
            <w:r>
              <w:rPr>
                <w:szCs w:val="20"/>
              </w:rPr>
              <w:t>Für folgende Fachrichtungen ist eine Teilnahme auf Facharztebene an der Tumorkonferenz obligat und über eine Teilnehmerliste nachzuweisen:</w:t>
            </w:r>
          </w:p>
          <w:p w14:paraId="023C7D40" w14:textId="77777777" w:rsidR="0014287E" w:rsidRDefault="009E2D39" w:rsidP="00FE4D4E">
            <w:pPr>
              <w:numPr>
                <w:ilvl w:val="0"/>
                <w:numId w:val="10"/>
              </w:numPr>
              <w:spacing w:after="19"/>
              <w:ind w:left="283" w:hanging="283"/>
              <w:rPr>
                <w:szCs w:val="20"/>
              </w:rPr>
            </w:pPr>
            <w:r>
              <w:rPr>
                <w:szCs w:val="20"/>
              </w:rPr>
              <w:t>Dermatologe</w:t>
            </w:r>
          </w:p>
          <w:p w14:paraId="659DB1DA" w14:textId="77777777" w:rsidR="0014287E" w:rsidRDefault="009E2D39" w:rsidP="00FE4D4E">
            <w:pPr>
              <w:numPr>
                <w:ilvl w:val="0"/>
                <w:numId w:val="10"/>
              </w:numPr>
              <w:spacing w:after="19"/>
              <w:ind w:left="283" w:hanging="283"/>
              <w:rPr>
                <w:szCs w:val="20"/>
              </w:rPr>
            </w:pPr>
            <w:r>
              <w:rPr>
                <w:szCs w:val="20"/>
              </w:rPr>
              <w:t>Radiologe</w:t>
            </w:r>
          </w:p>
          <w:p w14:paraId="6DBCDB7A" w14:textId="77777777" w:rsidR="0014287E" w:rsidRDefault="009E2D39" w:rsidP="00FE4D4E">
            <w:pPr>
              <w:numPr>
                <w:ilvl w:val="0"/>
                <w:numId w:val="10"/>
              </w:numPr>
              <w:spacing w:after="19"/>
              <w:ind w:left="283" w:hanging="283"/>
              <w:rPr>
                <w:szCs w:val="20"/>
              </w:rPr>
            </w:pPr>
            <w:r>
              <w:rPr>
                <w:szCs w:val="20"/>
              </w:rPr>
              <w:t>Strahlentherapeut</w:t>
            </w:r>
          </w:p>
          <w:p w14:paraId="013CBBA7" w14:textId="77777777" w:rsidR="0014287E" w:rsidRDefault="009E2D39" w:rsidP="00FE4D4E">
            <w:pPr>
              <w:numPr>
                <w:ilvl w:val="0"/>
                <w:numId w:val="10"/>
              </w:numPr>
              <w:spacing w:after="19"/>
              <w:ind w:left="283" w:hanging="283"/>
              <w:rPr>
                <w:szCs w:val="20"/>
              </w:rPr>
            </w:pPr>
            <w:r>
              <w:rPr>
                <w:szCs w:val="20"/>
              </w:rPr>
              <w:t>Operateur/Chirurg (organspezifisch/onkologisch)</w:t>
            </w:r>
          </w:p>
          <w:p w14:paraId="11F7B18A" w14:textId="77777777" w:rsidR="0014287E" w:rsidRDefault="009E2D39" w:rsidP="00FE4D4E">
            <w:pPr>
              <w:numPr>
                <w:ilvl w:val="0"/>
                <w:numId w:val="10"/>
              </w:numPr>
              <w:spacing w:after="19"/>
              <w:ind w:left="283" w:hanging="283"/>
              <w:rPr>
                <w:szCs w:val="20"/>
              </w:rPr>
            </w:pPr>
            <w:r>
              <w:rPr>
                <w:szCs w:val="20"/>
              </w:rPr>
              <w:t>Internistischer Onkologe</w:t>
            </w:r>
          </w:p>
          <w:p w14:paraId="6662B3A1" w14:textId="77777777" w:rsidR="0014287E" w:rsidRDefault="009E2D39">
            <w:pPr>
              <w:spacing w:after="19"/>
              <w:rPr>
                <w:szCs w:val="20"/>
              </w:rPr>
            </w:pPr>
            <w:r>
              <w:rPr>
                <w:szCs w:val="20"/>
              </w:rPr>
              <w:t> </w:t>
            </w:r>
          </w:p>
          <w:p w14:paraId="73920B2D" w14:textId="77777777" w:rsidR="0014287E" w:rsidRDefault="009E2D39">
            <w:pPr>
              <w:spacing w:after="19"/>
              <w:rPr>
                <w:szCs w:val="20"/>
              </w:rPr>
            </w:pPr>
            <w:r>
              <w:rPr>
                <w:szCs w:val="20"/>
              </w:rPr>
              <w:t>Sofern der Internistische Onkologe an der Konferenz nicht teilnehmen kann, kann dieser in Ausnahmefällen durch den für die Chemotherapie zuständigen FA (Qualifikation gemäß Kapitel 6.2) vertreten werden.</w:t>
            </w:r>
          </w:p>
        </w:tc>
        <w:tc>
          <w:tcPr>
            <w:tcW w:w="1" w:type="dxa"/>
          </w:tcPr>
          <w:p w14:paraId="44C3C438" w14:textId="77777777" w:rsidR="0014287E" w:rsidRDefault="0014287E">
            <w:pPr>
              <w:spacing w:after="19"/>
              <w:rPr>
                <w:szCs w:val="20"/>
              </w:rPr>
            </w:pPr>
          </w:p>
        </w:tc>
      </w:tr>
      <w:tr w:rsidR="0014287E" w14:paraId="0D6AE8C4" w14:textId="77777777">
        <w:tc>
          <w:tcPr>
            <w:tcW w:w="1" w:type="dxa"/>
          </w:tcPr>
          <w:p w14:paraId="5A2349D9" w14:textId="77777777" w:rsidR="0014287E" w:rsidRDefault="009E2D39">
            <w:pPr>
              <w:spacing w:after="19"/>
              <w:rPr>
                <w:szCs w:val="20"/>
              </w:rPr>
            </w:pPr>
            <w:r>
              <w:rPr>
                <w:szCs w:val="20"/>
              </w:rPr>
              <w:t>1.2.1.c</w:t>
            </w:r>
          </w:p>
        </w:tc>
        <w:tc>
          <w:tcPr>
            <w:tcW w:w="1" w:type="dxa"/>
          </w:tcPr>
          <w:p w14:paraId="16D4F967" w14:textId="77777777" w:rsidR="0014287E" w:rsidRDefault="009E2D39" w:rsidP="00FE4D4E">
            <w:pPr>
              <w:numPr>
                <w:ilvl w:val="0"/>
                <w:numId w:val="11"/>
              </w:numPr>
              <w:spacing w:after="19"/>
              <w:ind w:left="283" w:hanging="283"/>
              <w:rPr>
                <w:szCs w:val="20"/>
              </w:rPr>
            </w:pPr>
            <w:r>
              <w:rPr>
                <w:szCs w:val="20"/>
              </w:rPr>
              <w:t xml:space="preserve">Fakultativ sind assoziierte Fachgruppen (z.B. </w:t>
            </w:r>
            <w:proofErr w:type="spellStart"/>
            <w:r>
              <w:rPr>
                <w:szCs w:val="20"/>
              </w:rPr>
              <w:t>Dermatohistologie</w:t>
            </w:r>
            <w:proofErr w:type="spellEnd"/>
            <w:r>
              <w:rPr>
                <w:szCs w:val="20"/>
              </w:rPr>
              <w:t xml:space="preserve">, Pathologie, Psychoonkologie, Pflege, Neurologie, Neurochirurgie, Chirurgie, Plastische Chirurgie, Schmerztherapie, HNO, MKG, Nuklearmedizin, Urologie, Gynäkologie u.a.) in </w:t>
            </w:r>
            <w:r>
              <w:rPr>
                <w:szCs w:val="20"/>
              </w:rPr>
              <w:lastRenderedPageBreak/>
              <w:t>die Tumorkonferenz einzubeziehen (Empfehlung: regelhafte Einladung; gezielte Teilnahme).</w:t>
            </w:r>
          </w:p>
          <w:p w14:paraId="0370A9A8" w14:textId="77777777" w:rsidR="0014287E" w:rsidRDefault="009E2D39" w:rsidP="00FE4D4E">
            <w:pPr>
              <w:numPr>
                <w:ilvl w:val="0"/>
                <w:numId w:val="11"/>
              </w:numPr>
              <w:spacing w:after="19"/>
              <w:ind w:left="283" w:hanging="283"/>
              <w:rPr>
                <w:szCs w:val="20"/>
              </w:rPr>
            </w:pPr>
            <w:r>
              <w:rPr>
                <w:szCs w:val="20"/>
              </w:rPr>
              <w:t>Sind für eine Fachrichtung mehrere Behandlungspartner benannt, dann ist die Anwesenheit eines Vertreters ausreichend, wenn zwischen diesen ein geregelter Informationsaustausch eingerichtet ist (z.B. über Qualitätszirkel).</w:t>
            </w:r>
          </w:p>
        </w:tc>
        <w:tc>
          <w:tcPr>
            <w:tcW w:w="1" w:type="dxa"/>
          </w:tcPr>
          <w:p w14:paraId="14293F37" w14:textId="77777777" w:rsidR="0014287E" w:rsidRDefault="0014287E">
            <w:pPr>
              <w:spacing w:after="19"/>
              <w:rPr>
                <w:szCs w:val="20"/>
              </w:rPr>
            </w:pPr>
          </w:p>
        </w:tc>
      </w:tr>
      <w:tr w:rsidR="0014287E" w14:paraId="7E0F64F7" w14:textId="77777777">
        <w:tc>
          <w:tcPr>
            <w:tcW w:w="1" w:type="dxa"/>
          </w:tcPr>
          <w:p w14:paraId="59705B21" w14:textId="77777777" w:rsidR="0014287E" w:rsidRDefault="009E2D39">
            <w:pPr>
              <w:spacing w:after="19"/>
              <w:rPr>
                <w:szCs w:val="20"/>
              </w:rPr>
            </w:pPr>
            <w:r>
              <w:rPr>
                <w:szCs w:val="20"/>
              </w:rPr>
              <w:t>1.2.1.d</w:t>
            </w:r>
          </w:p>
        </w:tc>
        <w:tc>
          <w:tcPr>
            <w:tcW w:w="1" w:type="dxa"/>
          </w:tcPr>
          <w:p w14:paraId="4664D61B" w14:textId="77777777" w:rsidR="0014287E" w:rsidRDefault="009E2D39">
            <w:pPr>
              <w:spacing w:after="19"/>
              <w:rPr>
                <w:szCs w:val="20"/>
              </w:rPr>
            </w:pPr>
            <w:r>
              <w:rPr>
                <w:szCs w:val="20"/>
              </w:rPr>
              <w:t>Vorbereitung Tumorkonferenz</w:t>
            </w:r>
          </w:p>
          <w:p w14:paraId="2576B0D6" w14:textId="77777777" w:rsidR="0014287E" w:rsidRDefault="009E2D39">
            <w:pPr>
              <w:spacing w:after="19"/>
              <w:rPr>
                <w:szCs w:val="20"/>
              </w:rPr>
            </w:pPr>
            <w:r>
              <w:rPr>
                <w:szCs w:val="20"/>
              </w:rPr>
              <w:t>Die wesentlichen Pat.</w:t>
            </w:r>
            <w:r>
              <w:rPr>
                <w:szCs w:val="20"/>
                <w:shd w:val="clear" w:color="auto" w:fill="00FF00"/>
              </w:rPr>
              <w:t>- und Behandlungs</w:t>
            </w:r>
            <w:r>
              <w:rPr>
                <w:szCs w:val="20"/>
              </w:rPr>
              <w:t xml:space="preserve">daten sind im Vorfeld </w:t>
            </w:r>
            <w:r>
              <w:rPr>
                <w:szCs w:val="20"/>
                <w:shd w:val="clear" w:color="auto" w:fill="00FF00"/>
              </w:rPr>
              <w:t xml:space="preserve">zu dokumentieren </w:t>
            </w:r>
            <w:r>
              <w:rPr>
                <w:strike/>
                <w:szCs w:val="20"/>
                <w:shd w:val="clear" w:color="auto" w:fill="00FF00"/>
              </w:rPr>
              <w:t>schriftlich zusammenzufassen</w:t>
            </w:r>
            <w:r>
              <w:rPr>
                <w:szCs w:val="20"/>
              </w:rPr>
              <w:t xml:space="preserve"> und </w:t>
            </w:r>
            <w:r>
              <w:rPr>
                <w:strike/>
                <w:szCs w:val="20"/>
                <w:shd w:val="clear" w:color="auto" w:fill="00FF00"/>
              </w:rPr>
              <w:t>an die Teilnehmer zu verteilen</w:t>
            </w:r>
            <w:r>
              <w:rPr>
                <w:szCs w:val="20"/>
                <w:shd w:val="clear" w:color="auto" w:fill="00FF00"/>
              </w:rPr>
              <w:t xml:space="preserve"> den Teilnehmern bei der </w:t>
            </w:r>
            <w:proofErr w:type="spellStart"/>
            <w:r>
              <w:rPr>
                <w:szCs w:val="20"/>
                <w:shd w:val="clear" w:color="auto" w:fill="00FF00"/>
              </w:rPr>
              <w:t>Konfe</w:t>
            </w:r>
            <w:r>
              <w:rPr>
                <w:rFonts w:ascii="Noto Sans Symbols"/>
                <w:szCs w:val="20"/>
                <w:shd w:val="clear" w:color="auto" w:fill="00FF00"/>
              </w:rPr>
              <w:t>﻿</w:t>
            </w:r>
            <w:r>
              <w:rPr>
                <w:szCs w:val="20"/>
                <w:shd w:val="clear" w:color="auto" w:fill="00FF00"/>
              </w:rPr>
              <w:t>renz</w:t>
            </w:r>
            <w:proofErr w:type="spellEnd"/>
            <w:r>
              <w:rPr>
                <w:szCs w:val="20"/>
                <w:shd w:val="clear" w:color="auto" w:fill="00FF00"/>
              </w:rPr>
              <w:t xml:space="preserve"> zur Verfügung zu stellen</w:t>
            </w:r>
            <w:r>
              <w:rPr>
                <w:szCs w:val="20"/>
              </w:rPr>
              <w:t>.</w:t>
            </w:r>
          </w:p>
        </w:tc>
        <w:tc>
          <w:tcPr>
            <w:tcW w:w="1" w:type="dxa"/>
          </w:tcPr>
          <w:p w14:paraId="556AD237" w14:textId="77777777" w:rsidR="0014287E" w:rsidRDefault="0014287E">
            <w:pPr>
              <w:spacing w:after="19"/>
              <w:rPr>
                <w:szCs w:val="20"/>
              </w:rPr>
            </w:pPr>
          </w:p>
        </w:tc>
      </w:tr>
      <w:tr w:rsidR="0014287E" w14:paraId="0CF2B67E" w14:textId="77777777">
        <w:tc>
          <w:tcPr>
            <w:tcW w:w="1" w:type="dxa"/>
          </w:tcPr>
          <w:p w14:paraId="2FA14188" w14:textId="77777777" w:rsidR="0014287E" w:rsidRDefault="009E2D39">
            <w:pPr>
              <w:spacing w:after="19"/>
              <w:rPr>
                <w:szCs w:val="20"/>
              </w:rPr>
            </w:pPr>
            <w:r>
              <w:rPr>
                <w:szCs w:val="20"/>
              </w:rPr>
              <w:t>1.2.1.e</w:t>
            </w:r>
          </w:p>
        </w:tc>
        <w:tc>
          <w:tcPr>
            <w:tcW w:w="1" w:type="dxa"/>
          </w:tcPr>
          <w:p w14:paraId="585BC42A" w14:textId="77777777" w:rsidR="0014287E" w:rsidRDefault="009E2D39">
            <w:pPr>
              <w:spacing w:after="19"/>
              <w:rPr>
                <w:szCs w:val="20"/>
              </w:rPr>
            </w:pPr>
            <w:r>
              <w:rPr>
                <w:szCs w:val="20"/>
              </w:rPr>
              <w:t>Demonstration Bildmaterial</w:t>
            </w:r>
          </w:p>
          <w:p w14:paraId="53815D38" w14:textId="77777777" w:rsidR="0014287E" w:rsidRDefault="009E2D39">
            <w:pPr>
              <w:spacing w:after="19"/>
              <w:rPr>
                <w:szCs w:val="20"/>
              </w:rPr>
            </w:pPr>
            <w:proofErr w:type="spellStart"/>
            <w:r>
              <w:rPr>
                <w:szCs w:val="20"/>
              </w:rPr>
              <w:t>Pat.bezogenes</w:t>
            </w:r>
            <w:proofErr w:type="spellEnd"/>
            <w:r>
              <w:rPr>
                <w:szCs w:val="20"/>
              </w:rPr>
              <w:t xml:space="preserve"> Bildmaterial (radiologisch/histopathologisch/fotografisch) muss bei der Tumorkonferenz - soweit erforderlich - verfügbar sein und es muss eine geeignete technische Ausstattung für die Darstellung des Bildmaterials vorhanden sein.</w:t>
            </w:r>
          </w:p>
        </w:tc>
        <w:tc>
          <w:tcPr>
            <w:tcW w:w="1" w:type="dxa"/>
          </w:tcPr>
          <w:p w14:paraId="24E1FEA5" w14:textId="77777777" w:rsidR="0014287E" w:rsidRDefault="0014287E">
            <w:pPr>
              <w:spacing w:after="19"/>
              <w:rPr>
                <w:szCs w:val="20"/>
              </w:rPr>
            </w:pPr>
          </w:p>
        </w:tc>
      </w:tr>
      <w:tr w:rsidR="0014287E" w14:paraId="4BE95A3A" w14:textId="77777777">
        <w:tc>
          <w:tcPr>
            <w:tcW w:w="1" w:type="dxa"/>
          </w:tcPr>
          <w:p w14:paraId="564FBC3D" w14:textId="77777777" w:rsidR="0014287E" w:rsidRDefault="009E2D39">
            <w:pPr>
              <w:spacing w:after="19"/>
              <w:rPr>
                <w:szCs w:val="20"/>
              </w:rPr>
            </w:pPr>
            <w:r>
              <w:rPr>
                <w:szCs w:val="20"/>
              </w:rPr>
              <w:t>1.2.1.f</w:t>
            </w:r>
          </w:p>
        </w:tc>
        <w:tc>
          <w:tcPr>
            <w:tcW w:w="1" w:type="dxa"/>
          </w:tcPr>
          <w:p w14:paraId="4BF56067" w14:textId="77777777" w:rsidR="0014287E" w:rsidRDefault="009E2D39">
            <w:pPr>
              <w:spacing w:after="19"/>
              <w:rPr>
                <w:szCs w:val="20"/>
              </w:rPr>
            </w:pPr>
            <w:r>
              <w:rPr>
                <w:szCs w:val="20"/>
              </w:rPr>
              <w:t>Protokollierung</w:t>
            </w:r>
          </w:p>
          <w:p w14:paraId="1F802D01" w14:textId="77777777" w:rsidR="0014287E" w:rsidRDefault="009E2D39">
            <w:pPr>
              <w:spacing w:after="19"/>
              <w:rPr>
                <w:szCs w:val="20"/>
              </w:rPr>
            </w:pPr>
            <w:r>
              <w:rPr>
                <w:szCs w:val="20"/>
              </w:rPr>
              <w:t>Das Ergebnis der Tumorkonferenz besteht u.a. aus einem schriftlichen, multiprofessionellen und interdisziplinären Behandlungsplan (dokumentiert z.B. im Protokoll Tumorkonferenz). Die Verteilung des Behandlungsplanes an die einzelnen Behandlungspartner (incl. Einweiser) ist sicherzustellen.</w:t>
            </w:r>
          </w:p>
        </w:tc>
        <w:tc>
          <w:tcPr>
            <w:tcW w:w="1" w:type="dxa"/>
          </w:tcPr>
          <w:p w14:paraId="134B542F" w14:textId="77777777" w:rsidR="0014287E" w:rsidRDefault="0014287E">
            <w:pPr>
              <w:spacing w:after="19"/>
              <w:rPr>
                <w:szCs w:val="20"/>
              </w:rPr>
            </w:pPr>
          </w:p>
        </w:tc>
      </w:tr>
      <w:tr w:rsidR="0014287E" w14:paraId="0563CE22" w14:textId="77777777">
        <w:tc>
          <w:tcPr>
            <w:tcW w:w="1" w:type="dxa"/>
          </w:tcPr>
          <w:p w14:paraId="52374407" w14:textId="77777777" w:rsidR="0014287E" w:rsidRDefault="009E2D39">
            <w:pPr>
              <w:spacing w:after="19"/>
              <w:rPr>
                <w:szCs w:val="20"/>
              </w:rPr>
            </w:pPr>
            <w:r>
              <w:rPr>
                <w:szCs w:val="20"/>
              </w:rPr>
              <w:t>1.2.1.g</w:t>
            </w:r>
          </w:p>
        </w:tc>
        <w:tc>
          <w:tcPr>
            <w:tcW w:w="1" w:type="dxa"/>
          </w:tcPr>
          <w:p w14:paraId="2D399C08" w14:textId="77777777" w:rsidR="0014287E" w:rsidRDefault="009E2D39">
            <w:pPr>
              <w:spacing w:after="19"/>
              <w:rPr>
                <w:szCs w:val="20"/>
              </w:rPr>
            </w:pPr>
            <w:r>
              <w:rPr>
                <w:szCs w:val="20"/>
              </w:rPr>
              <w:t>Tumorkonferenz</w:t>
            </w:r>
          </w:p>
          <w:p w14:paraId="1623B06E" w14:textId="77777777" w:rsidR="0014287E" w:rsidRDefault="009E2D39">
            <w:pPr>
              <w:spacing w:after="19"/>
              <w:rPr>
                <w:szCs w:val="20"/>
              </w:rPr>
            </w:pPr>
            <w:r>
              <w:rPr>
                <w:szCs w:val="20"/>
              </w:rPr>
              <w:t>Unabhängig vom Stadium und von der Tumorentität sind vorzustellen:</w:t>
            </w:r>
          </w:p>
          <w:p w14:paraId="72343769" w14:textId="77777777" w:rsidR="0014287E" w:rsidRDefault="009E2D39" w:rsidP="00FE4D4E">
            <w:pPr>
              <w:numPr>
                <w:ilvl w:val="0"/>
                <w:numId w:val="12"/>
              </w:numPr>
              <w:spacing w:after="19"/>
              <w:ind w:left="283" w:hanging="283"/>
              <w:rPr>
                <w:szCs w:val="20"/>
              </w:rPr>
            </w:pPr>
            <w:r>
              <w:rPr>
                <w:szCs w:val="20"/>
              </w:rPr>
              <w:t>alle Problemfälle</w:t>
            </w:r>
          </w:p>
          <w:p w14:paraId="583EB3F9" w14:textId="77777777" w:rsidR="0014287E" w:rsidRDefault="009E2D39" w:rsidP="00FE4D4E">
            <w:pPr>
              <w:numPr>
                <w:ilvl w:val="0"/>
                <w:numId w:val="12"/>
              </w:numPr>
              <w:spacing w:after="19"/>
              <w:ind w:left="283" w:hanging="283"/>
              <w:rPr>
                <w:szCs w:val="20"/>
              </w:rPr>
            </w:pPr>
            <w:r>
              <w:rPr>
                <w:szCs w:val="20"/>
              </w:rPr>
              <w:t>alle Pat. mit interdisziplinärer Fragestellung</w:t>
            </w:r>
          </w:p>
          <w:p w14:paraId="788B48F8" w14:textId="77777777" w:rsidR="0014287E" w:rsidRDefault="009E2D39" w:rsidP="00FE4D4E">
            <w:pPr>
              <w:numPr>
                <w:ilvl w:val="0"/>
                <w:numId w:val="12"/>
              </w:numPr>
              <w:spacing w:after="19"/>
              <w:ind w:left="283" w:hanging="283"/>
              <w:rPr>
                <w:szCs w:val="20"/>
              </w:rPr>
            </w:pPr>
            <w:r>
              <w:rPr>
                <w:szCs w:val="20"/>
              </w:rPr>
              <w:t>Therapiewechsel mit Abweichung von festgelegten Behandlungspfaden</w:t>
            </w:r>
          </w:p>
          <w:p w14:paraId="127B596B" w14:textId="77777777" w:rsidR="0014287E" w:rsidRDefault="009E2D39">
            <w:pPr>
              <w:spacing w:after="19"/>
              <w:rPr>
                <w:szCs w:val="20"/>
              </w:rPr>
            </w:pPr>
            <w:r>
              <w:rPr>
                <w:szCs w:val="20"/>
              </w:rPr>
              <w:t> </w:t>
            </w:r>
          </w:p>
          <w:p w14:paraId="21221326" w14:textId="77777777" w:rsidR="0014287E" w:rsidRDefault="009E2D39">
            <w:pPr>
              <w:spacing w:after="19"/>
              <w:rPr>
                <w:szCs w:val="20"/>
              </w:rPr>
            </w:pPr>
            <w:r>
              <w:rPr>
                <w:szCs w:val="20"/>
              </w:rPr>
              <w:t>Die Vorstellung der übrigen Pat. in den fachspezifischen Sprechstunden/Tumorkonferenzen ist über verbindliche interne SOPs zu definieren.</w:t>
            </w:r>
          </w:p>
        </w:tc>
        <w:tc>
          <w:tcPr>
            <w:tcW w:w="1" w:type="dxa"/>
          </w:tcPr>
          <w:p w14:paraId="334551E7" w14:textId="77777777" w:rsidR="0014287E" w:rsidRDefault="0014287E">
            <w:pPr>
              <w:spacing w:after="19"/>
              <w:rPr>
                <w:szCs w:val="20"/>
              </w:rPr>
            </w:pPr>
          </w:p>
        </w:tc>
      </w:tr>
      <w:tr w:rsidR="0014287E" w14:paraId="275D448E" w14:textId="77777777">
        <w:tc>
          <w:tcPr>
            <w:tcW w:w="1" w:type="dxa"/>
          </w:tcPr>
          <w:p w14:paraId="60E79F34" w14:textId="77777777" w:rsidR="0014287E" w:rsidRDefault="009E2D39">
            <w:pPr>
              <w:spacing w:after="19"/>
              <w:rPr>
                <w:szCs w:val="20"/>
              </w:rPr>
            </w:pPr>
            <w:r>
              <w:rPr>
                <w:szCs w:val="20"/>
              </w:rPr>
              <w:t>1.2.1.h</w:t>
            </w:r>
          </w:p>
        </w:tc>
        <w:tc>
          <w:tcPr>
            <w:tcW w:w="1" w:type="dxa"/>
          </w:tcPr>
          <w:p w14:paraId="30D37837" w14:textId="77777777" w:rsidR="0014287E" w:rsidRDefault="009E2D39">
            <w:pPr>
              <w:spacing w:after="19"/>
              <w:rPr>
                <w:szCs w:val="20"/>
              </w:rPr>
            </w:pPr>
            <w:r>
              <w:rPr>
                <w:szCs w:val="20"/>
              </w:rPr>
              <w:t>Grundsätzlich vorzustellen sind Pat. mit:</w:t>
            </w:r>
          </w:p>
          <w:p w14:paraId="3BB7A628" w14:textId="77777777" w:rsidR="0014287E" w:rsidRDefault="009E2D39" w:rsidP="00FE4D4E">
            <w:pPr>
              <w:numPr>
                <w:ilvl w:val="0"/>
                <w:numId w:val="13"/>
              </w:numPr>
              <w:spacing w:after="19"/>
              <w:ind w:left="283" w:hanging="283"/>
              <w:rPr>
                <w:szCs w:val="20"/>
              </w:rPr>
            </w:pPr>
            <w:r>
              <w:rPr>
                <w:szCs w:val="20"/>
              </w:rPr>
              <w:t>Malignem Melanom ab Stad. II</w:t>
            </w:r>
            <w:r>
              <w:rPr>
                <w:strike/>
                <w:szCs w:val="20"/>
                <w:shd w:val="clear" w:color="auto" w:fill="00FE00"/>
              </w:rPr>
              <w:t>C</w:t>
            </w:r>
            <w:r>
              <w:rPr>
                <w:szCs w:val="20"/>
                <w:shd w:val="clear" w:color="auto" w:fill="00FE00"/>
              </w:rPr>
              <w:t>B</w:t>
            </w:r>
          </w:p>
          <w:p w14:paraId="0F6E0DA6" w14:textId="77777777" w:rsidR="0014287E" w:rsidRDefault="009E2D39" w:rsidP="00FE4D4E">
            <w:pPr>
              <w:numPr>
                <w:ilvl w:val="0"/>
                <w:numId w:val="13"/>
              </w:numPr>
              <w:spacing w:after="19"/>
              <w:ind w:left="283" w:hanging="283"/>
              <w:rPr>
                <w:szCs w:val="20"/>
              </w:rPr>
            </w:pPr>
            <w:r>
              <w:rPr>
                <w:szCs w:val="20"/>
              </w:rPr>
              <w:t xml:space="preserve">Malignem Melanom und </w:t>
            </w:r>
            <w:proofErr w:type="spellStart"/>
            <w:r>
              <w:rPr>
                <w:szCs w:val="20"/>
              </w:rPr>
              <w:t>Stadienshift</w:t>
            </w:r>
            <w:proofErr w:type="spellEnd"/>
            <w:r>
              <w:rPr>
                <w:szCs w:val="20"/>
              </w:rPr>
              <w:t>/Rezidiv</w:t>
            </w:r>
          </w:p>
          <w:p w14:paraId="0C0E46DD" w14:textId="77777777" w:rsidR="0014287E" w:rsidRDefault="009E2D39" w:rsidP="00FE4D4E">
            <w:pPr>
              <w:numPr>
                <w:ilvl w:val="0"/>
                <w:numId w:val="13"/>
              </w:numPr>
              <w:spacing w:after="19"/>
              <w:ind w:left="283" w:hanging="283"/>
              <w:rPr>
                <w:szCs w:val="20"/>
              </w:rPr>
            </w:pPr>
            <w:r>
              <w:rPr>
                <w:szCs w:val="20"/>
              </w:rPr>
              <w:t>Extrakutanem Melanom</w:t>
            </w:r>
          </w:p>
          <w:p w14:paraId="1AC1508C" w14:textId="77777777" w:rsidR="0014287E" w:rsidRDefault="009E2D39" w:rsidP="00FE4D4E">
            <w:pPr>
              <w:numPr>
                <w:ilvl w:val="0"/>
                <w:numId w:val="13"/>
              </w:numPr>
              <w:spacing w:after="19"/>
              <w:ind w:left="283" w:hanging="283"/>
              <w:rPr>
                <w:szCs w:val="20"/>
              </w:rPr>
            </w:pPr>
            <w:r>
              <w:rPr>
                <w:szCs w:val="20"/>
              </w:rPr>
              <w:t>Kutanem Lymphom ab Stad. Ib</w:t>
            </w:r>
          </w:p>
          <w:p w14:paraId="053BD08C" w14:textId="77777777" w:rsidR="0014287E" w:rsidRDefault="009E2D39" w:rsidP="00FE4D4E">
            <w:pPr>
              <w:numPr>
                <w:ilvl w:val="0"/>
                <w:numId w:val="13"/>
              </w:numPr>
              <w:spacing w:after="19"/>
              <w:ind w:left="283" w:hanging="283"/>
              <w:rPr>
                <w:szCs w:val="20"/>
              </w:rPr>
            </w:pPr>
            <w:r>
              <w:rPr>
                <w:szCs w:val="20"/>
              </w:rPr>
              <w:t xml:space="preserve">Problemfälle mit malignen, epithelialen Tumoren (BCC, SCC) mit interdisziplinärer Fragestellung; z.B. Komplizierte Lokalisation, Ausdehnung/ Infiltration (z.B.: Ulcus </w:t>
            </w:r>
            <w:proofErr w:type="spellStart"/>
            <w:r>
              <w:rPr>
                <w:szCs w:val="20"/>
              </w:rPr>
              <w:t>rodens</w:t>
            </w:r>
            <w:proofErr w:type="spellEnd"/>
            <w:r>
              <w:rPr>
                <w:szCs w:val="20"/>
              </w:rPr>
              <w:t xml:space="preserve">, Ulcus </w:t>
            </w:r>
            <w:proofErr w:type="spellStart"/>
            <w:r>
              <w:rPr>
                <w:szCs w:val="20"/>
              </w:rPr>
              <w:t>terebrans</w:t>
            </w:r>
            <w:proofErr w:type="spellEnd"/>
            <w:r>
              <w:rPr>
                <w:szCs w:val="20"/>
              </w:rPr>
              <w:t>), metastasierte Tumoren, immunsupprimierte Pat.</w:t>
            </w:r>
          </w:p>
          <w:p w14:paraId="62BC3B7C" w14:textId="77777777" w:rsidR="0014287E" w:rsidRDefault="009E2D39" w:rsidP="00FE4D4E">
            <w:pPr>
              <w:numPr>
                <w:ilvl w:val="0"/>
                <w:numId w:val="13"/>
              </w:numPr>
              <w:spacing w:after="19"/>
              <w:ind w:left="283" w:hanging="283"/>
              <w:rPr>
                <w:szCs w:val="20"/>
              </w:rPr>
            </w:pPr>
            <w:r>
              <w:rPr>
                <w:szCs w:val="20"/>
              </w:rPr>
              <w:t xml:space="preserve">Alle seltenen malignen Hauttumoren (u.a. </w:t>
            </w:r>
            <w:proofErr w:type="spellStart"/>
            <w:r>
              <w:rPr>
                <w:szCs w:val="20"/>
              </w:rPr>
              <w:t>Merkelzell</w:t>
            </w:r>
            <w:proofErr w:type="spellEnd"/>
            <w:r>
              <w:rPr>
                <w:szCs w:val="20"/>
              </w:rPr>
              <w:t xml:space="preserve">-Ca, DFSP, MFH, </w:t>
            </w:r>
            <w:proofErr w:type="spellStart"/>
            <w:r>
              <w:rPr>
                <w:szCs w:val="20"/>
              </w:rPr>
              <w:t>Leiomyo</w:t>
            </w:r>
            <w:proofErr w:type="spellEnd"/>
            <w:r>
              <w:rPr>
                <w:szCs w:val="20"/>
              </w:rPr>
              <w:t xml:space="preserve">-S., </w:t>
            </w:r>
            <w:proofErr w:type="spellStart"/>
            <w:r>
              <w:rPr>
                <w:szCs w:val="20"/>
              </w:rPr>
              <w:t>Kaposi</w:t>
            </w:r>
            <w:proofErr w:type="spellEnd"/>
            <w:r>
              <w:rPr>
                <w:szCs w:val="20"/>
              </w:rPr>
              <w:t xml:space="preserve">-S., </w:t>
            </w:r>
            <w:proofErr w:type="spellStart"/>
            <w:r>
              <w:rPr>
                <w:szCs w:val="20"/>
              </w:rPr>
              <w:t>Angiosarkom</w:t>
            </w:r>
            <w:proofErr w:type="spellEnd"/>
            <w:r>
              <w:rPr>
                <w:szCs w:val="20"/>
              </w:rPr>
              <w:t>): unabhängig vom Stadium</w:t>
            </w:r>
          </w:p>
        </w:tc>
        <w:tc>
          <w:tcPr>
            <w:tcW w:w="1" w:type="dxa"/>
          </w:tcPr>
          <w:p w14:paraId="6A42FFD3" w14:textId="77777777" w:rsidR="0014287E" w:rsidRDefault="0014287E">
            <w:pPr>
              <w:spacing w:after="19"/>
              <w:rPr>
                <w:szCs w:val="20"/>
              </w:rPr>
            </w:pPr>
          </w:p>
        </w:tc>
      </w:tr>
      <w:tr w:rsidR="0014287E" w14:paraId="574A4062" w14:textId="77777777">
        <w:tc>
          <w:tcPr>
            <w:tcW w:w="1" w:type="dxa"/>
          </w:tcPr>
          <w:p w14:paraId="401BBB93" w14:textId="77777777" w:rsidR="0014287E" w:rsidRDefault="009E2D39">
            <w:pPr>
              <w:spacing w:after="19"/>
              <w:rPr>
                <w:szCs w:val="20"/>
              </w:rPr>
            </w:pPr>
            <w:r>
              <w:rPr>
                <w:szCs w:val="20"/>
              </w:rPr>
              <w:t>1.2.1.i</w:t>
            </w:r>
          </w:p>
        </w:tc>
        <w:tc>
          <w:tcPr>
            <w:tcW w:w="1" w:type="dxa"/>
          </w:tcPr>
          <w:p w14:paraId="02F7D4E4" w14:textId="77777777" w:rsidR="0014287E" w:rsidRDefault="009E2D39">
            <w:pPr>
              <w:spacing w:after="19"/>
              <w:rPr>
                <w:szCs w:val="20"/>
              </w:rPr>
            </w:pPr>
            <w:r>
              <w:rPr>
                <w:szCs w:val="20"/>
              </w:rPr>
              <w:t>Behandlungspfade</w:t>
            </w:r>
          </w:p>
          <w:p w14:paraId="78AEE42D" w14:textId="77777777" w:rsidR="0014287E" w:rsidRDefault="009E2D39">
            <w:pPr>
              <w:spacing w:after="19"/>
              <w:rPr>
                <w:szCs w:val="20"/>
              </w:rPr>
            </w:pPr>
            <w:r>
              <w:rPr>
                <w:szCs w:val="20"/>
              </w:rPr>
              <w:lastRenderedPageBreak/>
              <w:t>Klinikinterne, interdisziplinär erarbeitete Behandlungspfade für die einzelnen Tumorentitäten mit Definition der Problemfälle (auf Basis der Leitlinien) müssen erstellt werden.</w:t>
            </w:r>
          </w:p>
        </w:tc>
        <w:tc>
          <w:tcPr>
            <w:tcW w:w="1" w:type="dxa"/>
          </w:tcPr>
          <w:p w14:paraId="687478C6" w14:textId="77777777" w:rsidR="0014287E" w:rsidRDefault="0014287E">
            <w:pPr>
              <w:spacing w:after="19"/>
              <w:rPr>
                <w:szCs w:val="20"/>
              </w:rPr>
            </w:pPr>
          </w:p>
        </w:tc>
      </w:tr>
      <w:tr w:rsidR="0014287E" w14:paraId="7D0BC7D7" w14:textId="77777777">
        <w:tc>
          <w:tcPr>
            <w:tcW w:w="1" w:type="dxa"/>
          </w:tcPr>
          <w:p w14:paraId="5694E47D" w14:textId="77777777" w:rsidR="0014287E" w:rsidRDefault="009E2D39">
            <w:pPr>
              <w:spacing w:after="19"/>
              <w:rPr>
                <w:szCs w:val="20"/>
              </w:rPr>
            </w:pPr>
            <w:r>
              <w:rPr>
                <w:szCs w:val="20"/>
              </w:rPr>
              <w:t>1.2.2</w:t>
            </w:r>
          </w:p>
        </w:tc>
        <w:tc>
          <w:tcPr>
            <w:tcW w:w="1" w:type="dxa"/>
          </w:tcPr>
          <w:p w14:paraId="290E770A" w14:textId="77777777" w:rsidR="0014287E" w:rsidRDefault="009E2D39">
            <w:pPr>
              <w:spacing w:after="19"/>
              <w:rPr>
                <w:szCs w:val="20"/>
              </w:rPr>
            </w:pPr>
            <w:r>
              <w:rPr>
                <w:szCs w:val="20"/>
              </w:rPr>
              <w:t>Behandlungsplan</w:t>
            </w:r>
          </w:p>
          <w:p w14:paraId="2AF97621" w14:textId="77777777" w:rsidR="0014287E" w:rsidRDefault="009E2D39" w:rsidP="00FE4D4E">
            <w:pPr>
              <w:numPr>
                <w:ilvl w:val="0"/>
                <w:numId w:val="14"/>
              </w:numPr>
              <w:spacing w:after="19"/>
              <w:ind w:left="283" w:hanging="283"/>
              <w:rPr>
                <w:szCs w:val="20"/>
              </w:rPr>
            </w:pPr>
            <w:r>
              <w:rPr>
                <w:szCs w:val="20"/>
              </w:rPr>
              <w:t>Für alle Pat. ist ein möglichst interdisziplinärer Behandlungsplan zu erstellen, den der Pat. auf Wunsch erhält. Dies betrifft auch Pat., die keiner Tumorkonferenz vorgestellt werden.</w:t>
            </w:r>
          </w:p>
          <w:p w14:paraId="3F358C02" w14:textId="77777777" w:rsidR="0014287E" w:rsidRDefault="009E2D39" w:rsidP="00FE4D4E">
            <w:pPr>
              <w:numPr>
                <w:ilvl w:val="0"/>
                <w:numId w:val="14"/>
              </w:numPr>
              <w:spacing w:after="19"/>
              <w:ind w:left="283" w:hanging="283"/>
              <w:rPr>
                <w:szCs w:val="20"/>
              </w:rPr>
            </w:pPr>
            <w:r>
              <w:rPr>
                <w:szCs w:val="20"/>
              </w:rPr>
              <w:t>Es wird eine einheitliche Dokumentationsvorlage für Behandlungsplan und Tumorkonferenzprotokoll empfohlen. Der Behandlungsplan kann Teil des Tumorkonferenzprotokolls sein.</w:t>
            </w:r>
          </w:p>
        </w:tc>
        <w:tc>
          <w:tcPr>
            <w:tcW w:w="1" w:type="dxa"/>
          </w:tcPr>
          <w:p w14:paraId="0448EF2A" w14:textId="77777777" w:rsidR="0014287E" w:rsidRDefault="0014287E">
            <w:pPr>
              <w:spacing w:after="19"/>
              <w:rPr>
                <w:szCs w:val="20"/>
              </w:rPr>
            </w:pPr>
          </w:p>
        </w:tc>
      </w:tr>
      <w:tr w:rsidR="0014287E" w14:paraId="0CEA1FF0" w14:textId="77777777">
        <w:tc>
          <w:tcPr>
            <w:tcW w:w="1" w:type="dxa"/>
          </w:tcPr>
          <w:p w14:paraId="47FE7C0A" w14:textId="77777777" w:rsidR="0014287E" w:rsidRDefault="009E2D39">
            <w:pPr>
              <w:spacing w:after="19"/>
              <w:rPr>
                <w:szCs w:val="20"/>
              </w:rPr>
            </w:pPr>
            <w:r>
              <w:rPr>
                <w:szCs w:val="20"/>
              </w:rPr>
              <w:t>1.2.3</w:t>
            </w:r>
          </w:p>
        </w:tc>
        <w:tc>
          <w:tcPr>
            <w:tcW w:w="1" w:type="dxa"/>
          </w:tcPr>
          <w:p w14:paraId="08E96C12" w14:textId="77777777" w:rsidR="0014287E" w:rsidRDefault="009E2D39">
            <w:pPr>
              <w:spacing w:after="19"/>
              <w:rPr>
                <w:szCs w:val="20"/>
              </w:rPr>
            </w:pPr>
            <w:r>
              <w:rPr>
                <w:szCs w:val="20"/>
              </w:rPr>
              <w:t>Morbiditäts-/Mortalitätskonferenzen (MuM)</w:t>
            </w:r>
          </w:p>
          <w:p w14:paraId="7DE3993F" w14:textId="77777777" w:rsidR="0014287E" w:rsidRDefault="009E2D39">
            <w:pPr>
              <w:spacing w:after="19"/>
              <w:rPr>
                <w:szCs w:val="20"/>
              </w:rPr>
            </w:pPr>
            <w:r>
              <w:rPr>
                <w:szCs w:val="20"/>
              </w:rPr>
              <w:t xml:space="preserve">Im Rahmen einer regelmäßig abgehaltenen MuM werden Komplikationen und Risiken durchgeführter Therapien fortlaufend analysiert und diskutiert, um therapeutische Risiken weiter zu senken und diese so niedrig wie möglich zu halten. Im Rahmen dieser Konferenzen besteht auch die Möglichkeit ethische Fragestellungen zu besprechen. </w:t>
            </w:r>
          </w:p>
          <w:p w14:paraId="1F7AF442" w14:textId="77777777" w:rsidR="0014287E" w:rsidRDefault="009E2D39" w:rsidP="00FE4D4E">
            <w:pPr>
              <w:numPr>
                <w:ilvl w:val="0"/>
                <w:numId w:val="15"/>
              </w:numPr>
              <w:spacing w:after="19"/>
              <w:ind w:left="283" w:hanging="283"/>
              <w:rPr>
                <w:szCs w:val="20"/>
              </w:rPr>
            </w:pPr>
            <w:r>
              <w:rPr>
                <w:szCs w:val="20"/>
              </w:rPr>
              <w:t>Eingeladene Teilnehmer sind die Teilnehmer der Tumorkonferenz sowie die Einweiser.</w:t>
            </w:r>
          </w:p>
          <w:p w14:paraId="4AF950E2" w14:textId="77777777" w:rsidR="0014287E" w:rsidRDefault="009E2D39" w:rsidP="00FE4D4E">
            <w:pPr>
              <w:numPr>
                <w:ilvl w:val="0"/>
                <w:numId w:val="15"/>
              </w:numPr>
              <w:spacing w:after="19"/>
              <w:ind w:left="283" w:hanging="283"/>
              <w:rPr>
                <w:szCs w:val="20"/>
              </w:rPr>
            </w:pPr>
            <w:r>
              <w:rPr>
                <w:szCs w:val="20"/>
              </w:rPr>
              <w:t>Konferenz kann terminlich mit der Tumorkonferenz oder mit Veranstaltungen für Einweiser gekoppelt werden.</w:t>
            </w:r>
          </w:p>
          <w:p w14:paraId="59A0BDD3" w14:textId="77777777" w:rsidR="0014287E" w:rsidRDefault="009E2D39" w:rsidP="00FE4D4E">
            <w:pPr>
              <w:numPr>
                <w:ilvl w:val="0"/>
                <w:numId w:val="15"/>
              </w:numPr>
              <w:spacing w:after="19"/>
              <w:ind w:left="283" w:hanging="283"/>
              <w:rPr>
                <w:szCs w:val="20"/>
              </w:rPr>
            </w:pPr>
            <w:r>
              <w:rPr>
                <w:szCs w:val="20"/>
              </w:rPr>
              <w:t>Es sind Fälle mit negativem und positivem Verlauf vorzustellen.</w:t>
            </w:r>
          </w:p>
          <w:p w14:paraId="069F2BAF" w14:textId="77777777" w:rsidR="0014287E" w:rsidRDefault="009E2D39" w:rsidP="00FE4D4E">
            <w:pPr>
              <w:numPr>
                <w:ilvl w:val="0"/>
                <w:numId w:val="15"/>
              </w:numPr>
              <w:spacing w:after="19"/>
              <w:ind w:left="283" w:hanging="283"/>
              <w:rPr>
                <w:szCs w:val="20"/>
              </w:rPr>
            </w:pPr>
            <w:r>
              <w:rPr>
                <w:szCs w:val="20"/>
              </w:rPr>
              <w:t>MuM sind mind. 1 x jährlich durchzuführen und zu protokollieren.</w:t>
            </w:r>
          </w:p>
        </w:tc>
        <w:tc>
          <w:tcPr>
            <w:tcW w:w="1" w:type="dxa"/>
          </w:tcPr>
          <w:p w14:paraId="235B9EDC" w14:textId="77777777" w:rsidR="0014287E" w:rsidRDefault="0014287E">
            <w:pPr>
              <w:spacing w:after="19"/>
              <w:rPr>
                <w:szCs w:val="20"/>
              </w:rPr>
            </w:pPr>
          </w:p>
        </w:tc>
      </w:tr>
      <w:tr w:rsidR="0014287E" w14:paraId="4DA7AC49" w14:textId="77777777">
        <w:tc>
          <w:tcPr>
            <w:tcW w:w="1" w:type="dxa"/>
          </w:tcPr>
          <w:p w14:paraId="0CD7EEA4" w14:textId="77777777" w:rsidR="0014287E" w:rsidRDefault="009E2D39">
            <w:pPr>
              <w:spacing w:after="19"/>
              <w:rPr>
                <w:szCs w:val="20"/>
              </w:rPr>
            </w:pPr>
            <w:r>
              <w:rPr>
                <w:szCs w:val="20"/>
              </w:rPr>
              <w:t>1.2.4.a</w:t>
            </w:r>
          </w:p>
        </w:tc>
        <w:tc>
          <w:tcPr>
            <w:tcW w:w="1" w:type="dxa"/>
          </w:tcPr>
          <w:p w14:paraId="52EAC2BF" w14:textId="77777777" w:rsidR="0014287E" w:rsidRDefault="009E2D39">
            <w:pPr>
              <w:spacing w:after="19"/>
              <w:rPr>
                <w:szCs w:val="20"/>
              </w:rPr>
            </w:pPr>
            <w:r>
              <w:rPr>
                <w:szCs w:val="20"/>
              </w:rPr>
              <w:t>Therapiedurchführung/-empfehlung</w:t>
            </w:r>
          </w:p>
          <w:p w14:paraId="133E09EF" w14:textId="77777777" w:rsidR="0014287E" w:rsidRDefault="009E2D39">
            <w:pPr>
              <w:spacing w:after="19"/>
              <w:rPr>
                <w:szCs w:val="20"/>
              </w:rPr>
            </w:pPr>
            <w:r>
              <w:rPr>
                <w:szCs w:val="20"/>
              </w:rPr>
              <w:t>Bei Abweichung der Therapiedurchführung gegenüber der ursprünglichen Therapieempfehlung hat eine Information in der Tumorkonferenz zu erfolgen. Änderungsgründe und neue Therapie sind zu dokumentieren.</w:t>
            </w:r>
          </w:p>
        </w:tc>
        <w:tc>
          <w:tcPr>
            <w:tcW w:w="1" w:type="dxa"/>
          </w:tcPr>
          <w:p w14:paraId="4E0FC28E" w14:textId="77777777" w:rsidR="0014287E" w:rsidRDefault="0014287E">
            <w:pPr>
              <w:spacing w:after="19"/>
              <w:rPr>
                <w:szCs w:val="20"/>
              </w:rPr>
            </w:pPr>
          </w:p>
        </w:tc>
      </w:tr>
      <w:tr w:rsidR="0014287E" w14:paraId="5522747C" w14:textId="77777777">
        <w:tc>
          <w:tcPr>
            <w:tcW w:w="1" w:type="dxa"/>
          </w:tcPr>
          <w:p w14:paraId="3489392C" w14:textId="77777777" w:rsidR="0014287E" w:rsidRDefault="009E2D39">
            <w:pPr>
              <w:spacing w:after="19"/>
              <w:rPr>
                <w:szCs w:val="20"/>
              </w:rPr>
            </w:pPr>
            <w:r>
              <w:rPr>
                <w:szCs w:val="20"/>
              </w:rPr>
              <w:t>1.2.4.b</w:t>
            </w:r>
          </w:p>
        </w:tc>
        <w:tc>
          <w:tcPr>
            <w:tcW w:w="1" w:type="dxa"/>
          </w:tcPr>
          <w:p w14:paraId="0F631FDC" w14:textId="77777777" w:rsidR="0014287E" w:rsidRDefault="009E2D39">
            <w:pPr>
              <w:spacing w:after="19"/>
              <w:rPr>
                <w:szCs w:val="20"/>
              </w:rPr>
            </w:pPr>
            <w:r>
              <w:rPr>
                <w:szCs w:val="20"/>
              </w:rPr>
              <w:t>Dokumentierte Angabe von Gründen:</w:t>
            </w:r>
          </w:p>
          <w:p w14:paraId="68C9EA59" w14:textId="77777777" w:rsidR="0014287E" w:rsidRDefault="009E2D39" w:rsidP="00FE4D4E">
            <w:pPr>
              <w:numPr>
                <w:ilvl w:val="0"/>
                <w:numId w:val="16"/>
              </w:numPr>
              <w:spacing w:after="19"/>
              <w:ind w:left="283" w:hanging="283"/>
              <w:rPr>
                <w:szCs w:val="20"/>
              </w:rPr>
            </w:pPr>
            <w:r>
              <w:rPr>
                <w:szCs w:val="20"/>
              </w:rPr>
              <w:t>Wunsch des Pat.</w:t>
            </w:r>
          </w:p>
          <w:p w14:paraId="253057B6" w14:textId="77777777" w:rsidR="0014287E" w:rsidRDefault="009E2D39" w:rsidP="00FE4D4E">
            <w:pPr>
              <w:numPr>
                <w:ilvl w:val="0"/>
                <w:numId w:val="16"/>
              </w:numPr>
              <w:spacing w:after="19"/>
              <w:ind w:left="283" w:hanging="283"/>
              <w:rPr>
                <w:szCs w:val="20"/>
              </w:rPr>
            </w:pPr>
            <w:r>
              <w:rPr>
                <w:strike/>
                <w:szCs w:val="20"/>
                <w:shd w:val="clear" w:color="auto" w:fill="00FE00"/>
              </w:rPr>
              <w:t>Wunsch des Arztes</w:t>
            </w:r>
            <w:r>
              <w:rPr>
                <w:szCs w:val="20"/>
                <w:shd w:val="clear" w:color="auto" w:fill="00FE00"/>
              </w:rPr>
              <w:t xml:space="preserve"> </w:t>
            </w:r>
            <w:r>
              <w:rPr>
                <w:rFonts w:eastAsia="Arial"/>
                <w:szCs w:val="20"/>
                <w:shd w:val="clear" w:color="auto" w:fill="00FF00"/>
              </w:rPr>
              <w:t>Änderung der klinischen Situation</w:t>
            </w:r>
          </w:p>
          <w:p w14:paraId="4AA1B2DD" w14:textId="77777777" w:rsidR="0014287E" w:rsidRDefault="009E2D39" w:rsidP="00FE4D4E">
            <w:pPr>
              <w:numPr>
                <w:ilvl w:val="0"/>
                <w:numId w:val="16"/>
              </w:numPr>
              <w:spacing w:after="19"/>
              <w:ind w:left="283" w:hanging="283"/>
              <w:rPr>
                <w:szCs w:val="20"/>
              </w:rPr>
            </w:pPr>
            <w:r>
              <w:rPr>
                <w:szCs w:val="20"/>
              </w:rPr>
              <w:t>Nebenwirkungen/Morbidität</w:t>
            </w:r>
          </w:p>
          <w:p w14:paraId="3857A8A5" w14:textId="77777777" w:rsidR="0014287E" w:rsidRDefault="009E2D39">
            <w:pPr>
              <w:spacing w:after="19"/>
              <w:rPr>
                <w:szCs w:val="20"/>
              </w:rPr>
            </w:pPr>
            <w:r>
              <w:rPr>
                <w:szCs w:val="20"/>
              </w:rPr>
              <w:t>Wird eine Therapie auf Wunsch des Pat. (trotz bestehender Indikation) nicht begonnen oder vorzeitig abgebrochen, muss auch dies protokolliert werden.</w:t>
            </w:r>
          </w:p>
        </w:tc>
        <w:tc>
          <w:tcPr>
            <w:tcW w:w="1" w:type="dxa"/>
          </w:tcPr>
          <w:p w14:paraId="15ED8C0C" w14:textId="77777777" w:rsidR="0014287E" w:rsidRDefault="0014287E">
            <w:pPr>
              <w:spacing w:after="19"/>
              <w:rPr>
                <w:szCs w:val="20"/>
              </w:rPr>
            </w:pPr>
          </w:p>
        </w:tc>
      </w:tr>
      <w:tr w:rsidR="0014287E" w14:paraId="238D40DE" w14:textId="77777777">
        <w:tc>
          <w:tcPr>
            <w:tcW w:w="1" w:type="dxa"/>
          </w:tcPr>
          <w:p w14:paraId="25DBA7DE" w14:textId="77777777" w:rsidR="0014287E" w:rsidRDefault="009E2D39">
            <w:pPr>
              <w:spacing w:after="19"/>
              <w:rPr>
                <w:szCs w:val="20"/>
              </w:rPr>
            </w:pPr>
            <w:r>
              <w:rPr>
                <w:szCs w:val="20"/>
              </w:rPr>
              <w:t>1.2.5</w:t>
            </w:r>
          </w:p>
        </w:tc>
        <w:tc>
          <w:tcPr>
            <w:tcW w:w="1" w:type="dxa"/>
          </w:tcPr>
          <w:p w14:paraId="76C3BBEC" w14:textId="77777777" w:rsidR="0014287E" w:rsidRDefault="009E2D39">
            <w:pPr>
              <w:spacing w:after="19"/>
              <w:rPr>
                <w:szCs w:val="20"/>
              </w:rPr>
            </w:pPr>
            <w:r>
              <w:rPr>
                <w:szCs w:val="20"/>
              </w:rPr>
              <w:t>Teilnahme Tumorkonferenz als Fortbildung</w:t>
            </w:r>
          </w:p>
          <w:p w14:paraId="4E0D497D" w14:textId="77777777" w:rsidR="0014287E" w:rsidRDefault="009E2D39">
            <w:pPr>
              <w:spacing w:after="19"/>
              <w:rPr>
                <w:szCs w:val="20"/>
              </w:rPr>
            </w:pPr>
            <w:r>
              <w:rPr>
                <w:szCs w:val="20"/>
              </w:rPr>
              <w:t>Für folgende Funktionen/ Berufsgruppen ist eine einmalige verbindliche Teilnahme an der Tumorkonferenz zu ermöglichen (Auffrischung alle 3 Jahre):</w:t>
            </w:r>
          </w:p>
          <w:p w14:paraId="6EC92AE1" w14:textId="77777777" w:rsidR="0014287E" w:rsidRDefault="009E2D39" w:rsidP="00FE4D4E">
            <w:pPr>
              <w:numPr>
                <w:ilvl w:val="0"/>
                <w:numId w:val="17"/>
              </w:numPr>
              <w:spacing w:after="19"/>
              <w:ind w:left="283" w:hanging="283"/>
              <w:rPr>
                <w:szCs w:val="20"/>
              </w:rPr>
            </w:pPr>
            <w:r>
              <w:rPr>
                <w:szCs w:val="20"/>
              </w:rPr>
              <w:t>Assistenzpersonal (MTA, TRA, …) aus den Bereichen Radiologie, Nuklearmedizin und Strahlentherapie</w:t>
            </w:r>
          </w:p>
          <w:p w14:paraId="367EFE36" w14:textId="77777777" w:rsidR="0014287E" w:rsidRDefault="009E2D39" w:rsidP="00FE4D4E">
            <w:pPr>
              <w:numPr>
                <w:ilvl w:val="0"/>
                <w:numId w:val="17"/>
              </w:numPr>
              <w:spacing w:after="19"/>
              <w:ind w:left="283" w:hanging="283"/>
              <w:rPr>
                <w:szCs w:val="20"/>
              </w:rPr>
            </w:pPr>
            <w:r>
              <w:rPr>
                <w:szCs w:val="20"/>
              </w:rPr>
              <w:t xml:space="preserve">Mitarbeiter </w:t>
            </w:r>
            <w:r>
              <w:rPr>
                <w:strike/>
                <w:szCs w:val="20"/>
                <w:shd w:val="clear" w:color="auto" w:fill="00FE00"/>
              </w:rPr>
              <w:t xml:space="preserve">Pflege, </w:t>
            </w:r>
            <w:r>
              <w:rPr>
                <w:szCs w:val="20"/>
              </w:rPr>
              <w:t>Sozialdienst und Psychoonkologie</w:t>
            </w:r>
          </w:p>
          <w:p w14:paraId="40EB3CDA" w14:textId="77777777" w:rsidR="0014287E" w:rsidRDefault="009E2D39" w:rsidP="00FE4D4E">
            <w:pPr>
              <w:numPr>
                <w:ilvl w:val="0"/>
                <w:numId w:val="17"/>
              </w:numPr>
              <w:spacing w:after="19"/>
              <w:ind w:left="283" w:hanging="283"/>
              <w:rPr>
                <w:szCs w:val="20"/>
              </w:rPr>
            </w:pPr>
            <w:r>
              <w:rPr>
                <w:szCs w:val="20"/>
              </w:rPr>
              <w:lastRenderedPageBreak/>
              <w:t>Die Teilnahme an der Tumorkonferenz wird im Sinne einer Fortbildung für die genannten Funktionen/ Berufsgruppen anerkannt.</w:t>
            </w:r>
          </w:p>
        </w:tc>
        <w:tc>
          <w:tcPr>
            <w:tcW w:w="1" w:type="dxa"/>
          </w:tcPr>
          <w:p w14:paraId="1B8A4BDE" w14:textId="77777777" w:rsidR="0014287E" w:rsidRDefault="0014287E">
            <w:pPr>
              <w:spacing w:after="19"/>
              <w:rPr>
                <w:szCs w:val="20"/>
              </w:rPr>
            </w:pPr>
          </w:p>
        </w:tc>
      </w:tr>
      <w:tr w:rsidR="0014287E" w14:paraId="4587E182" w14:textId="77777777">
        <w:tc>
          <w:tcPr>
            <w:tcW w:w="1" w:type="dxa"/>
          </w:tcPr>
          <w:p w14:paraId="7CFE477B" w14:textId="77777777" w:rsidR="0014287E" w:rsidRDefault="009E2D39">
            <w:pPr>
              <w:spacing w:after="19"/>
              <w:rPr>
                <w:szCs w:val="20"/>
              </w:rPr>
            </w:pPr>
            <w:r>
              <w:rPr>
                <w:szCs w:val="20"/>
              </w:rPr>
              <w:t>1.2.6</w:t>
            </w:r>
          </w:p>
        </w:tc>
        <w:tc>
          <w:tcPr>
            <w:tcW w:w="1" w:type="dxa"/>
          </w:tcPr>
          <w:p w14:paraId="42093AC9" w14:textId="77777777" w:rsidR="0014287E" w:rsidRDefault="009E2D39">
            <w:pPr>
              <w:spacing w:after="19"/>
              <w:rPr>
                <w:szCs w:val="20"/>
              </w:rPr>
            </w:pPr>
            <w:r>
              <w:rPr>
                <w:szCs w:val="20"/>
              </w:rPr>
              <w:t>Pat. mit Lokalrezidiv/Metastasen</w:t>
            </w:r>
          </w:p>
          <w:p w14:paraId="772109A8" w14:textId="77777777" w:rsidR="0014287E" w:rsidRDefault="009E2D39">
            <w:pPr>
              <w:spacing w:after="19"/>
              <w:rPr>
                <w:szCs w:val="20"/>
              </w:rPr>
            </w:pPr>
            <w:r>
              <w:rPr>
                <w:szCs w:val="20"/>
              </w:rPr>
              <w:t xml:space="preserve">Verfahren zur Erfassung von Pat. mit Lokalrezidiv/Metastasierung sind zu beschreiben (Darstellung der </w:t>
            </w:r>
            <w:proofErr w:type="spellStart"/>
            <w:r>
              <w:rPr>
                <w:szCs w:val="20"/>
              </w:rPr>
              <w:t>Pat.pfade</w:t>
            </w:r>
            <w:proofErr w:type="spellEnd"/>
            <w:r>
              <w:rPr>
                <w:szCs w:val="20"/>
              </w:rPr>
              <w:t>).</w:t>
            </w:r>
          </w:p>
        </w:tc>
        <w:tc>
          <w:tcPr>
            <w:tcW w:w="1" w:type="dxa"/>
          </w:tcPr>
          <w:p w14:paraId="497C6DAA" w14:textId="77777777" w:rsidR="0014287E" w:rsidRDefault="0014287E">
            <w:pPr>
              <w:spacing w:after="19"/>
              <w:rPr>
                <w:szCs w:val="20"/>
              </w:rPr>
            </w:pPr>
          </w:p>
        </w:tc>
      </w:tr>
      <w:tr w:rsidR="0014287E" w14:paraId="6730A259" w14:textId="77777777">
        <w:tc>
          <w:tcPr>
            <w:tcW w:w="1" w:type="dxa"/>
          </w:tcPr>
          <w:p w14:paraId="08E30E66" w14:textId="77777777" w:rsidR="0014287E" w:rsidRDefault="009E2D39">
            <w:pPr>
              <w:spacing w:after="19"/>
              <w:rPr>
                <w:szCs w:val="20"/>
              </w:rPr>
            </w:pPr>
            <w:r>
              <w:rPr>
                <w:szCs w:val="20"/>
              </w:rPr>
              <w:t>1.2.7</w:t>
            </w:r>
          </w:p>
        </w:tc>
        <w:tc>
          <w:tcPr>
            <w:tcW w:w="1" w:type="dxa"/>
          </w:tcPr>
          <w:p w14:paraId="09AC0E30" w14:textId="77777777" w:rsidR="0014287E" w:rsidRDefault="009E2D39">
            <w:pPr>
              <w:spacing w:after="19"/>
              <w:rPr>
                <w:szCs w:val="20"/>
              </w:rPr>
            </w:pPr>
            <w:r>
              <w:rPr>
                <w:szCs w:val="20"/>
              </w:rPr>
              <w:t>Qualitätszirkel</w:t>
            </w:r>
          </w:p>
          <w:p w14:paraId="28A90495" w14:textId="77777777" w:rsidR="0014287E" w:rsidRDefault="009E2D39" w:rsidP="00FE4D4E">
            <w:pPr>
              <w:numPr>
                <w:ilvl w:val="0"/>
                <w:numId w:val="18"/>
              </w:numPr>
              <w:spacing w:after="19"/>
              <w:ind w:left="283" w:hanging="283"/>
              <w:rPr>
                <w:szCs w:val="20"/>
              </w:rPr>
            </w:pPr>
            <w:r>
              <w:rPr>
                <w:szCs w:val="20"/>
              </w:rPr>
              <w:t>Die Hauptbehandlungspartner des Zentrums müssen mind. 1x jährlich in einer gemeinsamen Runde Qualitätszirkel durchführen, in denen Hautkrebszentrums spezifische Themen betrachtet werden.</w:t>
            </w:r>
          </w:p>
          <w:p w14:paraId="772183FE" w14:textId="77777777" w:rsidR="0014287E" w:rsidRDefault="009E2D39" w:rsidP="00FE4D4E">
            <w:pPr>
              <w:numPr>
                <w:ilvl w:val="0"/>
                <w:numId w:val="18"/>
              </w:numPr>
              <w:spacing w:after="19"/>
              <w:ind w:left="283" w:hanging="283"/>
              <w:rPr>
                <w:szCs w:val="20"/>
              </w:rPr>
            </w:pPr>
            <w:r>
              <w:rPr>
                <w:szCs w:val="20"/>
              </w:rPr>
              <w:t>Terminliche Planung z.B. über Qualifizierungsplan</w:t>
            </w:r>
          </w:p>
          <w:p w14:paraId="5BD1AC7F" w14:textId="77777777" w:rsidR="0014287E" w:rsidRDefault="009E2D39" w:rsidP="00FE4D4E">
            <w:pPr>
              <w:numPr>
                <w:ilvl w:val="0"/>
                <w:numId w:val="18"/>
              </w:numPr>
              <w:spacing w:after="19"/>
              <w:ind w:left="283" w:hanging="283"/>
              <w:rPr>
                <w:szCs w:val="20"/>
              </w:rPr>
            </w:pPr>
            <w:r>
              <w:rPr>
                <w:szCs w:val="20"/>
              </w:rPr>
              <w:t>Qualitätszirkel sind zu protokollieren.</w:t>
            </w:r>
          </w:p>
          <w:p w14:paraId="15D35C7B" w14:textId="77777777" w:rsidR="0014287E" w:rsidRDefault="009E2D39" w:rsidP="00FE4D4E">
            <w:pPr>
              <w:numPr>
                <w:ilvl w:val="0"/>
                <w:numId w:val="18"/>
              </w:numPr>
              <w:spacing w:after="19"/>
              <w:ind w:left="283" w:hanging="283"/>
              <w:rPr>
                <w:szCs w:val="20"/>
              </w:rPr>
            </w:pPr>
            <w:r>
              <w:rPr>
                <w:szCs w:val="20"/>
              </w:rPr>
              <w:t>Kooperationspartner: regelhafte Einladung, fakultative Teilnahme</w:t>
            </w:r>
          </w:p>
        </w:tc>
        <w:tc>
          <w:tcPr>
            <w:tcW w:w="1" w:type="dxa"/>
          </w:tcPr>
          <w:p w14:paraId="688F9414" w14:textId="77777777" w:rsidR="0014287E" w:rsidRDefault="0014287E">
            <w:pPr>
              <w:spacing w:after="19"/>
              <w:rPr>
                <w:szCs w:val="20"/>
              </w:rPr>
            </w:pPr>
          </w:p>
        </w:tc>
      </w:tr>
    </w:tbl>
    <w:p w14:paraId="4FD11D6D" w14:textId="77777777" w:rsidR="0014287E" w:rsidRDefault="0014287E">
      <w:pPr>
        <w:spacing w:after="24"/>
      </w:pPr>
    </w:p>
    <w:p w14:paraId="2462CA6C" w14:textId="77777777" w:rsidR="0014287E" w:rsidRDefault="0014287E">
      <w:pPr>
        <w:spacing w:after="24"/>
      </w:pPr>
    </w:p>
    <w:tbl>
      <w:tblPr>
        <w:tblStyle w:val="TabelleEinfach1"/>
        <w:tblW w:w="0" w:type="dxa"/>
        <w:tblLayout w:type="fixed"/>
        <w:tblLook w:val="04A0" w:firstRow="1" w:lastRow="0" w:firstColumn="1" w:lastColumn="0" w:noHBand="0" w:noVBand="1"/>
      </w:tblPr>
      <w:tblGrid>
        <w:gridCol w:w="850"/>
        <w:gridCol w:w="4649"/>
        <w:gridCol w:w="4649"/>
      </w:tblGrid>
      <w:tr w:rsidR="0014287E" w14:paraId="080D8688" w14:textId="77777777">
        <w:trPr>
          <w:tblHeader/>
        </w:trPr>
        <w:tc>
          <w:tcPr>
            <w:tcW w:w="648" w:type="dxa"/>
            <w:gridSpan w:val="3"/>
            <w:tcBorders>
              <w:top w:val="nil"/>
              <w:left w:val="nil"/>
              <w:right w:val="nil"/>
            </w:tcBorders>
          </w:tcPr>
          <w:p w14:paraId="7CFC5351" w14:textId="77777777" w:rsidR="0014287E" w:rsidRDefault="009E2D39">
            <w:pPr>
              <w:spacing w:after="19"/>
              <w:rPr>
                <w:b/>
                <w:bCs/>
                <w:szCs w:val="20"/>
              </w:rPr>
            </w:pPr>
            <w:r>
              <w:rPr>
                <w:b/>
                <w:bCs/>
                <w:szCs w:val="20"/>
              </w:rPr>
              <w:t>1.3 Kooperation Einweiser und Nachsorge</w:t>
            </w:r>
          </w:p>
          <w:p w14:paraId="77155291" w14:textId="77777777" w:rsidR="0014287E" w:rsidRDefault="0014287E">
            <w:pPr>
              <w:spacing w:after="19"/>
              <w:rPr>
                <w:szCs w:val="20"/>
              </w:rPr>
            </w:pPr>
          </w:p>
        </w:tc>
      </w:tr>
      <w:tr w:rsidR="0014287E" w14:paraId="5D9323B5" w14:textId="77777777">
        <w:trPr>
          <w:tblHeader/>
        </w:trPr>
        <w:tc>
          <w:tcPr>
            <w:tcW w:w="850" w:type="dxa"/>
          </w:tcPr>
          <w:p w14:paraId="09EEBAA5" w14:textId="77777777" w:rsidR="0014287E" w:rsidRDefault="009E2D39">
            <w:pPr>
              <w:spacing w:after="19"/>
              <w:jc w:val="center"/>
              <w:rPr>
                <w:b/>
                <w:bCs/>
                <w:szCs w:val="20"/>
              </w:rPr>
            </w:pPr>
            <w:r>
              <w:rPr>
                <w:b/>
                <w:bCs/>
                <w:szCs w:val="20"/>
              </w:rPr>
              <w:t>Kap.</w:t>
            </w:r>
          </w:p>
        </w:tc>
        <w:tc>
          <w:tcPr>
            <w:tcW w:w="4649" w:type="dxa"/>
          </w:tcPr>
          <w:p w14:paraId="267AF800" w14:textId="77777777" w:rsidR="0014287E" w:rsidRDefault="009E2D39">
            <w:pPr>
              <w:spacing w:after="19"/>
              <w:jc w:val="center"/>
              <w:rPr>
                <w:b/>
                <w:bCs/>
                <w:szCs w:val="20"/>
              </w:rPr>
            </w:pPr>
            <w:r>
              <w:rPr>
                <w:b/>
                <w:bCs/>
                <w:szCs w:val="20"/>
              </w:rPr>
              <w:t>Anforderungen</w:t>
            </w:r>
          </w:p>
        </w:tc>
        <w:tc>
          <w:tcPr>
            <w:tcW w:w="4649" w:type="dxa"/>
          </w:tcPr>
          <w:p w14:paraId="5688EA58" w14:textId="77777777" w:rsidR="0014287E" w:rsidRDefault="009E2D39">
            <w:pPr>
              <w:spacing w:after="19"/>
              <w:jc w:val="center"/>
              <w:rPr>
                <w:b/>
                <w:bCs/>
                <w:szCs w:val="20"/>
              </w:rPr>
            </w:pPr>
            <w:r>
              <w:rPr>
                <w:b/>
                <w:bCs/>
                <w:szCs w:val="20"/>
              </w:rPr>
              <w:t>Erläuterungen des Zentrums</w:t>
            </w:r>
          </w:p>
        </w:tc>
      </w:tr>
      <w:tr w:rsidR="0014287E" w14:paraId="50F6CC8E" w14:textId="77777777">
        <w:tc>
          <w:tcPr>
            <w:tcW w:w="1" w:type="dxa"/>
          </w:tcPr>
          <w:p w14:paraId="70CDCC9D" w14:textId="77777777" w:rsidR="0014287E" w:rsidRDefault="009E2D39">
            <w:pPr>
              <w:spacing w:after="19"/>
              <w:rPr>
                <w:szCs w:val="20"/>
              </w:rPr>
            </w:pPr>
            <w:r>
              <w:rPr>
                <w:szCs w:val="20"/>
              </w:rPr>
              <w:t>1.3.1</w:t>
            </w:r>
          </w:p>
        </w:tc>
        <w:tc>
          <w:tcPr>
            <w:tcW w:w="1" w:type="dxa"/>
          </w:tcPr>
          <w:p w14:paraId="222F9886" w14:textId="77777777" w:rsidR="0014287E" w:rsidRDefault="009E2D39">
            <w:pPr>
              <w:spacing w:after="19"/>
              <w:rPr>
                <w:szCs w:val="20"/>
              </w:rPr>
            </w:pPr>
            <w:r>
              <w:rPr>
                <w:szCs w:val="20"/>
              </w:rPr>
              <w:t>Kooperierende Einweiser</w:t>
            </w:r>
          </w:p>
          <w:p w14:paraId="16FB1F54" w14:textId="77777777" w:rsidR="0014287E" w:rsidRDefault="009E2D39">
            <w:pPr>
              <w:spacing w:after="19"/>
              <w:rPr>
                <w:szCs w:val="20"/>
              </w:rPr>
            </w:pPr>
            <w:r>
              <w:rPr>
                <w:szCs w:val="20"/>
              </w:rPr>
              <w:t>Es ist eine Liste der kooperierenden Haupteinweiser aktuell zu führen. Die Einweiser sind über die Zusammenarbeit innerhalb des Hautkrebszentrums bezogen auf nachfolgende Angaben zu informieren.</w:t>
            </w:r>
          </w:p>
          <w:p w14:paraId="3AED9A67" w14:textId="77777777" w:rsidR="0014287E" w:rsidRDefault="009E2D39">
            <w:pPr>
              <w:spacing w:after="19"/>
              <w:rPr>
                <w:szCs w:val="20"/>
              </w:rPr>
            </w:pPr>
            <w:r>
              <w:rPr>
                <w:szCs w:val="20"/>
              </w:rPr>
              <w:t> </w:t>
            </w:r>
          </w:p>
          <w:p w14:paraId="484946CC" w14:textId="77777777" w:rsidR="0014287E" w:rsidRDefault="009E2D39">
            <w:pPr>
              <w:spacing w:after="19"/>
              <w:rPr>
                <w:szCs w:val="20"/>
              </w:rPr>
            </w:pPr>
            <w:r>
              <w:rPr>
                <w:szCs w:val="20"/>
              </w:rPr>
              <w:t>Pflichten des Hautkrebszentrums</w:t>
            </w:r>
          </w:p>
          <w:p w14:paraId="3E2DD0BC" w14:textId="77777777" w:rsidR="0014287E" w:rsidRDefault="009E2D39" w:rsidP="00FE4D4E">
            <w:pPr>
              <w:numPr>
                <w:ilvl w:val="0"/>
                <w:numId w:val="19"/>
              </w:numPr>
              <w:spacing w:after="19"/>
              <w:ind w:left="283" w:hanging="283"/>
              <w:rPr>
                <w:szCs w:val="20"/>
              </w:rPr>
            </w:pPr>
            <w:r>
              <w:rPr>
                <w:szCs w:val="20"/>
              </w:rPr>
              <w:t>Einweiser sind berechtigt, an der Tumorkonferenz teilzunehmen.</w:t>
            </w:r>
          </w:p>
          <w:p w14:paraId="7EAD80DA" w14:textId="77777777" w:rsidR="0014287E" w:rsidRDefault="009E2D39" w:rsidP="00FE4D4E">
            <w:pPr>
              <w:numPr>
                <w:ilvl w:val="0"/>
                <w:numId w:val="19"/>
              </w:numPr>
              <w:spacing w:after="19"/>
              <w:ind w:left="283" w:hanging="283"/>
              <w:rPr>
                <w:szCs w:val="20"/>
              </w:rPr>
            </w:pPr>
            <w:r>
              <w:rPr>
                <w:szCs w:val="20"/>
              </w:rPr>
              <w:t>Einweisern ist die Möglichkeit einzuräumen, Pat. vorzustellen.</w:t>
            </w:r>
          </w:p>
        </w:tc>
        <w:tc>
          <w:tcPr>
            <w:tcW w:w="1" w:type="dxa"/>
          </w:tcPr>
          <w:p w14:paraId="6135331D" w14:textId="77777777" w:rsidR="0014287E" w:rsidRDefault="0014287E">
            <w:pPr>
              <w:spacing w:after="19"/>
              <w:rPr>
                <w:szCs w:val="20"/>
              </w:rPr>
            </w:pPr>
          </w:p>
        </w:tc>
      </w:tr>
      <w:tr w:rsidR="0014287E" w14:paraId="476AFAEE" w14:textId="77777777">
        <w:tc>
          <w:tcPr>
            <w:tcW w:w="1" w:type="dxa"/>
          </w:tcPr>
          <w:p w14:paraId="27124871" w14:textId="77777777" w:rsidR="0014287E" w:rsidRDefault="009E2D39">
            <w:pPr>
              <w:spacing w:after="19"/>
              <w:rPr>
                <w:szCs w:val="20"/>
              </w:rPr>
            </w:pPr>
            <w:r>
              <w:rPr>
                <w:szCs w:val="20"/>
              </w:rPr>
              <w:t>1.3.2</w:t>
            </w:r>
          </w:p>
        </w:tc>
        <w:tc>
          <w:tcPr>
            <w:tcW w:w="1" w:type="dxa"/>
          </w:tcPr>
          <w:p w14:paraId="0371DD43" w14:textId="77777777" w:rsidR="0014287E" w:rsidRDefault="009E2D39">
            <w:pPr>
              <w:spacing w:after="19"/>
              <w:rPr>
                <w:szCs w:val="20"/>
              </w:rPr>
            </w:pPr>
            <w:r>
              <w:rPr>
                <w:szCs w:val="20"/>
              </w:rPr>
              <w:t>Arztbriefe</w:t>
            </w:r>
          </w:p>
          <w:p w14:paraId="42420E62" w14:textId="77777777" w:rsidR="0014287E" w:rsidRDefault="009E2D39">
            <w:pPr>
              <w:spacing w:after="19"/>
              <w:rPr>
                <w:szCs w:val="20"/>
              </w:rPr>
            </w:pPr>
            <w:r>
              <w:rPr>
                <w:szCs w:val="20"/>
              </w:rPr>
              <w:t>Arztbriefe sind zeitnah an den Einweiser zu richten. Arztbriefe haben den histologischen Befund, das operative Vorgehen sowie Ergebnisse aus der Tumorkonferenz („Therapieplan“) zu beinhalten.</w:t>
            </w:r>
          </w:p>
        </w:tc>
        <w:tc>
          <w:tcPr>
            <w:tcW w:w="1" w:type="dxa"/>
          </w:tcPr>
          <w:p w14:paraId="7B2EA488" w14:textId="77777777" w:rsidR="0014287E" w:rsidRDefault="0014287E">
            <w:pPr>
              <w:spacing w:after="19"/>
              <w:rPr>
                <w:szCs w:val="20"/>
              </w:rPr>
            </w:pPr>
          </w:p>
        </w:tc>
      </w:tr>
      <w:tr w:rsidR="0014287E" w14:paraId="310635BE" w14:textId="77777777">
        <w:tc>
          <w:tcPr>
            <w:tcW w:w="1" w:type="dxa"/>
          </w:tcPr>
          <w:p w14:paraId="6E294A4F" w14:textId="77777777" w:rsidR="0014287E" w:rsidRDefault="009E2D39">
            <w:pPr>
              <w:spacing w:after="19"/>
              <w:rPr>
                <w:szCs w:val="20"/>
              </w:rPr>
            </w:pPr>
            <w:r>
              <w:rPr>
                <w:szCs w:val="20"/>
              </w:rPr>
              <w:t>1.3.3</w:t>
            </w:r>
          </w:p>
        </w:tc>
        <w:tc>
          <w:tcPr>
            <w:tcW w:w="1" w:type="dxa"/>
          </w:tcPr>
          <w:p w14:paraId="4114AE56" w14:textId="77777777" w:rsidR="0014287E" w:rsidRDefault="009E2D39">
            <w:pPr>
              <w:spacing w:after="19"/>
              <w:rPr>
                <w:szCs w:val="20"/>
              </w:rPr>
            </w:pPr>
            <w:r>
              <w:rPr>
                <w:szCs w:val="20"/>
              </w:rPr>
              <w:t>Rückmeldesystem</w:t>
            </w:r>
          </w:p>
          <w:p w14:paraId="5170F9F9" w14:textId="77777777" w:rsidR="0014287E" w:rsidRDefault="009E2D39">
            <w:pPr>
              <w:spacing w:after="19"/>
              <w:rPr>
                <w:szCs w:val="20"/>
              </w:rPr>
            </w:pPr>
            <w:r>
              <w:rPr>
                <w:szCs w:val="20"/>
              </w:rPr>
              <w:t>Es ist ein schriftliches Verfahren für die Erfassung, Bearbeitung und Rückmeldung von allgemeinen und fallbezogenen Anliegen/Fragen der Haupteinweiser einzurichten.</w:t>
            </w:r>
          </w:p>
          <w:p w14:paraId="7632B266" w14:textId="77777777" w:rsidR="0014287E" w:rsidRDefault="009E2D39">
            <w:pPr>
              <w:spacing w:after="19"/>
              <w:rPr>
                <w:szCs w:val="20"/>
              </w:rPr>
            </w:pPr>
            <w:r>
              <w:rPr>
                <w:szCs w:val="20"/>
              </w:rPr>
              <w:t>Die Ansprechpartner des Hautkrebszentrums sind den Einweisern entsprechend ihrer Funktion bekannt zu geben (z.B. Telefon, E-Mail).</w:t>
            </w:r>
          </w:p>
        </w:tc>
        <w:tc>
          <w:tcPr>
            <w:tcW w:w="1" w:type="dxa"/>
          </w:tcPr>
          <w:p w14:paraId="11F2F74E" w14:textId="77777777" w:rsidR="0014287E" w:rsidRDefault="0014287E">
            <w:pPr>
              <w:spacing w:after="19"/>
              <w:rPr>
                <w:szCs w:val="20"/>
              </w:rPr>
            </w:pPr>
          </w:p>
        </w:tc>
      </w:tr>
      <w:tr w:rsidR="0014287E" w14:paraId="0A4334F1" w14:textId="77777777">
        <w:tc>
          <w:tcPr>
            <w:tcW w:w="1" w:type="dxa"/>
          </w:tcPr>
          <w:p w14:paraId="56487BA9" w14:textId="77777777" w:rsidR="0014287E" w:rsidRDefault="009E2D39">
            <w:pPr>
              <w:spacing w:after="19"/>
              <w:rPr>
                <w:szCs w:val="20"/>
              </w:rPr>
            </w:pPr>
            <w:r>
              <w:rPr>
                <w:szCs w:val="20"/>
              </w:rPr>
              <w:t>1.3.4</w:t>
            </w:r>
          </w:p>
        </w:tc>
        <w:tc>
          <w:tcPr>
            <w:tcW w:w="1" w:type="dxa"/>
          </w:tcPr>
          <w:p w14:paraId="35BCE0BB" w14:textId="77777777" w:rsidR="0014287E" w:rsidRDefault="009E2D39">
            <w:pPr>
              <w:spacing w:after="19"/>
              <w:rPr>
                <w:szCs w:val="20"/>
              </w:rPr>
            </w:pPr>
            <w:r>
              <w:rPr>
                <w:szCs w:val="20"/>
              </w:rPr>
              <w:t>Zusammenarbeit Einweiser</w:t>
            </w:r>
          </w:p>
          <w:p w14:paraId="2A0633B6" w14:textId="77777777" w:rsidR="0014287E" w:rsidRDefault="009E2D39">
            <w:pPr>
              <w:spacing w:after="19"/>
              <w:rPr>
                <w:szCs w:val="20"/>
              </w:rPr>
            </w:pPr>
            <w:r>
              <w:rPr>
                <w:szCs w:val="20"/>
              </w:rPr>
              <w:t>Die Zusammenarbeit mit den Einweisern bei der Nachsorge ist zu beschreiben.</w:t>
            </w:r>
          </w:p>
        </w:tc>
        <w:tc>
          <w:tcPr>
            <w:tcW w:w="1" w:type="dxa"/>
          </w:tcPr>
          <w:p w14:paraId="4AFA956C" w14:textId="77777777" w:rsidR="0014287E" w:rsidRDefault="0014287E">
            <w:pPr>
              <w:spacing w:after="19"/>
              <w:rPr>
                <w:szCs w:val="20"/>
              </w:rPr>
            </w:pPr>
          </w:p>
        </w:tc>
      </w:tr>
      <w:tr w:rsidR="0014287E" w14:paraId="48016B22" w14:textId="77777777">
        <w:tc>
          <w:tcPr>
            <w:tcW w:w="1" w:type="dxa"/>
          </w:tcPr>
          <w:p w14:paraId="4F52B9D2" w14:textId="77777777" w:rsidR="0014287E" w:rsidRDefault="009E2D39">
            <w:pPr>
              <w:spacing w:after="19"/>
              <w:rPr>
                <w:szCs w:val="20"/>
              </w:rPr>
            </w:pPr>
            <w:r>
              <w:rPr>
                <w:szCs w:val="20"/>
              </w:rPr>
              <w:t>1.3.5</w:t>
            </w:r>
          </w:p>
        </w:tc>
        <w:tc>
          <w:tcPr>
            <w:tcW w:w="1" w:type="dxa"/>
          </w:tcPr>
          <w:p w14:paraId="33AF96F0" w14:textId="77777777" w:rsidR="0014287E" w:rsidRDefault="009E2D39">
            <w:pPr>
              <w:spacing w:after="19"/>
              <w:rPr>
                <w:szCs w:val="20"/>
              </w:rPr>
            </w:pPr>
            <w:proofErr w:type="spellStart"/>
            <w:r>
              <w:rPr>
                <w:szCs w:val="20"/>
              </w:rPr>
              <w:t>Einweiserzufriedenheitsermittlung</w:t>
            </w:r>
            <w:proofErr w:type="spellEnd"/>
          </w:p>
          <w:p w14:paraId="723E535F" w14:textId="77777777" w:rsidR="0014287E" w:rsidRDefault="009E2D39">
            <w:pPr>
              <w:spacing w:after="19"/>
              <w:rPr>
                <w:szCs w:val="20"/>
              </w:rPr>
            </w:pPr>
            <w:r>
              <w:rPr>
                <w:szCs w:val="20"/>
              </w:rPr>
              <w:t xml:space="preserve">Es ist eine </w:t>
            </w:r>
            <w:proofErr w:type="spellStart"/>
            <w:r>
              <w:rPr>
                <w:szCs w:val="20"/>
              </w:rPr>
              <w:t>Einweiserzufriedenheitsermittlung</w:t>
            </w:r>
            <w:proofErr w:type="spellEnd"/>
            <w:r>
              <w:rPr>
                <w:szCs w:val="20"/>
              </w:rPr>
              <w:t xml:space="preserve"> alle 3 Jahre durchzuführen. Das Ergebnis dieser Befragung ist auszuwerten und zu analysieren.</w:t>
            </w:r>
          </w:p>
          <w:p w14:paraId="5C1149B6" w14:textId="77777777" w:rsidR="0014287E" w:rsidRDefault="009E2D39">
            <w:pPr>
              <w:spacing w:after="19"/>
              <w:rPr>
                <w:szCs w:val="20"/>
              </w:rPr>
            </w:pPr>
            <w:r>
              <w:rPr>
                <w:szCs w:val="20"/>
              </w:rPr>
              <w:t> </w:t>
            </w:r>
          </w:p>
          <w:p w14:paraId="1E45C208" w14:textId="77777777" w:rsidR="0014287E" w:rsidRDefault="009E2D39">
            <w:pPr>
              <w:spacing w:after="19"/>
              <w:rPr>
                <w:szCs w:val="20"/>
              </w:rPr>
            </w:pPr>
            <w:r>
              <w:rPr>
                <w:szCs w:val="20"/>
              </w:rPr>
              <w:lastRenderedPageBreak/>
              <w:t xml:space="preserve">Die </w:t>
            </w:r>
            <w:proofErr w:type="spellStart"/>
            <w:r>
              <w:rPr>
                <w:szCs w:val="20"/>
              </w:rPr>
              <w:t>Einweiserzufriedenheitsermittlung</w:t>
            </w:r>
            <w:proofErr w:type="spellEnd"/>
            <w:r>
              <w:rPr>
                <w:szCs w:val="20"/>
              </w:rPr>
              <w:t xml:space="preserve"> muss erstmals zum 1. Überwachungsaudit (1 Jahr nach Erstzertifizierung) vorliegen und hat sich inhaltlich auf das Hautkrebszentrum zu beziehen.</w:t>
            </w:r>
          </w:p>
          <w:p w14:paraId="75316A7F" w14:textId="77777777" w:rsidR="0014287E" w:rsidRDefault="009E2D39">
            <w:pPr>
              <w:spacing w:after="19"/>
              <w:rPr>
                <w:szCs w:val="20"/>
              </w:rPr>
            </w:pPr>
            <w:r>
              <w:rPr>
                <w:szCs w:val="20"/>
              </w:rPr>
              <w:t>Eine Konzentrierung auf die Haupteinweiser wird empfohlen.</w:t>
            </w:r>
          </w:p>
        </w:tc>
        <w:tc>
          <w:tcPr>
            <w:tcW w:w="1" w:type="dxa"/>
          </w:tcPr>
          <w:p w14:paraId="03CF6FD2" w14:textId="77777777" w:rsidR="0014287E" w:rsidRDefault="0014287E">
            <w:pPr>
              <w:spacing w:after="19"/>
              <w:rPr>
                <w:szCs w:val="20"/>
              </w:rPr>
            </w:pPr>
          </w:p>
        </w:tc>
      </w:tr>
      <w:tr w:rsidR="0014287E" w14:paraId="62AC30DC" w14:textId="77777777">
        <w:tc>
          <w:tcPr>
            <w:tcW w:w="1" w:type="dxa"/>
          </w:tcPr>
          <w:p w14:paraId="7977D8C1" w14:textId="77777777" w:rsidR="0014287E" w:rsidRDefault="009E2D39">
            <w:pPr>
              <w:spacing w:after="19"/>
              <w:rPr>
                <w:szCs w:val="20"/>
              </w:rPr>
            </w:pPr>
            <w:r>
              <w:rPr>
                <w:szCs w:val="20"/>
              </w:rPr>
              <w:t>1.3.6</w:t>
            </w:r>
          </w:p>
        </w:tc>
        <w:tc>
          <w:tcPr>
            <w:tcW w:w="1" w:type="dxa"/>
          </w:tcPr>
          <w:p w14:paraId="05C3696A" w14:textId="77777777" w:rsidR="0014287E" w:rsidRDefault="009E2D39">
            <w:pPr>
              <w:spacing w:after="19"/>
              <w:rPr>
                <w:szCs w:val="20"/>
              </w:rPr>
            </w:pPr>
            <w:r>
              <w:rPr>
                <w:szCs w:val="20"/>
              </w:rPr>
              <w:t>Fortbildungen</w:t>
            </w:r>
          </w:p>
          <w:p w14:paraId="34AFC061" w14:textId="77777777" w:rsidR="0014287E" w:rsidRDefault="009E2D39">
            <w:pPr>
              <w:spacing w:after="19"/>
              <w:rPr>
                <w:szCs w:val="20"/>
              </w:rPr>
            </w:pPr>
            <w:r>
              <w:rPr>
                <w:szCs w:val="20"/>
              </w:rPr>
              <w:t>Es sind mindestens 1 x jährlich Veranstaltungen zum Austausch von Erfahrungen und für die Fortbildung durch das Hautkrebszentrum anzubieten. Inhalte sowie die Teilnahme sind festzuhalten.</w:t>
            </w:r>
          </w:p>
        </w:tc>
        <w:tc>
          <w:tcPr>
            <w:tcW w:w="1" w:type="dxa"/>
          </w:tcPr>
          <w:p w14:paraId="55741DE8" w14:textId="77777777" w:rsidR="0014287E" w:rsidRDefault="0014287E">
            <w:pPr>
              <w:spacing w:after="19"/>
              <w:rPr>
                <w:szCs w:val="20"/>
              </w:rPr>
            </w:pPr>
          </w:p>
        </w:tc>
      </w:tr>
    </w:tbl>
    <w:p w14:paraId="02DB5120" w14:textId="77777777" w:rsidR="0014287E" w:rsidRDefault="0014287E">
      <w:pPr>
        <w:spacing w:after="24"/>
      </w:pPr>
    </w:p>
    <w:p w14:paraId="32C3ED00" w14:textId="77777777" w:rsidR="0014287E" w:rsidRDefault="0014287E">
      <w:pPr>
        <w:spacing w:after="24"/>
      </w:pPr>
    </w:p>
    <w:tbl>
      <w:tblPr>
        <w:tblStyle w:val="TabelleEinfach1"/>
        <w:tblW w:w="0" w:type="dxa"/>
        <w:tblLayout w:type="fixed"/>
        <w:tblLook w:val="04A0" w:firstRow="1" w:lastRow="0" w:firstColumn="1" w:lastColumn="0" w:noHBand="0" w:noVBand="1"/>
      </w:tblPr>
      <w:tblGrid>
        <w:gridCol w:w="850"/>
        <w:gridCol w:w="4649"/>
        <w:gridCol w:w="4649"/>
      </w:tblGrid>
      <w:tr w:rsidR="0014287E" w14:paraId="60E962D6" w14:textId="77777777">
        <w:trPr>
          <w:tblHeader/>
        </w:trPr>
        <w:tc>
          <w:tcPr>
            <w:tcW w:w="648" w:type="dxa"/>
            <w:gridSpan w:val="3"/>
            <w:tcBorders>
              <w:top w:val="nil"/>
              <w:left w:val="nil"/>
              <w:right w:val="nil"/>
            </w:tcBorders>
          </w:tcPr>
          <w:p w14:paraId="2167F192" w14:textId="77777777" w:rsidR="0014287E" w:rsidRDefault="009E2D39">
            <w:pPr>
              <w:spacing w:after="19"/>
              <w:rPr>
                <w:b/>
                <w:bCs/>
                <w:szCs w:val="20"/>
              </w:rPr>
            </w:pPr>
            <w:r>
              <w:rPr>
                <w:b/>
                <w:bCs/>
                <w:szCs w:val="20"/>
              </w:rPr>
              <w:t>1.4 Psychoonkologie</w:t>
            </w:r>
          </w:p>
          <w:p w14:paraId="2BAB2CFB" w14:textId="77777777" w:rsidR="0014287E" w:rsidRDefault="0014287E">
            <w:pPr>
              <w:spacing w:after="19"/>
              <w:rPr>
                <w:szCs w:val="20"/>
              </w:rPr>
            </w:pPr>
          </w:p>
        </w:tc>
      </w:tr>
      <w:tr w:rsidR="0014287E" w14:paraId="083FC8C5" w14:textId="77777777">
        <w:trPr>
          <w:tblHeader/>
        </w:trPr>
        <w:tc>
          <w:tcPr>
            <w:tcW w:w="850" w:type="dxa"/>
          </w:tcPr>
          <w:p w14:paraId="74819AC8" w14:textId="77777777" w:rsidR="0014287E" w:rsidRDefault="009E2D39">
            <w:pPr>
              <w:spacing w:after="19"/>
              <w:jc w:val="center"/>
              <w:rPr>
                <w:b/>
                <w:bCs/>
                <w:szCs w:val="20"/>
              </w:rPr>
            </w:pPr>
            <w:r>
              <w:rPr>
                <w:b/>
                <w:bCs/>
                <w:szCs w:val="20"/>
              </w:rPr>
              <w:t>Kap.</w:t>
            </w:r>
          </w:p>
        </w:tc>
        <w:tc>
          <w:tcPr>
            <w:tcW w:w="4649" w:type="dxa"/>
          </w:tcPr>
          <w:p w14:paraId="2B1BF234" w14:textId="77777777" w:rsidR="0014287E" w:rsidRDefault="009E2D39">
            <w:pPr>
              <w:spacing w:after="19"/>
              <w:jc w:val="center"/>
              <w:rPr>
                <w:b/>
                <w:bCs/>
                <w:szCs w:val="20"/>
              </w:rPr>
            </w:pPr>
            <w:r>
              <w:rPr>
                <w:b/>
                <w:bCs/>
                <w:szCs w:val="20"/>
              </w:rPr>
              <w:t>Anforderungen</w:t>
            </w:r>
          </w:p>
        </w:tc>
        <w:tc>
          <w:tcPr>
            <w:tcW w:w="4649" w:type="dxa"/>
          </w:tcPr>
          <w:p w14:paraId="6A277EFE" w14:textId="77777777" w:rsidR="0014287E" w:rsidRDefault="009E2D39">
            <w:pPr>
              <w:spacing w:after="19"/>
              <w:jc w:val="center"/>
              <w:rPr>
                <w:b/>
                <w:bCs/>
                <w:szCs w:val="20"/>
              </w:rPr>
            </w:pPr>
            <w:r>
              <w:rPr>
                <w:b/>
                <w:bCs/>
                <w:szCs w:val="20"/>
              </w:rPr>
              <w:t>Erläuterungen des Zentrums</w:t>
            </w:r>
          </w:p>
        </w:tc>
      </w:tr>
      <w:tr w:rsidR="0014287E" w14:paraId="1C8E4834" w14:textId="77777777">
        <w:tc>
          <w:tcPr>
            <w:tcW w:w="1" w:type="dxa"/>
          </w:tcPr>
          <w:p w14:paraId="1205CFA9" w14:textId="77777777" w:rsidR="0014287E" w:rsidRDefault="009E2D39">
            <w:pPr>
              <w:spacing w:after="19"/>
              <w:rPr>
                <w:szCs w:val="20"/>
              </w:rPr>
            </w:pPr>
            <w:r>
              <w:rPr>
                <w:szCs w:val="20"/>
              </w:rPr>
              <w:t>1.4.1</w:t>
            </w:r>
          </w:p>
        </w:tc>
        <w:tc>
          <w:tcPr>
            <w:tcW w:w="1" w:type="dxa"/>
          </w:tcPr>
          <w:p w14:paraId="03FC52AD" w14:textId="77777777" w:rsidR="0014287E" w:rsidRDefault="009E2D39">
            <w:pPr>
              <w:spacing w:after="19"/>
              <w:rPr>
                <w:szCs w:val="20"/>
              </w:rPr>
            </w:pPr>
            <w:r>
              <w:rPr>
                <w:szCs w:val="20"/>
              </w:rPr>
              <w:t>Psychoonkologie - Qualifikation</w:t>
            </w:r>
          </w:p>
          <w:p w14:paraId="01FC66E1" w14:textId="77777777" w:rsidR="0014287E" w:rsidRDefault="009E2D39" w:rsidP="00FE4D4E">
            <w:pPr>
              <w:numPr>
                <w:ilvl w:val="0"/>
                <w:numId w:val="20"/>
              </w:numPr>
              <w:spacing w:after="19"/>
              <w:ind w:left="283" w:hanging="283"/>
              <w:rPr>
                <w:szCs w:val="20"/>
              </w:rPr>
            </w:pPr>
            <w:r>
              <w:rPr>
                <w:szCs w:val="20"/>
              </w:rPr>
              <w:t>Diplom Master in Psychologie, der für ein wissenschaftlich anerkanntes Psychotherapieverfahren qualifiziert,</w:t>
            </w:r>
          </w:p>
          <w:p w14:paraId="4B0389C6" w14:textId="77777777" w:rsidR="0014287E" w:rsidRDefault="009E2D39" w:rsidP="00FE4D4E">
            <w:pPr>
              <w:numPr>
                <w:ilvl w:val="0"/>
                <w:numId w:val="20"/>
              </w:numPr>
              <w:spacing w:after="19"/>
              <w:ind w:left="283" w:hanging="283"/>
              <w:rPr>
                <w:szCs w:val="20"/>
              </w:rPr>
            </w:pPr>
            <w:r>
              <w:rPr>
                <w:szCs w:val="20"/>
              </w:rPr>
              <w:t>Ärzte der Humanmedizin,</w:t>
            </w:r>
          </w:p>
          <w:p w14:paraId="61C94812" w14:textId="77777777" w:rsidR="0014287E" w:rsidRDefault="009E2D39" w:rsidP="00FE4D4E">
            <w:pPr>
              <w:numPr>
                <w:ilvl w:val="0"/>
                <w:numId w:val="20"/>
              </w:numPr>
              <w:spacing w:after="19"/>
              <w:ind w:left="283" w:hanging="283"/>
              <w:rPr>
                <w:szCs w:val="20"/>
              </w:rPr>
            </w:pPr>
            <w:r>
              <w:rPr>
                <w:szCs w:val="20"/>
              </w:rPr>
              <w:t>Diplom/ Master Sozialpädagogik, der für ein wissenschaftlich anerkanntes Psychotherapieverfahren qualifiziert</w:t>
            </w:r>
          </w:p>
          <w:p w14:paraId="01DED4E7" w14:textId="77777777" w:rsidR="0014287E" w:rsidRDefault="009E2D39">
            <w:pPr>
              <w:spacing w:after="19"/>
              <w:rPr>
                <w:szCs w:val="20"/>
              </w:rPr>
            </w:pPr>
            <w:r>
              <w:rPr>
                <w:szCs w:val="20"/>
              </w:rPr>
              <w:t> </w:t>
            </w:r>
          </w:p>
          <w:p w14:paraId="5C9A46C8" w14:textId="77777777" w:rsidR="0014287E" w:rsidRDefault="009E2D39">
            <w:pPr>
              <w:spacing w:after="19"/>
              <w:rPr>
                <w:szCs w:val="20"/>
              </w:rPr>
            </w:pPr>
            <w:r>
              <w:rPr>
                <w:szCs w:val="20"/>
              </w:rPr>
              <w:t>jeweils mit mind. 1 psychotherapeutischen Weiterbildung: 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14:paraId="259A4E96" w14:textId="77777777" w:rsidR="0014287E" w:rsidRDefault="009E2D39">
            <w:pPr>
              <w:spacing w:after="19"/>
              <w:rPr>
                <w:szCs w:val="20"/>
              </w:rPr>
            </w:pPr>
            <w:r>
              <w:rPr>
                <w:szCs w:val="20"/>
              </w:rPr>
              <w:t> </w:t>
            </w:r>
          </w:p>
          <w:p w14:paraId="2BC59880" w14:textId="77777777" w:rsidR="0014287E" w:rsidRDefault="009E2D39">
            <w:pPr>
              <w:spacing w:after="19"/>
              <w:rPr>
                <w:szCs w:val="20"/>
              </w:rPr>
            </w:pPr>
            <w:r>
              <w:rPr>
                <w:szCs w:val="20"/>
              </w:rPr>
              <w:t>und psychoonkologischer Fortbildung (DKG-anerkannt).</w:t>
            </w:r>
          </w:p>
          <w:p w14:paraId="37420D5B" w14:textId="77777777" w:rsidR="00B05ED8" w:rsidRDefault="00B05ED8">
            <w:pPr>
              <w:spacing w:after="19"/>
              <w:rPr>
                <w:szCs w:val="20"/>
              </w:rPr>
            </w:pPr>
          </w:p>
          <w:p w14:paraId="3F20E6AD" w14:textId="77777777" w:rsidR="00B05ED8" w:rsidRDefault="00B05ED8" w:rsidP="00B05ED8">
            <w:pPr>
              <w:spacing w:after="19"/>
              <w:rPr>
                <w:szCs w:val="20"/>
              </w:rPr>
            </w:pPr>
            <w:r>
              <w:rPr>
                <w:szCs w:val="20"/>
              </w:rPr>
              <w:t>Bestandsschutz für alle, die aktuell anerkannt sind sowie diejenigen, die eine DKG-anerkannte psychoonkologische Fortbildung bis 31.12.2019 begonnen haben.</w:t>
            </w:r>
          </w:p>
          <w:p w14:paraId="56782F54" w14:textId="77777777" w:rsidR="0014287E" w:rsidRDefault="009E2D39">
            <w:pPr>
              <w:spacing w:after="19"/>
              <w:rPr>
                <w:szCs w:val="20"/>
              </w:rPr>
            </w:pPr>
            <w:r>
              <w:rPr>
                <w:szCs w:val="20"/>
              </w:rPr>
              <w:t> </w:t>
            </w:r>
          </w:p>
          <w:p w14:paraId="5BBC98A2" w14:textId="77777777" w:rsidR="0014287E" w:rsidRDefault="009E2D39">
            <w:pPr>
              <w:spacing w:after="19"/>
              <w:rPr>
                <w:szCs w:val="20"/>
              </w:rPr>
            </w:pPr>
            <w:r>
              <w:rPr>
                <w:szCs w:val="20"/>
              </w:rPr>
              <w:t>Approbation: Mind. 1 Person im psychoonkologischen Team des Netzwerkes (stationär o ambulant) muss approbiert sein (Psychologischer oder ärztlicher Psychotherapeut)</w:t>
            </w:r>
          </w:p>
          <w:p w14:paraId="1824DE0A" w14:textId="6C3E3EBB" w:rsidR="0014287E" w:rsidRDefault="009E2D39">
            <w:pPr>
              <w:spacing w:after="19"/>
              <w:rPr>
                <w:szCs w:val="20"/>
              </w:rPr>
            </w:pPr>
            <w:r>
              <w:rPr>
                <w:szCs w:val="20"/>
              </w:rPr>
              <w:t>  </w:t>
            </w:r>
          </w:p>
          <w:p w14:paraId="5966F5A8" w14:textId="77777777" w:rsidR="0014287E" w:rsidRDefault="009E2D39">
            <w:pPr>
              <w:spacing w:after="19"/>
              <w:rPr>
                <w:szCs w:val="20"/>
              </w:rPr>
            </w:pPr>
            <w:r>
              <w:rPr>
                <w:szCs w:val="20"/>
              </w:rPr>
              <w:t xml:space="preserve">Vertreter anderer psychosozialer Berufsgruppen können bei Nachweis der o.g. </w:t>
            </w:r>
            <w:r>
              <w:rPr>
                <w:szCs w:val="20"/>
              </w:rPr>
              <w:lastRenderedPageBreak/>
              <w:t>Zusatzqualifikationen zugelassen werden. Hierfür ist eine Einzelfallprüfung erforderlich.</w:t>
            </w:r>
          </w:p>
        </w:tc>
        <w:tc>
          <w:tcPr>
            <w:tcW w:w="1" w:type="dxa"/>
          </w:tcPr>
          <w:p w14:paraId="5DEB0792" w14:textId="77777777" w:rsidR="0014287E" w:rsidRDefault="0014287E">
            <w:pPr>
              <w:spacing w:after="19"/>
              <w:rPr>
                <w:szCs w:val="20"/>
              </w:rPr>
            </w:pPr>
          </w:p>
        </w:tc>
      </w:tr>
      <w:tr w:rsidR="0014287E" w14:paraId="2CB3FC68" w14:textId="77777777">
        <w:tc>
          <w:tcPr>
            <w:tcW w:w="1" w:type="dxa"/>
          </w:tcPr>
          <w:p w14:paraId="1974B667" w14:textId="77777777" w:rsidR="0014287E" w:rsidRDefault="009E2D39">
            <w:pPr>
              <w:spacing w:after="19"/>
              <w:rPr>
                <w:szCs w:val="20"/>
              </w:rPr>
            </w:pPr>
            <w:r>
              <w:rPr>
                <w:szCs w:val="20"/>
              </w:rPr>
              <w:t>1.4.2</w:t>
            </w:r>
          </w:p>
        </w:tc>
        <w:tc>
          <w:tcPr>
            <w:tcW w:w="1" w:type="dxa"/>
          </w:tcPr>
          <w:p w14:paraId="2D865A25" w14:textId="77777777" w:rsidR="0014287E" w:rsidRDefault="009E2D39">
            <w:pPr>
              <w:spacing w:after="19"/>
              <w:rPr>
                <w:szCs w:val="20"/>
              </w:rPr>
            </w:pPr>
            <w:r>
              <w:rPr>
                <w:szCs w:val="20"/>
              </w:rPr>
              <w:t xml:space="preserve">Psychoonkologie - Angebot und Zugang </w:t>
            </w:r>
          </w:p>
          <w:p w14:paraId="163D1749" w14:textId="77777777" w:rsidR="0014287E" w:rsidRDefault="009E2D39">
            <w:pPr>
              <w:spacing w:after="19"/>
              <w:rPr>
                <w:szCs w:val="20"/>
              </w:rPr>
            </w:pPr>
            <w:r>
              <w:rPr>
                <w:szCs w:val="20"/>
              </w:rPr>
              <w:t>Jedem Pat. muss die Möglichkeit eines psychoonkologischen Gespräches ort- und zeitnah angeboten werden (Nachweis erforderlich). Das Angebot muss niederschwellig erfolgen.</w:t>
            </w:r>
          </w:p>
        </w:tc>
        <w:tc>
          <w:tcPr>
            <w:tcW w:w="1" w:type="dxa"/>
          </w:tcPr>
          <w:p w14:paraId="40B2F6D4" w14:textId="77777777" w:rsidR="0014287E" w:rsidRDefault="0014287E">
            <w:pPr>
              <w:spacing w:after="19"/>
              <w:rPr>
                <w:szCs w:val="20"/>
              </w:rPr>
            </w:pPr>
          </w:p>
        </w:tc>
      </w:tr>
      <w:tr w:rsidR="0014287E" w14:paraId="33224E63" w14:textId="77777777">
        <w:tc>
          <w:tcPr>
            <w:tcW w:w="1" w:type="dxa"/>
          </w:tcPr>
          <w:p w14:paraId="0FE6F002" w14:textId="77777777" w:rsidR="0014287E" w:rsidRDefault="009E2D39">
            <w:pPr>
              <w:spacing w:after="19"/>
              <w:rPr>
                <w:szCs w:val="20"/>
              </w:rPr>
            </w:pPr>
            <w:r>
              <w:rPr>
                <w:szCs w:val="20"/>
              </w:rPr>
              <w:t>1.4.3</w:t>
            </w:r>
          </w:p>
        </w:tc>
        <w:tc>
          <w:tcPr>
            <w:tcW w:w="1" w:type="dxa"/>
          </w:tcPr>
          <w:p w14:paraId="2992487B" w14:textId="77777777" w:rsidR="0014287E" w:rsidRDefault="009E2D39">
            <w:pPr>
              <w:spacing w:after="19"/>
              <w:rPr>
                <w:szCs w:val="20"/>
              </w:rPr>
            </w:pPr>
            <w:r>
              <w:rPr>
                <w:szCs w:val="20"/>
              </w:rPr>
              <w:t>Psychoonkologie - Ressourcen</w:t>
            </w:r>
          </w:p>
          <w:p w14:paraId="6BF362A9" w14:textId="77777777" w:rsidR="0014287E" w:rsidRDefault="009E2D39">
            <w:pPr>
              <w:spacing w:after="19"/>
              <w:rPr>
                <w:szCs w:val="20"/>
              </w:rPr>
            </w:pPr>
            <w:r>
              <w:rPr>
                <w:szCs w:val="20"/>
              </w:rPr>
              <w:t>Am Bedarf orientiert mind. 1 Psychoonkologe mit den genannten Qualifikationen steht dem Zentrum zur Verfügung (namentliche Benennung).</w:t>
            </w:r>
          </w:p>
        </w:tc>
        <w:tc>
          <w:tcPr>
            <w:tcW w:w="1" w:type="dxa"/>
          </w:tcPr>
          <w:p w14:paraId="731CCE46" w14:textId="77777777" w:rsidR="0014287E" w:rsidRDefault="0014287E">
            <w:pPr>
              <w:spacing w:after="19"/>
              <w:rPr>
                <w:szCs w:val="20"/>
              </w:rPr>
            </w:pPr>
          </w:p>
        </w:tc>
      </w:tr>
      <w:tr w:rsidR="0014287E" w14:paraId="1E54E5E7" w14:textId="77777777">
        <w:tc>
          <w:tcPr>
            <w:tcW w:w="1" w:type="dxa"/>
          </w:tcPr>
          <w:p w14:paraId="462608A7" w14:textId="77777777" w:rsidR="0014287E" w:rsidRDefault="009E2D39">
            <w:pPr>
              <w:spacing w:after="19"/>
              <w:rPr>
                <w:szCs w:val="20"/>
              </w:rPr>
            </w:pPr>
            <w:r>
              <w:rPr>
                <w:szCs w:val="20"/>
              </w:rPr>
              <w:t>1.4.4</w:t>
            </w:r>
          </w:p>
        </w:tc>
        <w:tc>
          <w:tcPr>
            <w:tcW w:w="1" w:type="dxa"/>
          </w:tcPr>
          <w:p w14:paraId="3C26BC98" w14:textId="77777777" w:rsidR="0014287E" w:rsidRDefault="009E2D39">
            <w:pPr>
              <w:spacing w:after="19"/>
              <w:rPr>
                <w:szCs w:val="20"/>
              </w:rPr>
            </w:pPr>
            <w:r>
              <w:rPr>
                <w:szCs w:val="20"/>
              </w:rPr>
              <w:t xml:space="preserve">Räumlichkeiten </w:t>
            </w:r>
          </w:p>
          <w:p w14:paraId="351DE976" w14:textId="77777777" w:rsidR="0014287E" w:rsidRDefault="009E2D39">
            <w:pPr>
              <w:spacing w:after="19"/>
              <w:rPr>
                <w:szCs w:val="20"/>
              </w:rPr>
            </w:pPr>
            <w:r>
              <w:rPr>
                <w:szCs w:val="20"/>
              </w:rPr>
              <w:t xml:space="preserve">Für die psychoonkologischen </w:t>
            </w:r>
            <w:proofErr w:type="spellStart"/>
            <w:r>
              <w:rPr>
                <w:szCs w:val="20"/>
              </w:rPr>
              <w:t>Pat.gespräche</w:t>
            </w:r>
            <w:proofErr w:type="spellEnd"/>
            <w:r>
              <w:rPr>
                <w:szCs w:val="20"/>
              </w:rPr>
              <w:t xml:space="preserve"> ist ein geeigneter Raum bereitzustellen.</w:t>
            </w:r>
          </w:p>
        </w:tc>
        <w:tc>
          <w:tcPr>
            <w:tcW w:w="1" w:type="dxa"/>
          </w:tcPr>
          <w:p w14:paraId="57923054" w14:textId="77777777" w:rsidR="0014287E" w:rsidRDefault="0014287E">
            <w:pPr>
              <w:spacing w:after="19"/>
              <w:rPr>
                <w:szCs w:val="20"/>
              </w:rPr>
            </w:pPr>
          </w:p>
        </w:tc>
      </w:tr>
      <w:tr w:rsidR="0014287E" w14:paraId="3FAD6C90" w14:textId="77777777">
        <w:tc>
          <w:tcPr>
            <w:tcW w:w="1" w:type="dxa"/>
          </w:tcPr>
          <w:p w14:paraId="3A048B29" w14:textId="77777777" w:rsidR="0014287E" w:rsidRDefault="009E2D39">
            <w:pPr>
              <w:spacing w:after="19"/>
              <w:rPr>
                <w:szCs w:val="20"/>
              </w:rPr>
            </w:pPr>
            <w:r>
              <w:rPr>
                <w:szCs w:val="20"/>
              </w:rPr>
              <w:t>1.4.4</w:t>
            </w:r>
          </w:p>
        </w:tc>
        <w:tc>
          <w:tcPr>
            <w:tcW w:w="1" w:type="dxa"/>
          </w:tcPr>
          <w:p w14:paraId="5B5B7F3B" w14:textId="77777777" w:rsidR="0014287E" w:rsidRDefault="009E2D39">
            <w:pPr>
              <w:spacing w:after="19"/>
              <w:rPr>
                <w:szCs w:val="20"/>
              </w:rPr>
            </w:pPr>
            <w:r>
              <w:rPr>
                <w:strike/>
                <w:szCs w:val="20"/>
                <w:shd w:val="clear" w:color="auto" w:fill="00FE00"/>
              </w:rPr>
              <w:t>Umfang der Versorgung</w:t>
            </w:r>
          </w:p>
          <w:p w14:paraId="602CE461" w14:textId="77777777" w:rsidR="0014287E" w:rsidRDefault="009E2D39">
            <w:pPr>
              <w:spacing w:after="19"/>
              <w:rPr>
                <w:szCs w:val="20"/>
              </w:rPr>
            </w:pPr>
            <w:r>
              <w:rPr>
                <w:strike/>
                <w:szCs w:val="20"/>
                <w:shd w:val="clear" w:color="auto" w:fill="00FE00"/>
              </w:rPr>
              <w:t>Die Anzahl der Pat., welche eine psycho-onkologische Betreuung erfahren haben, ist zu erfassen.</w:t>
            </w:r>
          </w:p>
          <w:p w14:paraId="3542574C" w14:textId="77777777" w:rsidR="0014287E" w:rsidRDefault="009E2D39">
            <w:pPr>
              <w:spacing w:after="19"/>
              <w:rPr>
                <w:szCs w:val="20"/>
              </w:rPr>
            </w:pPr>
            <w:r>
              <w:rPr>
                <w:strike/>
                <w:szCs w:val="20"/>
                <w:shd w:val="clear" w:color="auto" w:fill="00FE00"/>
              </w:rPr>
              <w:t xml:space="preserve">Die Häufigkeit und Dauer der Gespräche </w:t>
            </w:r>
            <w:proofErr w:type="gramStart"/>
            <w:r>
              <w:rPr>
                <w:strike/>
                <w:szCs w:val="20"/>
                <w:shd w:val="clear" w:color="auto" w:fill="00FE00"/>
              </w:rPr>
              <w:t>ist</w:t>
            </w:r>
            <w:proofErr w:type="gramEnd"/>
            <w:r>
              <w:rPr>
                <w:strike/>
                <w:szCs w:val="20"/>
                <w:shd w:val="clear" w:color="auto" w:fill="00FE00"/>
              </w:rPr>
              <w:t xml:space="preserve"> zu erfassen.</w:t>
            </w:r>
          </w:p>
        </w:tc>
        <w:tc>
          <w:tcPr>
            <w:tcW w:w="1" w:type="dxa"/>
          </w:tcPr>
          <w:p w14:paraId="4D1BD454" w14:textId="77777777" w:rsidR="0014287E" w:rsidRDefault="0014287E">
            <w:pPr>
              <w:spacing w:after="19"/>
              <w:rPr>
                <w:szCs w:val="20"/>
              </w:rPr>
            </w:pPr>
          </w:p>
        </w:tc>
      </w:tr>
      <w:tr w:rsidR="0014287E" w14:paraId="67F8BCDF" w14:textId="77777777">
        <w:tc>
          <w:tcPr>
            <w:tcW w:w="1" w:type="dxa"/>
          </w:tcPr>
          <w:p w14:paraId="7B2AA62D" w14:textId="77777777" w:rsidR="0014287E" w:rsidRDefault="009E2D39">
            <w:pPr>
              <w:spacing w:after="19"/>
              <w:rPr>
                <w:szCs w:val="20"/>
              </w:rPr>
            </w:pPr>
            <w:r>
              <w:rPr>
                <w:szCs w:val="20"/>
              </w:rPr>
              <w:t>1.4.5</w:t>
            </w:r>
          </w:p>
        </w:tc>
        <w:tc>
          <w:tcPr>
            <w:tcW w:w="1" w:type="dxa"/>
          </w:tcPr>
          <w:p w14:paraId="2E3612B2" w14:textId="77777777" w:rsidR="0014287E" w:rsidRDefault="009E2D39">
            <w:pPr>
              <w:spacing w:after="19"/>
              <w:rPr>
                <w:szCs w:val="20"/>
              </w:rPr>
            </w:pPr>
            <w:r>
              <w:rPr>
                <w:szCs w:val="20"/>
              </w:rPr>
              <w:t>Organisationsplan</w:t>
            </w:r>
          </w:p>
          <w:p w14:paraId="6B78045D" w14:textId="77777777" w:rsidR="0014287E" w:rsidRDefault="009E2D39">
            <w:pPr>
              <w:spacing w:after="19"/>
              <w:rPr>
                <w:szCs w:val="20"/>
              </w:rPr>
            </w:pPr>
            <w:r>
              <w:rPr>
                <w:szCs w:val="20"/>
              </w:rPr>
              <w:t>Die Aufgabenwahrnehmung ist über einen Organisationsplan zu regeln, in dem u.a. die Ressourcenverfügbarkeit und die örtliche Präsenz erkennbar ist.</w:t>
            </w:r>
          </w:p>
        </w:tc>
        <w:tc>
          <w:tcPr>
            <w:tcW w:w="1" w:type="dxa"/>
          </w:tcPr>
          <w:p w14:paraId="764C4B7C" w14:textId="77777777" w:rsidR="0014287E" w:rsidRDefault="0014287E">
            <w:pPr>
              <w:spacing w:after="19"/>
              <w:rPr>
                <w:szCs w:val="20"/>
              </w:rPr>
            </w:pPr>
          </w:p>
        </w:tc>
      </w:tr>
      <w:tr w:rsidR="0014287E" w14:paraId="653D6847" w14:textId="77777777">
        <w:tc>
          <w:tcPr>
            <w:tcW w:w="1" w:type="dxa"/>
          </w:tcPr>
          <w:p w14:paraId="4C729559" w14:textId="77777777" w:rsidR="0014287E" w:rsidRDefault="009E2D39">
            <w:pPr>
              <w:spacing w:after="19"/>
              <w:rPr>
                <w:szCs w:val="20"/>
              </w:rPr>
            </w:pPr>
            <w:r>
              <w:rPr>
                <w:szCs w:val="20"/>
              </w:rPr>
              <w:t>1.4.6.a</w:t>
            </w:r>
          </w:p>
        </w:tc>
        <w:tc>
          <w:tcPr>
            <w:tcW w:w="1" w:type="dxa"/>
          </w:tcPr>
          <w:p w14:paraId="62D8451B" w14:textId="77777777" w:rsidR="0014287E" w:rsidRDefault="009E2D39">
            <w:pPr>
              <w:spacing w:after="19"/>
              <w:rPr>
                <w:szCs w:val="20"/>
              </w:rPr>
            </w:pPr>
            <w:r>
              <w:rPr>
                <w:szCs w:val="20"/>
              </w:rPr>
              <w:t>Psychoonkologie - Aufgabenprofil</w:t>
            </w:r>
          </w:p>
          <w:p w14:paraId="1DE00B7B" w14:textId="77777777" w:rsidR="0014287E" w:rsidRDefault="009E2D39">
            <w:pPr>
              <w:spacing w:after="19"/>
              <w:rPr>
                <w:szCs w:val="20"/>
              </w:rPr>
            </w:pPr>
            <w:r>
              <w:rPr>
                <w:szCs w:val="20"/>
              </w:rPr>
              <w:t>Die psychoonkologische Betreuung von Pat. ist in allen Phasen der Versorgung anzubieten (Diagnose, stationär, poststationär).</w:t>
            </w:r>
          </w:p>
          <w:p w14:paraId="37252C06" w14:textId="77777777" w:rsidR="0014287E" w:rsidRDefault="009E2D39">
            <w:pPr>
              <w:spacing w:after="19"/>
              <w:rPr>
                <w:szCs w:val="20"/>
              </w:rPr>
            </w:pPr>
            <w:r>
              <w:rPr>
                <w:szCs w:val="20"/>
              </w:rPr>
              <w:t> </w:t>
            </w:r>
          </w:p>
          <w:p w14:paraId="2816C0D1" w14:textId="77777777" w:rsidR="0014287E" w:rsidRDefault="009E2D39">
            <w:pPr>
              <w:spacing w:after="19"/>
              <w:rPr>
                <w:szCs w:val="20"/>
              </w:rPr>
            </w:pPr>
            <w:r>
              <w:rPr>
                <w:szCs w:val="20"/>
              </w:rPr>
              <w:t>Ziele und Aufgaben der Betreuung:</w:t>
            </w:r>
          </w:p>
          <w:p w14:paraId="0BEFD537" w14:textId="77777777" w:rsidR="0014287E" w:rsidRDefault="009E2D39" w:rsidP="00FE4D4E">
            <w:pPr>
              <w:numPr>
                <w:ilvl w:val="0"/>
                <w:numId w:val="21"/>
              </w:numPr>
              <w:spacing w:after="19"/>
              <w:ind w:left="283" w:hanging="283"/>
              <w:rPr>
                <w:szCs w:val="20"/>
              </w:rPr>
            </w:pPr>
            <w:r>
              <w:rPr>
                <w:szCs w:val="20"/>
              </w:rPr>
              <w:t>Diagnostische Abklärung nach positivem Screening</w:t>
            </w:r>
          </w:p>
          <w:p w14:paraId="0AD356CE" w14:textId="77777777" w:rsidR="0014287E" w:rsidRDefault="009E2D39" w:rsidP="00FE4D4E">
            <w:pPr>
              <w:numPr>
                <w:ilvl w:val="0"/>
                <w:numId w:val="21"/>
              </w:numPr>
              <w:spacing w:after="19"/>
              <w:ind w:left="283" w:hanging="283"/>
              <w:rPr>
                <w:szCs w:val="20"/>
              </w:rPr>
            </w:pPr>
            <w:r>
              <w:rPr>
                <w:szCs w:val="20"/>
              </w:rPr>
              <w:t>Vorbeugung/Behandlung von psychosozialen Folgeproblemen</w:t>
            </w:r>
          </w:p>
          <w:p w14:paraId="68B5DCAC" w14:textId="77777777" w:rsidR="0014287E" w:rsidRDefault="009E2D39" w:rsidP="00FE4D4E">
            <w:pPr>
              <w:numPr>
                <w:ilvl w:val="0"/>
                <w:numId w:val="21"/>
              </w:numPr>
              <w:spacing w:after="19"/>
              <w:ind w:left="283" w:hanging="283"/>
              <w:rPr>
                <w:szCs w:val="20"/>
              </w:rPr>
            </w:pPr>
            <w:r>
              <w:rPr>
                <w:szCs w:val="20"/>
              </w:rPr>
              <w:t>Aktivierung der persönlichen Bewältigungsressourcen</w:t>
            </w:r>
          </w:p>
          <w:p w14:paraId="23DFA966" w14:textId="77777777" w:rsidR="0014287E" w:rsidRDefault="009E2D39" w:rsidP="00FE4D4E">
            <w:pPr>
              <w:numPr>
                <w:ilvl w:val="0"/>
                <w:numId w:val="21"/>
              </w:numPr>
              <w:spacing w:after="19"/>
              <w:ind w:left="283" w:hanging="283"/>
              <w:rPr>
                <w:szCs w:val="20"/>
              </w:rPr>
            </w:pPr>
            <w:r>
              <w:rPr>
                <w:szCs w:val="20"/>
              </w:rPr>
              <w:t>Erhalt der Lebensqualität</w:t>
            </w:r>
          </w:p>
          <w:p w14:paraId="56726BA5" w14:textId="77777777" w:rsidR="0014287E" w:rsidRDefault="009E2D39" w:rsidP="00FE4D4E">
            <w:pPr>
              <w:numPr>
                <w:ilvl w:val="0"/>
                <w:numId w:val="21"/>
              </w:numPr>
              <w:spacing w:after="19"/>
              <w:ind w:left="283" w:hanging="283"/>
              <w:rPr>
                <w:szCs w:val="20"/>
              </w:rPr>
            </w:pPr>
            <w:r>
              <w:rPr>
                <w:szCs w:val="20"/>
              </w:rPr>
              <w:t>Berücksichtigung des sozialen Umfeldes</w:t>
            </w:r>
          </w:p>
          <w:p w14:paraId="7E987E9E" w14:textId="77777777" w:rsidR="0014287E" w:rsidRDefault="009E2D39" w:rsidP="00FE4D4E">
            <w:pPr>
              <w:numPr>
                <w:ilvl w:val="0"/>
                <w:numId w:val="21"/>
              </w:numPr>
              <w:spacing w:after="19"/>
              <w:ind w:left="283" w:hanging="283"/>
              <w:rPr>
                <w:szCs w:val="20"/>
              </w:rPr>
            </w:pPr>
            <w:r>
              <w:rPr>
                <w:szCs w:val="20"/>
              </w:rPr>
              <w:t>Organisation der ambulanten Weiterbetreuung durch Kooperation mit ambulanten psychoonkologischen Leistungsanbietern</w:t>
            </w:r>
          </w:p>
          <w:p w14:paraId="3B3E5FE5" w14:textId="77777777" w:rsidR="0014287E" w:rsidRDefault="009E2D39" w:rsidP="00FE4D4E">
            <w:pPr>
              <w:numPr>
                <w:ilvl w:val="0"/>
                <w:numId w:val="21"/>
              </w:numPr>
              <w:spacing w:after="19"/>
              <w:ind w:left="283" w:hanging="283"/>
              <w:rPr>
                <w:szCs w:val="20"/>
              </w:rPr>
            </w:pPr>
            <w:r>
              <w:rPr>
                <w:szCs w:val="20"/>
              </w:rPr>
              <w:t>Öffentlichkeitsarbeit (</w:t>
            </w:r>
            <w:proofErr w:type="spellStart"/>
            <w:r>
              <w:rPr>
                <w:szCs w:val="20"/>
              </w:rPr>
              <w:t>Pat.veranstaltung</w:t>
            </w:r>
            <w:proofErr w:type="spellEnd"/>
            <w:r>
              <w:rPr>
                <w:szCs w:val="20"/>
              </w:rPr>
              <w:t xml:space="preserve"> o.ä.)</w:t>
            </w:r>
          </w:p>
          <w:p w14:paraId="62F1AEA1" w14:textId="77777777" w:rsidR="0014287E" w:rsidRDefault="009E2D39" w:rsidP="00FE4D4E">
            <w:pPr>
              <w:numPr>
                <w:ilvl w:val="0"/>
                <w:numId w:val="21"/>
              </w:numPr>
              <w:spacing w:after="19"/>
              <w:ind w:left="283" w:hanging="283"/>
              <w:rPr>
                <w:szCs w:val="20"/>
              </w:rPr>
            </w:pPr>
            <w:r>
              <w:rPr>
                <w:szCs w:val="20"/>
              </w:rPr>
              <w:t>Leitung des psychosozialen Qualitätszirkels</w:t>
            </w:r>
          </w:p>
        </w:tc>
        <w:tc>
          <w:tcPr>
            <w:tcW w:w="1" w:type="dxa"/>
          </w:tcPr>
          <w:p w14:paraId="6CC5398B" w14:textId="77777777" w:rsidR="0014287E" w:rsidRDefault="0014287E">
            <w:pPr>
              <w:spacing w:after="19"/>
              <w:rPr>
                <w:szCs w:val="20"/>
              </w:rPr>
            </w:pPr>
          </w:p>
        </w:tc>
      </w:tr>
      <w:tr w:rsidR="0014287E" w14:paraId="3DCF60E8" w14:textId="77777777">
        <w:tc>
          <w:tcPr>
            <w:tcW w:w="1" w:type="dxa"/>
          </w:tcPr>
          <w:p w14:paraId="7FD66373" w14:textId="77777777" w:rsidR="0014287E" w:rsidRDefault="009E2D39">
            <w:pPr>
              <w:spacing w:after="19"/>
              <w:rPr>
                <w:szCs w:val="20"/>
              </w:rPr>
            </w:pPr>
            <w:r>
              <w:rPr>
                <w:szCs w:val="20"/>
              </w:rPr>
              <w:t>1.4.6.b</w:t>
            </w:r>
          </w:p>
        </w:tc>
        <w:tc>
          <w:tcPr>
            <w:tcW w:w="1" w:type="dxa"/>
          </w:tcPr>
          <w:p w14:paraId="5EB2360D" w14:textId="77777777" w:rsidR="0014287E" w:rsidRDefault="009E2D39">
            <w:pPr>
              <w:spacing w:after="19"/>
              <w:rPr>
                <w:szCs w:val="20"/>
              </w:rPr>
            </w:pPr>
            <w:r>
              <w:rPr>
                <w:szCs w:val="20"/>
              </w:rPr>
              <w:t>Empfohlen wird außerdem:</w:t>
            </w:r>
          </w:p>
          <w:p w14:paraId="75D0738D" w14:textId="77777777" w:rsidR="0014287E" w:rsidRDefault="009E2D39" w:rsidP="00FE4D4E">
            <w:pPr>
              <w:numPr>
                <w:ilvl w:val="0"/>
                <w:numId w:val="22"/>
              </w:numPr>
              <w:spacing w:after="19"/>
              <w:ind w:left="283" w:hanging="283"/>
              <w:rPr>
                <w:szCs w:val="20"/>
              </w:rPr>
            </w:pPr>
            <w:r>
              <w:rPr>
                <w:szCs w:val="20"/>
              </w:rPr>
              <w:t>die Durchführung von Supervisions-, Fortbildungs- und Schulungsangeboten für Mitarbeiter anzubieten bzw. zu koordinieren</w:t>
            </w:r>
          </w:p>
          <w:p w14:paraId="58EDD877" w14:textId="77777777" w:rsidR="0014287E" w:rsidRDefault="009E2D39" w:rsidP="00FE4D4E">
            <w:pPr>
              <w:numPr>
                <w:ilvl w:val="0"/>
                <w:numId w:val="22"/>
              </w:numPr>
              <w:spacing w:after="19"/>
              <w:ind w:left="283" w:hanging="283"/>
              <w:rPr>
                <w:szCs w:val="20"/>
              </w:rPr>
            </w:pPr>
            <w:r>
              <w:rPr>
                <w:szCs w:val="20"/>
              </w:rPr>
              <w:t>eine zweimal jährliche Besprechung zwischen Psychoonkologen und dem pflegerischen und ärztlichen Bereich</w:t>
            </w:r>
          </w:p>
          <w:p w14:paraId="37962AF7" w14:textId="77777777" w:rsidR="0014287E" w:rsidRDefault="009E2D39" w:rsidP="00FE4D4E">
            <w:pPr>
              <w:numPr>
                <w:ilvl w:val="0"/>
                <w:numId w:val="22"/>
              </w:numPr>
              <w:spacing w:after="19"/>
              <w:ind w:left="283" w:hanging="283"/>
              <w:rPr>
                <w:szCs w:val="20"/>
              </w:rPr>
            </w:pPr>
            <w:r>
              <w:rPr>
                <w:szCs w:val="20"/>
              </w:rPr>
              <w:t xml:space="preserve">die regelhafte schriftliche und ggf. mündliche Rückmeldung der psychoonkologischen Tätigkeit an die medizinischen Behandler (z.B. </w:t>
            </w:r>
            <w:r>
              <w:rPr>
                <w:szCs w:val="20"/>
              </w:rPr>
              <w:lastRenderedPageBreak/>
              <w:t xml:space="preserve">durch </w:t>
            </w:r>
            <w:proofErr w:type="spellStart"/>
            <w:r>
              <w:rPr>
                <w:szCs w:val="20"/>
              </w:rPr>
              <w:t>Konsilbericht</w:t>
            </w:r>
            <w:proofErr w:type="spellEnd"/>
            <w:r>
              <w:rPr>
                <w:szCs w:val="20"/>
              </w:rPr>
              <w:t xml:space="preserve"> oder Dokumentation in der medizinischen Akte)</w:t>
            </w:r>
          </w:p>
          <w:p w14:paraId="16FB287D" w14:textId="77777777" w:rsidR="0014287E" w:rsidRDefault="009E2D39" w:rsidP="00FE4D4E">
            <w:pPr>
              <w:numPr>
                <w:ilvl w:val="0"/>
                <w:numId w:val="22"/>
              </w:numPr>
              <w:spacing w:after="19"/>
              <w:ind w:left="283" w:hanging="283"/>
              <w:rPr>
                <w:szCs w:val="20"/>
              </w:rPr>
            </w:pPr>
            <w:r>
              <w:rPr>
                <w:szCs w:val="20"/>
              </w:rPr>
              <w:t>regelmäßige Teilnahme an Stationskonferenzen und Tumorkonferenzen</w:t>
            </w:r>
          </w:p>
          <w:p w14:paraId="3C4D0652" w14:textId="77777777" w:rsidR="0014287E" w:rsidRDefault="009E2D39" w:rsidP="00FE4D4E">
            <w:pPr>
              <w:numPr>
                <w:ilvl w:val="0"/>
                <w:numId w:val="22"/>
              </w:numPr>
              <w:spacing w:after="19"/>
              <w:ind w:left="283" w:hanging="283"/>
              <w:rPr>
                <w:szCs w:val="20"/>
              </w:rPr>
            </w:pPr>
            <w:r>
              <w:rPr>
                <w:szCs w:val="20"/>
              </w:rPr>
              <w:t>Kooperation mit dem Sozialdienst und anderen Zentren</w:t>
            </w:r>
          </w:p>
          <w:p w14:paraId="71F8597E" w14:textId="77777777" w:rsidR="0014287E" w:rsidRDefault="009E2D39" w:rsidP="00FE4D4E">
            <w:pPr>
              <w:numPr>
                <w:ilvl w:val="0"/>
                <w:numId w:val="22"/>
              </w:numPr>
              <w:spacing w:after="19"/>
              <w:ind w:left="283" w:hanging="283"/>
              <w:rPr>
                <w:szCs w:val="20"/>
              </w:rPr>
            </w:pPr>
            <w:r>
              <w:rPr>
                <w:szCs w:val="20"/>
              </w:rPr>
              <w:t>Angebot bzw. Koordination fachübergreifender Interventionsangebote</w:t>
            </w:r>
          </w:p>
          <w:p w14:paraId="5F8E3194" w14:textId="77777777" w:rsidR="0014287E" w:rsidRDefault="009E2D39" w:rsidP="00FE4D4E">
            <w:pPr>
              <w:numPr>
                <w:ilvl w:val="0"/>
                <w:numId w:val="22"/>
              </w:numPr>
              <w:spacing w:after="19"/>
              <w:ind w:left="283" w:hanging="283"/>
              <w:rPr>
                <w:szCs w:val="20"/>
              </w:rPr>
            </w:pPr>
            <w:r>
              <w:rPr>
                <w:szCs w:val="20"/>
              </w:rPr>
              <w:t>Die Psychoonkologen sollten ihre Arbeit mindestens 2x jährlich im Rahmen der Tumorkonferenz vorstellen.</w:t>
            </w:r>
          </w:p>
        </w:tc>
        <w:tc>
          <w:tcPr>
            <w:tcW w:w="1" w:type="dxa"/>
          </w:tcPr>
          <w:p w14:paraId="6D10EFE0" w14:textId="77777777" w:rsidR="0014287E" w:rsidRDefault="0014287E">
            <w:pPr>
              <w:spacing w:after="19"/>
              <w:rPr>
                <w:szCs w:val="20"/>
              </w:rPr>
            </w:pPr>
          </w:p>
        </w:tc>
      </w:tr>
      <w:tr w:rsidR="0014287E" w14:paraId="5DEFAE31" w14:textId="77777777">
        <w:tc>
          <w:tcPr>
            <w:tcW w:w="1" w:type="dxa"/>
          </w:tcPr>
          <w:p w14:paraId="57C579EC" w14:textId="77777777" w:rsidR="0014287E" w:rsidRDefault="009E2D39">
            <w:pPr>
              <w:spacing w:after="19"/>
              <w:rPr>
                <w:szCs w:val="20"/>
              </w:rPr>
            </w:pPr>
            <w:r>
              <w:rPr>
                <w:szCs w:val="20"/>
              </w:rPr>
              <w:t>1.4.7</w:t>
            </w:r>
          </w:p>
        </w:tc>
        <w:tc>
          <w:tcPr>
            <w:tcW w:w="1" w:type="dxa"/>
          </w:tcPr>
          <w:p w14:paraId="4DE3442D" w14:textId="77777777" w:rsidR="0014287E" w:rsidRDefault="009E2D39">
            <w:pPr>
              <w:spacing w:after="19"/>
              <w:rPr>
                <w:szCs w:val="20"/>
              </w:rPr>
            </w:pPr>
            <w:r>
              <w:rPr>
                <w:rFonts w:eastAsia="Arial"/>
                <w:szCs w:val="20"/>
              </w:rPr>
              <w:t>Dokumentation und Evaluation</w:t>
            </w:r>
          </w:p>
          <w:p w14:paraId="22BB4C57" w14:textId="77777777" w:rsidR="0014287E" w:rsidRDefault="009E2D39">
            <w:pPr>
              <w:spacing w:after="19"/>
              <w:rPr>
                <w:szCs w:val="20"/>
              </w:rPr>
            </w:pPr>
            <w:r>
              <w:rPr>
                <w:rFonts w:eastAsia="Arial"/>
                <w:szCs w:val="20"/>
              </w:rPr>
              <w:t xml:space="preserve">Zur Identifikation des Behandlungsbedarfs ist es erforderlich, ein Screening zu psychischen Belastungen (siehe </w:t>
            </w:r>
            <w:r>
              <w:rPr>
                <w:rFonts w:eastAsia="Arial"/>
                <w:strike/>
                <w:szCs w:val="20"/>
                <w:shd w:val="clear" w:color="auto" w:fill="00FF00"/>
              </w:rPr>
              <w:t>S3-Leitlinie Psychoonkologie</w:t>
            </w:r>
            <w:r>
              <w:rPr>
                <w:rFonts w:eastAsia="Arial"/>
                <w:szCs w:val="20"/>
                <w:shd w:val="clear" w:color="auto" w:fill="00FF00"/>
              </w:rPr>
              <w:t xml:space="preserve"> Kennzahl „Psychoonkologisches </w:t>
            </w:r>
            <w:proofErr w:type="spellStart"/>
            <w:r>
              <w:rPr>
                <w:rFonts w:eastAsia="Arial"/>
                <w:szCs w:val="20"/>
                <w:shd w:val="clear" w:color="auto" w:fill="00FF00"/>
              </w:rPr>
              <w:t>Distress</w:t>
            </w:r>
            <w:proofErr w:type="spellEnd"/>
            <w:r>
              <w:rPr>
                <w:rFonts w:eastAsia="Arial"/>
                <w:szCs w:val="20"/>
                <w:shd w:val="clear" w:color="auto" w:fill="00FF00"/>
              </w:rPr>
              <w:t>-Screening“</w:t>
            </w:r>
            <w:r>
              <w:rPr>
                <w:rFonts w:eastAsia="Arial"/>
                <w:szCs w:val="20"/>
              </w:rPr>
              <w:t xml:space="preserve">) durchzuführen </w:t>
            </w:r>
            <w:r>
              <w:rPr>
                <w:rFonts w:eastAsia="Arial"/>
                <w:szCs w:val="20"/>
                <w:shd w:val="clear" w:color="auto" w:fill="00FF00"/>
              </w:rPr>
              <w:t xml:space="preserve">und das Ergebnis zu dokumentieren. Der Anteil der im </w:t>
            </w:r>
            <w:proofErr w:type="spellStart"/>
            <w:r>
              <w:rPr>
                <w:rFonts w:eastAsia="Arial"/>
                <w:szCs w:val="20"/>
                <w:shd w:val="clear" w:color="auto" w:fill="00FF00"/>
              </w:rPr>
              <w:t>Distress</w:t>
            </w:r>
            <w:proofErr w:type="spellEnd"/>
            <w:r>
              <w:rPr>
                <w:rFonts w:eastAsia="Arial"/>
                <w:szCs w:val="20"/>
                <w:shd w:val="clear" w:color="auto" w:fill="00FF00"/>
              </w:rPr>
              <w:t>-Screening überschwellig belasteten Pat. ist darzustellen.</w:t>
            </w:r>
          </w:p>
          <w:p w14:paraId="066C5EDB" w14:textId="77777777" w:rsidR="0014287E" w:rsidRDefault="009E2D39">
            <w:pPr>
              <w:spacing w:after="19"/>
              <w:rPr>
                <w:szCs w:val="20"/>
              </w:rPr>
            </w:pPr>
            <w:r>
              <w:rPr>
                <w:rFonts w:eastAsia="Arial"/>
                <w:szCs w:val="20"/>
              </w:rPr>
              <w:t xml:space="preserve">Das Screening soll für Pat. mit Melanom </w:t>
            </w:r>
            <w:r>
              <w:rPr>
                <w:rFonts w:eastAsia="Arial"/>
                <w:szCs w:val="20"/>
                <w:shd w:val="clear" w:color="auto" w:fill="00FF00"/>
              </w:rPr>
              <w:t>(ab Stadium IIB)</w:t>
            </w:r>
            <w:r>
              <w:rPr>
                <w:rFonts w:eastAsia="Arial"/>
                <w:strike/>
                <w:szCs w:val="20"/>
                <w:shd w:val="clear" w:color="auto" w:fill="00FE00"/>
              </w:rPr>
              <w:t>,</w:t>
            </w:r>
            <w:r>
              <w:rPr>
                <w:rFonts w:eastAsia="Arial"/>
                <w:szCs w:val="20"/>
              </w:rPr>
              <w:t xml:space="preserve"> </w:t>
            </w:r>
            <w:r>
              <w:rPr>
                <w:rFonts w:eastAsia="Arial"/>
                <w:szCs w:val="20"/>
                <w:shd w:val="clear" w:color="auto" w:fill="00FF00"/>
              </w:rPr>
              <w:t>und</w:t>
            </w:r>
            <w:r>
              <w:rPr>
                <w:szCs w:val="20"/>
              </w:rPr>
              <w:t xml:space="preserve"> </w:t>
            </w:r>
            <w:r>
              <w:rPr>
                <w:rFonts w:eastAsia="Arial"/>
                <w:szCs w:val="20"/>
              </w:rPr>
              <w:t>Rezidiven/Fernmetastasen</w:t>
            </w:r>
            <w:r>
              <w:rPr>
                <w:rFonts w:eastAsia="Arial"/>
                <w:strike/>
                <w:szCs w:val="20"/>
                <w:shd w:val="clear" w:color="auto" w:fill="00FE00"/>
              </w:rPr>
              <w:t xml:space="preserve"> und seltenen Tumoren </w:t>
            </w:r>
            <w:r>
              <w:rPr>
                <w:rFonts w:eastAsia="Arial"/>
                <w:szCs w:val="20"/>
              </w:rPr>
              <w:t>durchgeführt werden.</w:t>
            </w:r>
          </w:p>
          <w:p w14:paraId="067FA259" w14:textId="77777777" w:rsidR="0014287E" w:rsidRDefault="009E2D39">
            <w:pPr>
              <w:spacing w:after="19"/>
              <w:rPr>
                <w:szCs w:val="20"/>
              </w:rPr>
            </w:pPr>
            <w:r>
              <w:rPr>
                <w:rFonts w:eastAsia="Arial"/>
                <w:strike/>
                <w:szCs w:val="20"/>
                <w:shd w:val="clear" w:color="auto" w:fill="00FE00"/>
              </w:rPr>
              <w:t>Die psychoonkologische Versorgung ist fortlaufend anhand geeigneter Instrumente zu dokumentieren und zu evaluieren.</w:t>
            </w:r>
          </w:p>
          <w:p w14:paraId="6983D8F1" w14:textId="77777777" w:rsidR="0014287E" w:rsidRDefault="009E2D39">
            <w:pPr>
              <w:spacing w:after="19"/>
              <w:rPr>
                <w:szCs w:val="20"/>
              </w:rPr>
            </w:pPr>
            <w:r>
              <w:rPr>
                <w:szCs w:val="20"/>
              </w:rPr>
              <w:t> </w:t>
            </w:r>
          </w:p>
          <w:p w14:paraId="022680A1" w14:textId="77777777" w:rsidR="0014287E" w:rsidRDefault="009E2D39">
            <w:pPr>
              <w:spacing w:after="19"/>
              <w:rPr>
                <w:szCs w:val="20"/>
              </w:rPr>
            </w:pPr>
            <w:r>
              <w:rPr>
                <w:rFonts w:eastAsia="Arial"/>
                <w:szCs w:val="20"/>
                <w:shd w:val="clear" w:color="auto" w:fill="00FF00"/>
              </w:rPr>
              <w:t>Psychoonkologische Betreuung</w:t>
            </w:r>
          </w:p>
          <w:p w14:paraId="1A214342" w14:textId="77777777" w:rsidR="0014287E" w:rsidRDefault="009E2D39">
            <w:pPr>
              <w:spacing w:after="19"/>
              <w:rPr>
                <w:szCs w:val="20"/>
              </w:rPr>
            </w:pPr>
            <w:r>
              <w:rPr>
                <w:szCs w:val="20"/>
                <w:shd w:val="clear" w:color="auto" w:fill="00FF00"/>
              </w:rPr>
              <w:t xml:space="preserve">Die psychoonkologische Versorgung, insbesondere der im </w:t>
            </w:r>
            <w:proofErr w:type="spellStart"/>
            <w:r>
              <w:rPr>
                <w:szCs w:val="20"/>
                <w:shd w:val="clear" w:color="auto" w:fill="00FF00"/>
              </w:rPr>
              <w:t>Distress</w:t>
            </w:r>
            <w:proofErr w:type="spellEnd"/>
            <w:r>
              <w:rPr>
                <w:szCs w:val="20"/>
                <w:shd w:val="clear" w:color="auto" w:fill="00FF00"/>
              </w:rPr>
              <w:t>-Screening überschwellig belasteten Pat. ist darzustellen.</w:t>
            </w:r>
          </w:p>
        </w:tc>
        <w:tc>
          <w:tcPr>
            <w:tcW w:w="1" w:type="dxa"/>
          </w:tcPr>
          <w:p w14:paraId="091DF93F" w14:textId="77777777" w:rsidR="0014287E" w:rsidRDefault="0014287E">
            <w:pPr>
              <w:spacing w:after="19"/>
              <w:rPr>
                <w:szCs w:val="20"/>
              </w:rPr>
            </w:pPr>
          </w:p>
        </w:tc>
      </w:tr>
      <w:tr w:rsidR="0014287E" w14:paraId="533B1132" w14:textId="77777777">
        <w:tc>
          <w:tcPr>
            <w:tcW w:w="1" w:type="dxa"/>
          </w:tcPr>
          <w:p w14:paraId="4EFA7281" w14:textId="77777777" w:rsidR="0014287E" w:rsidRDefault="009E2D39">
            <w:pPr>
              <w:spacing w:after="19"/>
              <w:rPr>
                <w:szCs w:val="20"/>
              </w:rPr>
            </w:pPr>
            <w:r>
              <w:rPr>
                <w:szCs w:val="20"/>
              </w:rPr>
              <w:t>1.4.8</w:t>
            </w:r>
          </w:p>
        </w:tc>
        <w:tc>
          <w:tcPr>
            <w:tcW w:w="1" w:type="dxa"/>
          </w:tcPr>
          <w:p w14:paraId="79079D7F" w14:textId="77777777" w:rsidR="0014287E" w:rsidRDefault="009E2D39">
            <w:pPr>
              <w:spacing w:after="19"/>
              <w:rPr>
                <w:szCs w:val="20"/>
              </w:rPr>
            </w:pPr>
            <w:r>
              <w:rPr>
                <w:szCs w:val="20"/>
              </w:rPr>
              <w:t>Fort-/Weiterbildung/Supervision</w:t>
            </w:r>
          </w:p>
          <w:p w14:paraId="3431FAC9" w14:textId="77777777" w:rsidR="0014287E" w:rsidRDefault="009E2D39" w:rsidP="00FE4D4E">
            <w:pPr>
              <w:numPr>
                <w:ilvl w:val="0"/>
                <w:numId w:val="23"/>
              </w:numPr>
              <w:spacing w:after="19"/>
              <w:ind w:left="283" w:hanging="283"/>
              <w:rPr>
                <w:szCs w:val="20"/>
              </w:rPr>
            </w:pPr>
            <w:r>
              <w:rPr>
                <w:szCs w:val="20"/>
              </w:rPr>
              <w:t>Jährlich mind. 1 spezifische Fort-/ Weiterbildung pro Mitarbeiter (mind. 1 Tag pro Jahr).</w:t>
            </w:r>
          </w:p>
          <w:p w14:paraId="7C6ECF5A" w14:textId="77777777" w:rsidR="0014287E" w:rsidRDefault="009E2D39" w:rsidP="00FE4D4E">
            <w:pPr>
              <w:numPr>
                <w:ilvl w:val="0"/>
                <w:numId w:val="23"/>
              </w:numPr>
              <w:spacing w:after="19"/>
              <w:ind w:left="283" w:hanging="283"/>
              <w:rPr>
                <w:szCs w:val="20"/>
              </w:rPr>
            </w:pPr>
            <w:r>
              <w:rPr>
                <w:szCs w:val="20"/>
              </w:rPr>
              <w:t>Externe Supervision ist regelmäßig zu ermöglichen (Empfehlung: 2x monatlich).</w:t>
            </w:r>
          </w:p>
        </w:tc>
        <w:tc>
          <w:tcPr>
            <w:tcW w:w="1" w:type="dxa"/>
          </w:tcPr>
          <w:p w14:paraId="4215A3D6" w14:textId="77777777" w:rsidR="0014287E" w:rsidRDefault="0014287E">
            <w:pPr>
              <w:spacing w:after="19"/>
              <w:rPr>
                <w:szCs w:val="20"/>
              </w:rPr>
            </w:pPr>
          </w:p>
        </w:tc>
      </w:tr>
    </w:tbl>
    <w:p w14:paraId="1C0F9DCF" w14:textId="77777777" w:rsidR="0014287E" w:rsidRDefault="0014287E">
      <w:pPr>
        <w:spacing w:after="24"/>
      </w:pPr>
    </w:p>
    <w:p w14:paraId="1E25BE3B" w14:textId="77777777" w:rsidR="0014287E" w:rsidRDefault="0014287E">
      <w:pPr>
        <w:spacing w:after="24"/>
      </w:pPr>
    </w:p>
    <w:tbl>
      <w:tblPr>
        <w:tblStyle w:val="TabelleEinfach1"/>
        <w:tblW w:w="0" w:type="dxa"/>
        <w:tblLayout w:type="fixed"/>
        <w:tblLook w:val="04A0" w:firstRow="1" w:lastRow="0" w:firstColumn="1" w:lastColumn="0" w:noHBand="0" w:noVBand="1"/>
      </w:tblPr>
      <w:tblGrid>
        <w:gridCol w:w="850"/>
        <w:gridCol w:w="4649"/>
        <w:gridCol w:w="4649"/>
      </w:tblGrid>
      <w:tr w:rsidR="0014287E" w14:paraId="1219C2A8" w14:textId="77777777">
        <w:trPr>
          <w:tblHeader/>
        </w:trPr>
        <w:tc>
          <w:tcPr>
            <w:tcW w:w="648" w:type="dxa"/>
            <w:gridSpan w:val="3"/>
            <w:tcBorders>
              <w:top w:val="nil"/>
              <w:left w:val="nil"/>
              <w:right w:val="nil"/>
            </w:tcBorders>
          </w:tcPr>
          <w:p w14:paraId="28FFA178" w14:textId="77777777" w:rsidR="0014287E" w:rsidRDefault="009E2D39">
            <w:pPr>
              <w:spacing w:after="19"/>
              <w:rPr>
                <w:b/>
                <w:bCs/>
                <w:szCs w:val="20"/>
              </w:rPr>
            </w:pPr>
            <w:r>
              <w:rPr>
                <w:b/>
                <w:bCs/>
                <w:szCs w:val="20"/>
              </w:rPr>
              <w:t>1.5 Sozialarbeit und Rehabilitation</w:t>
            </w:r>
          </w:p>
          <w:p w14:paraId="71E24FBC" w14:textId="77777777" w:rsidR="0014287E" w:rsidRDefault="0014287E">
            <w:pPr>
              <w:spacing w:after="19"/>
              <w:rPr>
                <w:szCs w:val="20"/>
              </w:rPr>
            </w:pPr>
          </w:p>
        </w:tc>
      </w:tr>
      <w:tr w:rsidR="0014287E" w14:paraId="0F150D0B" w14:textId="77777777">
        <w:trPr>
          <w:tblHeader/>
        </w:trPr>
        <w:tc>
          <w:tcPr>
            <w:tcW w:w="850" w:type="dxa"/>
          </w:tcPr>
          <w:p w14:paraId="014D551E" w14:textId="77777777" w:rsidR="0014287E" w:rsidRDefault="009E2D39">
            <w:pPr>
              <w:spacing w:after="19"/>
              <w:jc w:val="center"/>
              <w:rPr>
                <w:b/>
                <w:bCs/>
                <w:szCs w:val="20"/>
              </w:rPr>
            </w:pPr>
            <w:r>
              <w:rPr>
                <w:b/>
                <w:bCs/>
                <w:szCs w:val="20"/>
              </w:rPr>
              <w:t>Kap.</w:t>
            </w:r>
          </w:p>
        </w:tc>
        <w:tc>
          <w:tcPr>
            <w:tcW w:w="4649" w:type="dxa"/>
          </w:tcPr>
          <w:p w14:paraId="0EC70837" w14:textId="77777777" w:rsidR="0014287E" w:rsidRDefault="009E2D39">
            <w:pPr>
              <w:spacing w:after="19"/>
              <w:jc w:val="center"/>
              <w:rPr>
                <w:b/>
                <w:bCs/>
                <w:szCs w:val="20"/>
              </w:rPr>
            </w:pPr>
            <w:r>
              <w:rPr>
                <w:b/>
                <w:bCs/>
                <w:szCs w:val="20"/>
              </w:rPr>
              <w:t>Anforderungen</w:t>
            </w:r>
          </w:p>
        </w:tc>
        <w:tc>
          <w:tcPr>
            <w:tcW w:w="4649" w:type="dxa"/>
          </w:tcPr>
          <w:p w14:paraId="0492CED2" w14:textId="77777777" w:rsidR="0014287E" w:rsidRDefault="009E2D39">
            <w:pPr>
              <w:spacing w:after="19"/>
              <w:jc w:val="center"/>
              <w:rPr>
                <w:b/>
                <w:bCs/>
                <w:szCs w:val="20"/>
              </w:rPr>
            </w:pPr>
            <w:r>
              <w:rPr>
                <w:b/>
                <w:bCs/>
                <w:szCs w:val="20"/>
              </w:rPr>
              <w:t>Erläuterungen des Zentrums</w:t>
            </w:r>
          </w:p>
        </w:tc>
      </w:tr>
      <w:tr w:rsidR="0014287E" w14:paraId="359B8BBA" w14:textId="77777777">
        <w:tc>
          <w:tcPr>
            <w:tcW w:w="1" w:type="dxa"/>
          </w:tcPr>
          <w:p w14:paraId="35A22A6A" w14:textId="77777777" w:rsidR="0014287E" w:rsidRDefault="009E2D39">
            <w:pPr>
              <w:spacing w:after="19"/>
              <w:rPr>
                <w:szCs w:val="20"/>
              </w:rPr>
            </w:pPr>
            <w:r>
              <w:rPr>
                <w:szCs w:val="20"/>
              </w:rPr>
              <w:t>1.5.1</w:t>
            </w:r>
          </w:p>
        </w:tc>
        <w:tc>
          <w:tcPr>
            <w:tcW w:w="1" w:type="dxa"/>
          </w:tcPr>
          <w:p w14:paraId="2941E450" w14:textId="77777777" w:rsidR="0014287E" w:rsidRDefault="009E2D39">
            <w:pPr>
              <w:spacing w:after="19"/>
              <w:rPr>
                <w:szCs w:val="20"/>
              </w:rPr>
            </w:pPr>
            <w:r>
              <w:rPr>
                <w:szCs w:val="20"/>
              </w:rPr>
              <w:t>Sozialarbeit - Qualifikation</w:t>
            </w:r>
          </w:p>
          <w:p w14:paraId="5FE08AE8" w14:textId="77777777" w:rsidR="0014287E" w:rsidRDefault="009E2D39" w:rsidP="00FE4D4E">
            <w:pPr>
              <w:numPr>
                <w:ilvl w:val="0"/>
                <w:numId w:val="24"/>
              </w:numPr>
              <w:spacing w:after="19"/>
              <w:ind w:left="283" w:hanging="283"/>
              <w:rPr>
                <w:szCs w:val="20"/>
              </w:rPr>
            </w:pPr>
            <w:r>
              <w:rPr>
                <w:szCs w:val="20"/>
              </w:rPr>
              <w:t>Sozialarbeiter/Sozialpädagoge</w:t>
            </w:r>
          </w:p>
          <w:p w14:paraId="443DC8D0" w14:textId="77777777" w:rsidR="0014287E" w:rsidRDefault="009E2D39" w:rsidP="00FE4D4E">
            <w:pPr>
              <w:numPr>
                <w:ilvl w:val="0"/>
                <w:numId w:val="24"/>
              </w:numPr>
              <w:spacing w:after="19"/>
              <w:ind w:left="283" w:hanging="283"/>
              <w:rPr>
                <w:szCs w:val="20"/>
              </w:rPr>
            </w:pPr>
            <w:r>
              <w:rPr>
                <w:szCs w:val="20"/>
              </w:rPr>
              <w:t>Einzelfallprüfungen entsprechend den Vorgaben der Fachgesellschaft sind möglich</w:t>
            </w:r>
          </w:p>
          <w:p w14:paraId="114DA7EF" w14:textId="77777777" w:rsidR="0014287E" w:rsidRDefault="009E2D39" w:rsidP="00FE4D4E">
            <w:pPr>
              <w:numPr>
                <w:ilvl w:val="0"/>
                <w:numId w:val="24"/>
              </w:numPr>
              <w:spacing w:after="19"/>
              <w:ind w:left="283" w:hanging="283"/>
              <w:rPr>
                <w:szCs w:val="20"/>
              </w:rPr>
            </w:pPr>
            <w:r>
              <w:rPr>
                <w:szCs w:val="20"/>
              </w:rPr>
              <w:t>Zusatzqualifikation</w:t>
            </w:r>
            <w:r>
              <w:rPr>
                <w:szCs w:val="20"/>
              </w:rPr>
              <w:br/>
              <w:t>Erfahrung im medizinischen/onkologischen Berufsfeld</w:t>
            </w:r>
          </w:p>
        </w:tc>
        <w:tc>
          <w:tcPr>
            <w:tcW w:w="1" w:type="dxa"/>
          </w:tcPr>
          <w:p w14:paraId="6B304387" w14:textId="77777777" w:rsidR="0014287E" w:rsidRDefault="0014287E">
            <w:pPr>
              <w:spacing w:after="19"/>
              <w:rPr>
                <w:szCs w:val="20"/>
              </w:rPr>
            </w:pPr>
          </w:p>
        </w:tc>
      </w:tr>
      <w:tr w:rsidR="0014287E" w14:paraId="08D9E079" w14:textId="77777777">
        <w:tc>
          <w:tcPr>
            <w:tcW w:w="1" w:type="dxa"/>
          </w:tcPr>
          <w:p w14:paraId="2B4C37D0" w14:textId="77777777" w:rsidR="0014287E" w:rsidRDefault="009E2D39">
            <w:pPr>
              <w:spacing w:after="19"/>
              <w:rPr>
                <w:szCs w:val="20"/>
              </w:rPr>
            </w:pPr>
            <w:r>
              <w:rPr>
                <w:szCs w:val="20"/>
              </w:rPr>
              <w:t>1.5.2</w:t>
            </w:r>
          </w:p>
        </w:tc>
        <w:tc>
          <w:tcPr>
            <w:tcW w:w="1" w:type="dxa"/>
          </w:tcPr>
          <w:p w14:paraId="2605E6DA" w14:textId="77777777" w:rsidR="0014287E" w:rsidRDefault="009E2D39">
            <w:pPr>
              <w:spacing w:after="19"/>
              <w:rPr>
                <w:szCs w:val="20"/>
              </w:rPr>
            </w:pPr>
            <w:r>
              <w:rPr>
                <w:szCs w:val="20"/>
              </w:rPr>
              <w:t>Ressourcen</w:t>
            </w:r>
          </w:p>
          <w:p w14:paraId="4B760D31" w14:textId="77777777" w:rsidR="0014287E" w:rsidRDefault="009E2D39">
            <w:pPr>
              <w:spacing w:after="19"/>
              <w:rPr>
                <w:szCs w:val="20"/>
              </w:rPr>
            </w:pPr>
            <w:r>
              <w:rPr>
                <w:szCs w:val="20"/>
              </w:rPr>
              <w:t xml:space="preserve">Für die Beratung der Pat. in dem Zentrum steht mind. 1VK für 400 Beratungen bei Pat. des Zentrums (= Primärfälle, </w:t>
            </w:r>
            <w:proofErr w:type="spellStart"/>
            <w:r>
              <w:rPr>
                <w:szCs w:val="20"/>
              </w:rPr>
              <w:t>sek.</w:t>
            </w:r>
            <w:proofErr w:type="spellEnd"/>
            <w:r>
              <w:rPr>
                <w:szCs w:val="20"/>
              </w:rPr>
              <w:t xml:space="preserve"> Metastasierung, Rezidive) zur Verfügung. Die personellen Ressourcen können zentral vorgehalten werden, Organisationsplan muss vorliegen.</w:t>
            </w:r>
          </w:p>
        </w:tc>
        <w:tc>
          <w:tcPr>
            <w:tcW w:w="1" w:type="dxa"/>
          </w:tcPr>
          <w:p w14:paraId="0AE4DC08" w14:textId="77777777" w:rsidR="0014287E" w:rsidRDefault="0014287E">
            <w:pPr>
              <w:spacing w:after="19"/>
              <w:rPr>
                <w:szCs w:val="20"/>
              </w:rPr>
            </w:pPr>
          </w:p>
        </w:tc>
      </w:tr>
      <w:tr w:rsidR="0014287E" w14:paraId="1138D425" w14:textId="77777777">
        <w:tc>
          <w:tcPr>
            <w:tcW w:w="1" w:type="dxa"/>
          </w:tcPr>
          <w:p w14:paraId="298532F6" w14:textId="77777777" w:rsidR="0014287E" w:rsidRDefault="009E2D39">
            <w:pPr>
              <w:spacing w:after="19"/>
              <w:rPr>
                <w:szCs w:val="20"/>
              </w:rPr>
            </w:pPr>
            <w:r>
              <w:rPr>
                <w:szCs w:val="20"/>
              </w:rPr>
              <w:t>1.5.3</w:t>
            </w:r>
          </w:p>
        </w:tc>
        <w:tc>
          <w:tcPr>
            <w:tcW w:w="1" w:type="dxa"/>
          </w:tcPr>
          <w:p w14:paraId="7600D943" w14:textId="77777777" w:rsidR="0014287E" w:rsidRDefault="009E2D39">
            <w:pPr>
              <w:spacing w:after="19"/>
              <w:rPr>
                <w:szCs w:val="20"/>
              </w:rPr>
            </w:pPr>
            <w:r>
              <w:rPr>
                <w:szCs w:val="20"/>
              </w:rPr>
              <w:t>Angebot und Zugang</w:t>
            </w:r>
          </w:p>
          <w:p w14:paraId="199BCDA3" w14:textId="77777777" w:rsidR="0014287E" w:rsidRDefault="009E2D39">
            <w:pPr>
              <w:spacing w:after="19"/>
              <w:rPr>
                <w:szCs w:val="20"/>
              </w:rPr>
            </w:pPr>
            <w:r>
              <w:rPr>
                <w:szCs w:val="20"/>
              </w:rPr>
              <w:lastRenderedPageBreak/>
              <w:t>Jedem Pat. muss die Möglichkeit einer Beratung durch den Sozialdienst in allen Phasen der Erkrankung ort- und zeitnah angeboten werden (Nachweis erforderlich). Das Angebot muss niederschwellig erfolgen.</w:t>
            </w:r>
          </w:p>
        </w:tc>
        <w:tc>
          <w:tcPr>
            <w:tcW w:w="1" w:type="dxa"/>
          </w:tcPr>
          <w:p w14:paraId="092CA815" w14:textId="77777777" w:rsidR="0014287E" w:rsidRDefault="0014287E">
            <w:pPr>
              <w:spacing w:after="19"/>
              <w:rPr>
                <w:szCs w:val="20"/>
              </w:rPr>
            </w:pPr>
          </w:p>
        </w:tc>
      </w:tr>
      <w:tr w:rsidR="0014287E" w14:paraId="0292F831" w14:textId="77777777">
        <w:tc>
          <w:tcPr>
            <w:tcW w:w="1" w:type="dxa"/>
          </w:tcPr>
          <w:p w14:paraId="4C2F50DA" w14:textId="77777777" w:rsidR="0014287E" w:rsidRDefault="009E2D39">
            <w:pPr>
              <w:spacing w:after="19"/>
              <w:rPr>
                <w:szCs w:val="20"/>
              </w:rPr>
            </w:pPr>
            <w:r>
              <w:rPr>
                <w:szCs w:val="20"/>
              </w:rPr>
              <w:t>1.5.4</w:t>
            </w:r>
          </w:p>
        </w:tc>
        <w:tc>
          <w:tcPr>
            <w:tcW w:w="1" w:type="dxa"/>
          </w:tcPr>
          <w:p w14:paraId="4E3DAAFD" w14:textId="77777777" w:rsidR="0014287E" w:rsidRDefault="009E2D39">
            <w:pPr>
              <w:spacing w:after="19"/>
              <w:rPr>
                <w:szCs w:val="20"/>
              </w:rPr>
            </w:pPr>
            <w:r>
              <w:rPr>
                <w:szCs w:val="20"/>
              </w:rPr>
              <w:t xml:space="preserve">Umfang </w:t>
            </w:r>
            <w:proofErr w:type="spellStart"/>
            <w:r>
              <w:rPr>
                <w:szCs w:val="20"/>
              </w:rPr>
              <w:t>Pat.betreuung</w:t>
            </w:r>
            <w:proofErr w:type="spellEnd"/>
          </w:p>
          <w:p w14:paraId="2ED5860D" w14:textId="77777777" w:rsidR="0014287E" w:rsidRDefault="009E2D39">
            <w:pPr>
              <w:spacing w:after="19"/>
              <w:rPr>
                <w:szCs w:val="20"/>
              </w:rPr>
            </w:pPr>
            <w:r>
              <w:rPr>
                <w:szCs w:val="20"/>
              </w:rPr>
              <w:t>Die Anzahl der Pat., die vom Sozialdienst eine Betreuung erfahren haben, ist zu dokumentieren und auszuwerten.</w:t>
            </w:r>
          </w:p>
        </w:tc>
        <w:tc>
          <w:tcPr>
            <w:tcW w:w="1" w:type="dxa"/>
          </w:tcPr>
          <w:p w14:paraId="508467E7" w14:textId="77777777" w:rsidR="0014287E" w:rsidRDefault="0014287E">
            <w:pPr>
              <w:spacing w:after="19"/>
              <w:rPr>
                <w:szCs w:val="20"/>
              </w:rPr>
            </w:pPr>
          </w:p>
        </w:tc>
      </w:tr>
      <w:tr w:rsidR="0014287E" w14:paraId="206CF628" w14:textId="77777777">
        <w:tc>
          <w:tcPr>
            <w:tcW w:w="1" w:type="dxa"/>
          </w:tcPr>
          <w:p w14:paraId="5B481929" w14:textId="77777777" w:rsidR="0014287E" w:rsidRDefault="009E2D39">
            <w:pPr>
              <w:spacing w:after="19"/>
              <w:rPr>
                <w:szCs w:val="20"/>
              </w:rPr>
            </w:pPr>
            <w:r>
              <w:rPr>
                <w:szCs w:val="20"/>
              </w:rPr>
              <w:t>1.5.5</w:t>
            </w:r>
          </w:p>
        </w:tc>
        <w:tc>
          <w:tcPr>
            <w:tcW w:w="1" w:type="dxa"/>
          </w:tcPr>
          <w:p w14:paraId="77FA1DEC" w14:textId="77777777" w:rsidR="0014287E" w:rsidRDefault="009E2D39">
            <w:pPr>
              <w:spacing w:after="19"/>
              <w:rPr>
                <w:szCs w:val="20"/>
              </w:rPr>
            </w:pPr>
            <w:r>
              <w:rPr>
                <w:szCs w:val="20"/>
              </w:rPr>
              <w:t xml:space="preserve">Räumlichkeiten </w:t>
            </w:r>
          </w:p>
          <w:p w14:paraId="515AEA62" w14:textId="77777777" w:rsidR="0014287E" w:rsidRDefault="009E2D39">
            <w:pPr>
              <w:spacing w:after="19"/>
              <w:rPr>
                <w:szCs w:val="20"/>
              </w:rPr>
            </w:pPr>
            <w:r>
              <w:rPr>
                <w:szCs w:val="20"/>
              </w:rPr>
              <w:t>Für die soziale Beratungsarbeit ist ein geeigneter Raum bereitzustellen.</w:t>
            </w:r>
          </w:p>
        </w:tc>
        <w:tc>
          <w:tcPr>
            <w:tcW w:w="1" w:type="dxa"/>
          </w:tcPr>
          <w:p w14:paraId="27DE90FD" w14:textId="77777777" w:rsidR="0014287E" w:rsidRDefault="0014287E">
            <w:pPr>
              <w:spacing w:after="19"/>
              <w:rPr>
                <w:szCs w:val="20"/>
              </w:rPr>
            </w:pPr>
          </w:p>
        </w:tc>
      </w:tr>
      <w:tr w:rsidR="0014287E" w14:paraId="738F01B5" w14:textId="77777777">
        <w:tc>
          <w:tcPr>
            <w:tcW w:w="1" w:type="dxa"/>
          </w:tcPr>
          <w:p w14:paraId="0F2C1182" w14:textId="77777777" w:rsidR="0014287E" w:rsidRDefault="009E2D39">
            <w:pPr>
              <w:spacing w:after="19"/>
              <w:rPr>
                <w:szCs w:val="20"/>
              </w:rPr>
            </w:pPr>
            <w:r>
              <w:rPr>
                <w:szCs w:val="20"/>
              </w:rPr>
              <w:t>1.5.6</w:t>
            </w:r>
          </w:p>
        </w:tc>
        <w:tc>
          <w:tcPr>
            <w:tcW w:w="1" w:type="dxa"/>
          </w:tcPr>
          <w:p w14:paraId="28A86BD0" w14:textId="77777777" w:rsidR="0014287E" w:rsidRDefault="009E2D39">
            <w:pPr>
              <w:spacing w:after="19"/>
              <w:rPr>
                <w:szCs w:val="20"/>
              </w:rPr>
            </w:pPr>
            <w:r>
              <w:rPr>
                <w:szCs w:val="20"/>
              </w:rPr>
              <w:t>Organisationsplan</w:t>
            </w:r>
          </w:p>
          <w:p w14:paraId="603CDE41" w14:textId="77777777" w:rsidR="0014287E" w:rsidRDefault="009E2D39">
            <w:pPr>
              <w:spacing w:after="19"/>
              <w:rPr>
                <w:szCs w:val="20"/>
              </w:rPr>
            </w:pPr>
            <w:r>
              <w:rPr>
                <w:szCs w:val="20"/>
              </w:rPr>
              <w:t>Die Aufgabenwahrnehmung ist über einen Organisationsplan zu regeln, in dem u.a. die Ressourcenverfügbarkeit und die örtliche Präsenz erkennbar sind.</w:t>
            </w:r>
          </w:p>
        </w:tc>
        <w:tc>
          <w:tcPr>
            <w:tcW w:w="1" w:type="dxa"/>
          </w:tcPr>
          <w:p w14:paraId="1A275FB2" w14:textId="77777777" w:rsidR="0014287E" w:rsidRDefault="0014287E">
            <w:pPr>
              <w:spacing w:after="19"/>
              <w:rPr>
                <w:szCs w:val="20"/>
              </w:rPr>
            </w:pPr>
          </w:p>
        </w:tc>
      </w:tr>
      <w:tr w:rsidR="0014287E" w14:paraId="75AC4B71" w14:textId="77777777">
        <w:tc>
          <w:tcPr>
            <w:tcW w:w="1" w:type="dxa"/>
          </w:tcPr>
          <w:p w14:paraId="504178FC" w14:textId="77777777" w:rsidR="0014287E" w:rsidRDefault="009E2D39">
            <w:pPr>
              <w:spacing w:after="19"/>
              <w:rPr>
                <w:szCs w:val="20"/>
              </w:rPr>
            </w:pPr>
            <w:r>
              <w:rPr>
                <w:szCs w:val="20"/>
              </w:rPr>
              <w:t>1.5.7</w:t>
            </w:r>
          </w:p>
        </w:tc>
        <w:tc>
          <w:tcPr>
            <w:tcW w:w="1" w:type="dxa"/>
          </w:tcPr>
          <w:p w14:paraId="7ACB3BAD" w14:textId="77777777" w:rsidR="0014287E" w:rsidRDefault="009E2D39">
            <w:pPr>
              <w:spacing w:after="19"/>
              <w:rPr>
                <w:szCs w:val="20"/>
              </w:rPr>
            </w:pPr>
            <w:r>
              <w:rPr>
                <w:szCs w:val="20"/>
              </w:rPr>
              <w:t>Inhalte der Beratung</w:t>
            </w:r>
          </w:p>
          <w:p w14:paraId="61BD5DC6" w14:textId="77777777" w:rsidR="0014287E" w:rsidRDefault="009E2D39">
            <w:pPr>
              <w:spacing w:after="19"/>
              <w:rPr>
                <w:szCs w:val="20"/>
              </w:rPr>
            </w:pPr>
            <w:r>
              <w:rPr>
                <w:szCs w:val="20"/>
              </w:rPr>
              <w:t>unter Anwendung des DVSG-Leistungskatalogs und des Expertenstandards PEOPSA (Psychosoziale Erstberatung onkologischer Pat. durch Soziale Arbeit):</w:t>
            </w:r>
          </w:p>
          <w:p w14:paraId="38C34D92" w14:textId="77777777" w:rsidR="0014287E" w:rsidRDefault="009E2D39" w:rsidP="00FE4D4E">
            <w:pPr>
              <w:numPr>
                <w:ilvl w:val="0"/>
                <w:numId w:val="25"/>
              </w:numPr>
              <w:spacing w:after="19"/>
              <w:ind w:left="283" w:hanging="283"/>
              <w:rPr>
                <w:szCs w:val="20"/>
              </w:rPr>
            </w:pPr>
            <w:r>
              <w:rPr>
                <w:szCs w:val="20"/>
              </w:rPr>
              <w:t>Identifizierung sozialer, wirtschaftlicher und psychischer Notlagen</w:t>
            </w:r>
          </w:p>
          <w:p w14:paraId="3783AF4F" w14:textId="77777777" w:rsidR="0014287E" w:rsidRDefault="009E2D39" w:rsidP="00FE4D4E">
            <w:pPr>
              <w:numPr>
                <w:ilvl w:val="0"/>
                <w:numId w:val="25"/>
              </w:numPr>
              <w:spacing w:after="19"/>
              <w:ind w:left="283" w:hanging="283"/>
              <w:rPr>
                <w:szCs w:val="20"/>
              </w:rPr>
            </w:pPr>
            <w:r>
              <w:rPr>
                <w:szCs w:val="20"/>
              </w:rPr>
              <w:t>Einleitung von medizinischen Rehamaßnahmen</w:t>
            </w:r>
          </w:p>
          <w:p w14:paraId="51E9384C" w14:textId="77777777" w:rsidR="0014287E" w:rsidRDefault="009E2D39" w:rsidP="00FE4D4E">
            <w:pPr>
              <w:numPr>
                <w:ilvl w:val="0"/>
                <w:numId w:val="25"/>
              </w:numPr>
              <w:spacing w:after="19"/>
              <w:ind w:left="283" w:hanging="283"/>
              <w:rPr>
                <w:szCs w:val="20"/>
              </w:rPr>
            </w:pPr>
            <w:r>
              <w:rPr>
                <w:szCs w:val="20"/>
              </w:rPr>
              <w:t xml:space="preserve">Beratung in sozialrechtlichen Fragen und wirtschaftlichen Fragen (z.B. Schwerbehindertenrecht, Lohnersatzleistungen, Renten, Leistungsvoraussetzungen, Eigenanteile </w:t>
            </w:r>
            <w:proofErr w:type="spellStart"/>
            <w:r>
              <w:rPr>
                <w:szCs w:val="20"/>
              </w:rPr>
              <w:t>uvam</w:t>
            </w:r>
            <w:proofErr w:type="spellEnd"/>
            <w:r>
              <w:rPr>
                <w:szCs w:val="20"/>
              </w:rPr>
              <w:t>.)</w:t>
            </w:r>
          </w:p>
          <w:p w14:paraId="7B21AA33" w14:textId="77777777" w:rsidR="0014287E" w:rsidRDefault="009E2D39" w:rsidP="00FE4D4E">
            <w:pPr>
              <w:numPr>
                <w:ilvl w:val="0"/>
                <w:numId w:val="25"/>
              </w:numPr>
              <w:spacing w:after="19"/>
              <w:ind w:left="283" w:hanging="283"/>
              <w:rPr>
                <w:szCs w:val="20"/>
              </w:rPr>
            </w:pPr>
            <w:r>
              <w:rPr>
                <w:szCs w:val="20"/>
              </w:rPr>
              <w:t>Unterstützung bei Antragsverfahren</w:t>
            </w:r>
          </w:p>
          <w:p w14:paraId="558B6AA0" w14:textId="77777777" w:rsidR="0014287E" w:rsidRDefault="009E2D39" w:rsidP="00FE4D4E">
            <w:pPr>
              <w:numPr>
                <w:ilvl w:val="0"/>
                <w:numId w:val="25"/>
              </w:numPr>
              <w:spacing w:after="19"/>
              <w:ind w:left="283" w:hanging="283"/>
              <w:rPr>
                <w:szCs w:val="20"/>
              </w:rPr>
            </w:pPr>
            <w:r>
              <w:rPr>
                <w:szCs w:val="20"/>
              </w:rPr>
              <w:t>Beratung zu ambulanten und stationären Versorgungsmöglichkeiten u. Weitervermittlung zu unterstützenden Angeboten und Fachdiensten</w:t>
            </w:r>
          </w:p>
          <w:p w14:paraId="60865EF4" w14:textId="77777777" w:rsidR="0014287E" w:rsidRDefault="009E2D39" w:rsidP="00FE4D4E">
            <w:pPr>
              <w:numPr>
                <w:ilvl w:val="0"/>
                <w:numId w:val="25"/>
              </w:numPr>
              <w:spacing w:after="19"/>
              <w:ind w:left="283" w:hanging="283"/>
              <w:rPr>
                <w:szCs w:val="20"/>
              </w:rPr>
            </w:pPr>
            <w:r>
              <w:rPr>
                <w:szCs w:val="20"/>
              </w:rPr>
              <w:t>Unterstützung bei der beruflichen und sozialen Reintegration</w:t>
            </w:r>
          </w:p>
          <w:p w14:paraId="1DF5A6E3" w14:textId="77777777" w:rsidR="0014287E" w:rsidRDefault="009E2D39" w:rsidP="00FE4D4E">
            <w:pPr>
              <w:numPr>
                <w:ilvl w:val="0"/>
                <w:numId w:val="25"/>
              </w:numPr>
              <w:spacing w:after="19"/>
              <w:ind w:left="283" w:hanging="283"/>
              <w:rPr>
                <w:szCs w:val="20"/>
              </w:rPr>
            </w:pPr>
            <w:r>
              <w:rPr>
                <w:szCs w:val="20"/>
              </w:rPr>
              <w:t>Kooperation mit Leistungsträgern und Leistungserbringern</w:t>
            </w:r>
          </w:p>
          <w:p w14:paraId="741009AF" w14:textId="77777777" w:rsidR="0014287E" w:rsidRDefault="009E2D39" w:rsidP="00FE4D4E">
            <w:pPr>
              <w:numPr>
                <w:ilvl w:val="0"/>
                <w:numId w:val="25"/>
              </w:numPr>
              <w:spacing w:after="19"/>
              <w:ind w:left="283" w:hanging="283"/>
              <w:rPr>
                <w:szCs w:val="20"/>
              </w:rPr>
            </w:pPr>
            <w:proofErr w:type="spellStart"/>
            <w:r>
              <w:rPr>
                <w:szCs w:val="20"/>
              </w:rPr>
              <w:t>Entlassmanagement</w:t>
            </w:r>
            <w:proofErr w:type="spellEnd"/>
          </w:p>
          <w:p w14:paraId="265079C2" w14:textId="77777777" w:rsidR="0014287E" w:rsidRDefault="009E2D39" w:rsidP="00FE4D4E">
            <w:pPr>
              <w:numPr>
                <w:ilvl w:val="0"/>
                <w:numId w:val="25"/>
              </w:numPr>
              <w:spacing w:after="19"/>
              <w:ind w:left="283" w:hanging="283"/>
              <w:rPr>
                <w:szCs w:val="20"/>
              </w:rPr>
            </w:pPr>
            <w:r>
              <w:rPr>
                <w:szCs w:val="20"/>
              </w:rPr>
              <w:t>Intervention bei Notfällen</w:t>
            </w:r>
          </w:p>
        </w:tc>
        <w:tc>
          <w:tcPr>
            <w:tcW w:w="1" w:type="dxa"/>
          </w:tcPr>
          <w:p w14:paraId="785BD2A0" w14:textId="77777777" w:rsidR="0014287E" w:rsidRDefault="0014287E">
            <w:pPr>
              <w:spacing w:after="19"/>
              <w:rPr>
                <w:szCs w:val="20"/>
              </w:rPr>
            </w:pPr>
          </w:p>
        </w:tc>
      </w:tr>
      <w:tr w:rsidR="0014287E" w14:paraId="22AEA447" w14:textId="77777777">
        <w:tc>
          <w:tcPr>
            <w:tcW w:w="1" w:type="dxa"/>
          </w:tcPr>
          <w:p w14:paraId="6DD7300D" w14:textId="77777777" w:rsidR="0014287E" w:rsidRDefault="009E2D39">
            <w:pPr>
              <w:spacing w:after="19"/>
              <w:rPr>
                <w:szCs w:val="20"/>
              </w:rPr>
            </w:pPr>
            <w:r>
              <w:rPr>
                <w:szCs w:val="20"/>
              </w:rPr>
              <w:t>1.5.8</w:t>
            </w:r>
          </w:p>
        </w:tc>
        <w:tc>
          <w:tcPr>
            <w:tcW w:w="1" w:type="dxa"/>
          </w:tcPr>
          <w:p w14:paraId="735B4241" w14:textId="77777777" w:rsidR="0014287E" w:rsidRDefault="009E2D39">
            <w:pPr>
              <w:spacing w:after="19"/>
              <w:rPr>
                <w:szCs w:val="20"/>
              </w:rPr>
            </w:pPr>
            <w:r>
              <w:rPr>
                <w:szCs w:val="20"/>
              </w:rPr>
              <w:t>Weitere Aufgaben:</w:t>
            </w:r>
          </w:p>
          <w:p w14:paraId="0F09A83C" w14:textId="77777777" w:rsidR="0014287E" w:rsidRDefault="009E2D39" w:rsidP="00FE4D4E">
            <w:pPr>
              <w:numPr>
                <w:ilvl w:val="0"/>
                <w:numId w:val="26"/>
              </w:numPr>
              <w:spacing w:after="19"/>
              <w:ind w:left="283" w:hanging="283"/>
              <w:rPr>
                <w:szCs w:val="20"/>
              </w:rPr>
            </w:pPr>
            <w:r>
              <w:rPr>
                <w:szCs w:val="20"/>
              </w:rPr>
              <w:t>Angebot von Fortbildungen/ Informationsveranstaltungen für andere Disziplinen des Zentrums u/o Pat.</w:t>
            </w:r>
          </w:p>
          <w:p w14:paraId="0087B994" w14:textId="77777777" w:rsidR="0014287E" w:rsidRDefault="009E2D39" w:rsidP="00FE4D4E">
            <w:pPr>
              <w:numPr>
                <w:ilvl w:val="0"/>
                <w:numId w:val="26"/>
              </w:numPr>
              <w:spacing w:after="19"/>
              <w:ind w:left="283" w:hanging="283"/>
              <w:rPr>
                <w:szCs w:val="20"/>
              </w:rPr>
            </w:pPr>
            <w:r>
              <w:rPr>
                <w:szCs w:val="20"/>
              </w:rPr>
              <w:t>Öffentlichkeits- und Netzwerkarbeit</w:t>
            </w:r>
          </w:p>
          <w:p w14:paraId="71E70395" w14:textId="77777777" w:rsidR="0014287E" w:rsidRDefault="009E2D39" w:rsidP="00FE4D4E">
            <w:pPr>
              <w:numPr>
                <w:ilvl w:val="0"/>
                <w:numId w:val="26"/>
              </w:numPr>
              <w:spacing w:after="19"/>
              <w:ind w:left="283" w:hanging="283"/>
              <w:rPr>
                <w:szCs w:val="20"/>
              </w:rPr>
            </w:pPr>
            <w:r>
              <w:rPr>
                <w:szCs w:val="20"/>
              </w:rPr>
              <w:t>Teilnahme an multiprofessionellen Fallbesprechungen, Supervision</w:t>
            </w:r>
          </w:p>
          <w:p w14:paraId="46815A66" w14:textId="77777777" w:rsidR="0014287E" w:rsidRDefault="009E2D39" w:rsidP="00FE4D4E">
            <w:pPr>
              <w:numPr>
                <w:ilvl w:val="0"/>
                <w:numId w:val="26"/>
              </w:numPr>
              <w:spacing w:after="19"/>
              <w:ind w:left="283" w:hanging="283"/>
              <w:rPr>
                <w:szCs w:val="20"/>
              </w:rPr>
            </w:pPr>
            <w:r>
              <w:rPr>
                <w:szCs w:val="20"/>
              </w:rPr>
              <w:t>interdisziplinäre Zusammenarbeit, insbesondere mit Ärzten, Pflegekräften, Krankengymnasten, Psychoonkologen, Seelsorge u.a.</w:t>
            </w:r>
          </w:p>
        </w:tc>
        <w:tc>
          <w:tcPr>
            <w:tcW w:w="1" w:type="dxa"/>
          </w:tcPr>
          <w:p w14:paraId="6B75D664" w14:textId="77777777" w:rsidR="0014287E" w:rsidRDefault="0014287E">
            <w:pPr>
              <w:spacing w:after="19"/>
              <w:rPr>
                <w:szCs w:val="20"/>
              </w:rPr>
            </w:pPr>
          </w:p>
        </w:tc>
      </w:tr>
      <w:tr w:rsidR="0014287E" w14:paraId="292B744F" w14:textId="77777777">
        <w:tc>
          <w:tcPr>
            <w:tcW w:w="1" w:type="dxa"/>
          </w:tcPr>
          <w:p w14:paraId="20E10BA4" w14:textId="77777777" w:rsidR="0014287E" w:rsidRDefault="009E2D39">
            <w:pPr>
              <w:spacing w:after="19"/>
              <w:rPr>
                <w:szCs w:val="20"/>
              </w:rPr>
            </w:pPr>
            <w:r>
              <w:rPr>
                <w:szCs w:val="20"/>
              </w:rPr>
              <w:t>1.5.9</w:t>
            </w:r>
          </w:p>
        </w:tc>
        <w:tc>
          <w:tcPr>
            <w:tcW w:w="1" w:type="dxa"/>
          </w:tcPr>
          <w:p w14:paraId="74884FDE" w14:textId="77777777" w:rsidR="0014287E" w:rsidRDefault="009E2D39">
            <w:pPr>
              <w:spacing w:after="19"/>
              <w:rPr>
                <w:szCs w:val="20"/>
              </w:rPr>
            </w:pPr>
            <w:r>
              <w:rPr>
                <w:szCs w:val="20"/>
              </w:rPr>
              <w:t>Dokumentation und Evaluation</w:t>
            </w:r>
          </w:p>
          <w:p w14:paraId="2C6CE7D1" w14:textId="77777777" w:rsidR="0014287E" w:rsidRDefault="009E2D39" w:rsidP="00FE4D4E">
            <w:pPr>
              <w:numPr>
                <w:ilvl w:val="0"/>
                <w:numId w:val="27"/>
              </w:numPr>
              <w:spacing w:after="19"/>
              <w:ind w:left="283" w:hanging="283"/>
              <w:rPr>
                <w:szCs w:val="20"/>
              </w:rPr>
            </w:pPr>
            <w:r>
              <w:rPr>
                <w:szCs w:val="20"/>
              </w:rPr>
              <w:lastRenderedPageBreak/>
              <w:t>Die Tätigkeit der Sozialarbeiter ist zu dokumentieren (z.B. Care SD, KIS) und zu evaluieren.</w:t>
            </w:r>
          </w:p>
        </w:tc>
        <w:tc>
          <w:tcPr>
            <w:tcW w:w="1" w:type="dxa"/>
          </w:tcPr>
          <w:p w14:paraId="6906139E" w14:textId="77777777" w:rsidR="0014287E" w:rsidRDefault="0014287E">
            <w:pPr>
              <w:spacing w:after="19"/>
              <w:rPr>
                <w:szCs w:val="20"/>
              </w:rPr>
            </w:pPr>
          </w:p>
        </w:tc>
      </w:tr>
      <w:tr w:rsidR="0014287E" w14:paraId="0C55254D" w14:textId="77777777">
        <w:tc>
          <w:tcPr>
            <w:tcW w:w="1" w:type="dxa"/>
          </w:tcPr>
          <w:p w14:paraId="0319C15C" w14:textId="77777777" w:rsidR="0014287E" w:rsidRDefault="009E2D39">
            <w:pPr>
              <w:spacing w:after="19"/>
              <w:rPr>
                <w:szCs w:val="20"/>
              </w:rPr>
            </w:pPr>
            <w:r>
              <w:rPr>
                <w:szCs w:val="20"/>
              </w:rPr>
              <w:t>1.5.10</w:t>
            </w:r>
          </w:p>
        </w:tc>
        <w:tc>
          <w:tcPr>
            <w:tcW w:w="1" w:type="dxa"/>
          </w:tcPr>
          <w:p w14:paraId="0E1BA4EA" w14:textId="77777777" w:rsidR="0014287E" w:rsidRDefault="009E2D39">
            <w:pPr>
              <w:spacing w:after="19"/>
              <w:rPr>
                <w:szCs w:val="20"/>
              </w:rPr>
            </w:pPr>
            <w:r>
              <w:rPr>
                <w:szCs w:val="20"/>
              </w:rPr>
              <w:t>Fort-/Weiterbildung</w:t>
            </w:r>
          </w:p>
          <w:p w14:paraId="55926B38" w14:textId="77777777" w:rsidR="0014287E" w:rsidRDefault="009E2D39" w:rsidP="00FE4D4E">
            <w:pPr>
              <w:numPr>
                <w:ilvl w:val="0"/>
                <w:numId w:val="28"/>
              </w:numPr>
              <w:spacing w:after="19"/>
              <w:ind w:left="283" w:hanging="283"/>
              <w:rPr>
                <w:szCs w:val="20"/>
              </w:rPr>
            </w:pPr>
            <w:r>
              <w:rPr>
                <w:szCs w:val="20"/>
              </w:rPr>
              <w:t>Jährlich mind. 1 spezifische Fort-/Weiterbildung pro Mitarbeiter (mind. 1 Tag pro Jahr)</w:t>
            </w:r>
          </w:p>
          <w:p w14:paraId="6D281563" w14:textId="77777777" w:rsidR="0014287E" w:rsidRDefault="009E2D39" w:rsidP="00FE4D4E">
            <w:pPr>
              <w:numPr>
                <w:ilvl w:val="0"/>
                <w:numId w:val="28"/>
              </w:numPr>
              <w:spacing w:after="19"/>
              <w:ind w:left="283" w:hanging="283"/>
              <w:rPr>
                <w:szCs w:val="20"/>
              </w:rPr>
            </w:pPr>
            <w:r>
              <w:rPr>
                <w:szCs w:val="20"/>
              </w:rPr>
              <w:t>Angebot von Supervision</w:t>
            </w:r>
          </w:p>
        </w:tc>
        <w:tc>
          <w:tcPr>
            <w:tcW w:w="1" w:type="dxa"/>
          </w:tcPr>
          <w:p w14:paraId="35C97332" w14:textId="77777777" w:rsidR="0014287E" w:rsidRDefault="0014287E">
            <w:pPr>
              <w:spacing w:after="19"/>
              <w:rPr>
                <w:szCs w:val="20"/>
              </w:rPr>
            </w:pPr>
          </w:p>
        </w:tc>
      </w:tr>
    </w:tbl>
    <w:p w14:paraId="3984B02C" w14:textId="77777777" w:rsidR="0014287E" w:rsidRDefault="0014287E">
      <w:pPr>
        <w:spacing w:after="24"/>
      </w:pPr>
    </w:p>
    <w:p w14:paraId="3267607A" w14:textId="77777777" w:rsidR="0014287E" w:rsidRDefault="0014287E">
      <w:pPr>
        <w:spacing w:after="24"/>
      </w:pPr>
    </w:p>
    <w:tbl>
      <w:tblPr>
        <w:tblStyle w:val="TabelleEinfach1"/>
        <w:tblW w:w="0" w:type="dxa"/>
        <w:tblLayout w:type="fixed"/>
        <w:tblLook w:val="04A0" w:firstRow="1" w:lastRow="0" w:firstColumn="1" w:lastColumn="0" w:noHBand="0" w:noVBand="1"/>
      </w:tblPr>
      <w:tblGrid>
        <w:gridCol w:w="850"/>
        <w:gridCol w:w="4649"/>
        <w:gridCol w:w="4649"/>
      </w:tblGrid>
      <w:tr w:rsidR="0014287E" w14:paraId="602A5912" w14:textId="77777777">
        <w:trPr>
          <w:tblHeader/>
        </w:trPr>
        <w:tc>
          <w:tcPr>
            <w:tcW w:w="648" w:type="dxa"/>
            <w:gridSpan w:val="3"/>
            <w:tcBorders>
              <w:top w:val="nil"/>
              <w:left w:val="nil"/>
              <w:right w:val="nil"/>
            </w:tcBorders>
          </w:tcPr>
          <w:p w14:paraId="42ECEFA7" w14:textId="77777777" w:rsidR="0014287E" w:rsidRDefault="009E2D39">
            <w:pPr>
              <w:spacing w:after="19"/>
              <w:rPr>
                <w:b/>
                <w:bCs/>
                <w:szCs w:val="20"/>
              </w:rPr>
            </w:pPr>
            <w:r>
              <w:rPr>
                <w:b/>
                <w:bCs/>
                <w:szCs w:val="20"/>
              </w:rPr>
              <w:t>1.6 Beteiligung Patientinnen und Patienten</w:t>
            </w:r>
          </w:p>
          <w:p w14:paraId="16B2B083" w14:textId="77777777" w:rsidR="0014287E" w:rsidRDefault="0014287E">
            <w:pPr>
              <w:spacing w:after="19"/>
              <w:rPr>
                <w:szCs w:val="20"/>
              </w:rPr>
            </w:pPr>
          </w:p>
        </w:tc>
      </w:tr>
      <w:tr w:rsidR="0014287E" w14:paraId="5101282C" w14:textId="77777777">
        <w:trPr>
          <w:tblHeader/>
        </w:trPr>
        <w:tc>
          <w:tcPr>
            <w:tcW w:w="850" w:type="dxa"/>
          </w:tcPr>
          <w:p w14:paraId="53A7EC51" w14:textId="77777777" w:rsidR="0014287E" w:rsidRDefault="009E2D39">
            <w:pPr>
              <w:spacing w:after="19"/>
              <w:jc w:val="center"/>
              <w:rPr>
                <w:b/>
                <w:bCs/>
                <w:szCs w:val="20"/>
              </w:rPr>
            </w:pPr>
            <w:r>
              <w:rPr>
                <w:b/>
                <w:bCs/>
                <w:szCs w:val="20"/>
              </w:rPr>
              <w:t>Kap.</w:t>
            </w:r>
          </w:p>
        </w:tc>
        <w:tc>
          <w:tcPr>
            <w:tcW w:w="4649" w:type="dxa"/>
          </w:tcPr>
          <w:p w14:paraId="6C21C507" w14:textId="77777777" w:rsidR="0014287E" w:rsidRDefault="009E2D39">
            <w:pPr>
              <w:spacing w:after="19"/>
              <w:jc w:val="center"/>
              <w:rPr>
                <w:b/>
                <w:bCs/>
                <w:szCs w:val="20"/>
              </w:rPr>
            </w:pPr>
            <w:r>
              <w:rPr>
                <w:b/>
                <w:bCs/>
                <w:szCs w:val="20"/>
              </w:rPr>
              <w:t>Anforderungen</w:t>
            </w:r>
          </w:p>
        </w:tc>
        <w:tc>
          <w:tcPr>
            <w:tcW w:w="4649" w:type="dxa"/>
          </w:tcPr>
          <w:p w14:paraId="66908312" w14:textId="77777777" w:rsidR="0014287E" w:rsidRDefault="009E2D39">
            <w:pPr>
              <w:spacing w:after="19"/>
              <w:jc w:val="center"/>
              <w:rPr>
                <w:b/>
                <w:bCs/>
                <w:szCs w:val="20"/>
              </w:rPr>
            </w:pPr>
            <w:r>
              <w:rPr>
                <w:b/>
                <w:bCs/>
                <w:szCs w:val="20"/>
              </w:rPr>
              <w:t>Erläuterungen des Zentrums</w:t>
            </w:r>
          </w:p>
        </w:tc>
      </w:tr>
      <w:tr w:rsidR="0014287E" w14:paraId="7443569A" w14:textId="77777777">
        <w:tc>
          <w:tcPr>
            <w:tcW w:w="1" w:type="dxa"/>
          </w:tcPr>
          <w:p w14:paraId="346F09A2" w14:textId="77777777" w:rsidR="0014287E" w:rsidRDefault="009E2D39">
            <w:pPr>
              <w:spacing w:after="19"/>
              <w:rPr>
                <w:szCs w:val="20"/>
              </w:rPr>
            </w:pPr>
            <w:r>
              <w:rPr>
                <w:szCs w:val="20"/>
              </w:rPr>
              <w:t>1.6.1</w:t>
            </w:r>
          </w:p>
        </w:tc>
        <w:tc>
          <w:tcPr>
            <w:tcW w:w="1" w:type="dxa"/>
          </w:tcPr>
          <w:p w14:paraId="22D16A0A" w14:textId="77777777" w:rsidR="0014287E" w:rsidRDefault="009E2D39">
            <w:pPr>
              <w:spacing w:after="19"/>
              <w:rPr>
                <w:szCs w:val="20"/>
              </w:rPr>
            </w:pPr>
            <w:proofErr w:type="spellStart"/>
            <w:r>
              <w:rPr>
                <w:szCs w:val="20"/>
              </w:rPr>
              <w:t>Pat.befragungen</w:t>
            </w:r>
            <w:proofErr w:type="spellEnd"/>
          </w:p>
          <w:p w14:paraId="56DDC178" w14:textId="77777777" w:rsidR="0014287E" w:rsidRDefault="009E2D39" w:rsidP="00FE4D4E">
            <w:pPr>
              <w:numPr>
                <w:ilvl w:val="0"/>
                <w:numId w:val="29"/>
              </w:numPr>
              <w:spacing w:after="19"/>
              <w:ind w:left="283" w:hanging="283"/>
              <w:rPr>
                <w:szCs w:val="20"/>
              </w:rPr>
            </w:pPr>
            <w:r>
              <w:rPr>
                <w:szCs w:val="20"/>
              </w:rPr>
              <w:t xml:space="preserve">Alle 3 Jahre muss über mind. 3 Monate eine Befragung der Pat. des HZ durchgeführt werden. </w:t>
            </w:r>
          </w:p>
          <w:p w14:paraId="14540F82" w14:textId="77777777" w:rsidR="0014287E" w:rsidRDefault="009E2D39" w:rsidP="00FE4D4E">
            <w:pPr>
              <w:numPr>
                <w:ilvl w:val="0"/>
                <w:numId w:val="29"/>
              </w:numPr>
              <w:spacing w:after="19"/>
              <w:ind w:left="283" w:hanging="283"/>
              <w:rPr>
                <w:szCs w:val="20"/>
              </w:rPr>
            </w:pPr>
            <w:r>
              <w:rPr>
                <w:szCs w:val="20"/>
              </w:rPr>
              <w:t>Die Rücklaufquote sollte über 40 % betragen (bei Unterschreitung Maßnahmen einleiten).</w:t>
            </w:r>
          </w:p>
        </w:tc>
        <w:tc>
          <w:tcPr>
            <w:tcW w:w="1" w:type="dxa"/>
          </w:tcPr>
          <w:p w14:paraId="77E3ABD1" w14:textId="77777777" w:rsidR="0014287E" w:rsidRDefault="0014287E">
            <w:pPr>
              <w:spacing w:after="19"/>
              <w:rPr>
                <w:szCs w:val="20"/>
              </w:rPr>
            </w:pPr>
          </w:p>
        </w:tc>
      </w:tr>
      <w:tr w:rsidR="0014287E" w14:paraId="72F5F248" w14:textId="77777777">
        <w:tc>
          <w:tcPr>
            <w:tcW w:w="1" w:type="dxa"/>
          </w:tcPr>
          <w:p w14:paraId="565E3E84" w14:textId="77777777" w:rsidR="0014287E" w:rsidRDefault="009E2D39">
            <w:pPr>
              <w:spacing w:after="19"/>
              <w:rPr>
                <w:szCs w:val="20"/>
              </w:rPr>
            </w:pPr>
            <w:r>
              <w:rPr>
                <w:szCs w:val="20"/>
              </w:rPr>
              <w:t>1.6.2</w:t>
            </w:r>
          </w:p>
        </w:tc>
        <w:tc>
          <w:tcPr>
            <w:tcW w:w="1" w:type="dxa"/>
          </w:tcPr>
          <w:p w14:paraId="78912F6F" w14:textId="77777777" w:rsidR="0014287E" w:rsidRDefault="009E2D39">
            <w:pPr>
              <w:spacing w:after="19"/>
              <w:rPr>
                <w:szCs w:val="20"/>
              </w:rPr>
            </w:pPr>
            <w:r>
              <w:rPr>
                <w:szCs w:val="20"/>
              </w:rPr>
              <w:t xml:space="preserve">Auswertung </w:t>
            </w:r>
            <w:proofErr w:type="spellStart"/>
            <w:r>
              <w:rPr>
                <w:szCs w:val="20"/>
              </w:rPr>
              <w:t>Pat.befragung</w:t>
            </w:r>
            <w:proofErr w:type="spellEnd"/>
          </w:p>
          <w:p w14:paraId="74D59B39" w14:textId="77777777" w:rsidR="0014287E" w:rsidRDefault="009E2D39" w:rsidP="00FE4D4E">
            <w:pPr>
              <w:numPr>
                <w:ilvl w:val="0"/>
                <w:numId w:val="30"/>
              </w:numPr>
              <w:spacing w:after="19"/>
              <w:ind w:left="283" w:hanging="283"/>
              <w:rPr>
                <w:szCs w:val="20"/>
              </w:rPr>
            </w:pPr>
            <w:r>
              <w:rPr>
                <w:szCs w:val="20"/>
              </w:rPr>
              <w:t>Die Verantwortung für die Auswertung ist festzulegen. Die Auswertung hat sich auf die Pat. des Hautkrebszentrums zu beziehen.</w:t>
            </w:r>
          </w:p>
          <w:p w14:paraId="41B0DB1C" w14:textId="77777777" w:rsidR="0014287E" w:rsidRDefault="009E2D39" w:rsidP="00FE4D4E">
            <w:pPr>
              <w:numPr>
                <w:ilvl w:val="0"/>
                <w:numId w:val="30"/>
              </w:numPr>
              <w:spacing w:after="19"/>
              <w:ind w:left="283" w:hanging="283"/>
              <w:rPr>
                <w:szCs w:val="20"/>
              </w:rPr>
            </w:pPr>
            <w:r>
              <w:rPr>
                <w:szCs w:val="20"/>
              </w:rPr>
              <w:t xml:space="preserve">Eine protokollierte Auswertung hat zu erfolgen. </w:t>
            </w:r>
          </w:p>
          <w:p w14:paraId="38D28F53" w14:textId="77777777" w:rsidR="0014287E" w:rsidRDefault="009E2D39" w:rsidP="00FE4D4E">
            <w:pPr>
              <w:numPr>
                <w:ilvl w:val="0"/>
                <w:numId w:val="30"/>
              </w:numPr>
              <w:spacing w:after="19"/>
              <w:ind w:left="283" w:hanging="283"/>
              <w:rPr>
                <w:szCs w:val="20"/>
              </w:rPr>
            </w:pPr>
            <w:r>
              <w:rPr>
                <w:szCs w:val="20"/>
              </w:rPr>
              <w:t>Auf Basis der Auswertung sind Aktionen festzulegen.</w:t>
            </w:r>
          </w:p>
        </w:tc>
        <w:tc>
          <w:tcPr>
            <w:tcW w:w="1" w:type="dxa"/>
          </w:tcPr>
          <w:p w14:paraId="00D127F1" w14:textId="77777777" w:rsidR="0014287E" w:rsidRDefault="0014287E">
            <w:pPr>
              <w:spacing w:after="19"/>
              <w:rPr>
                <w:szCs w:val="20"/>
              </w:rPr>
            </w:pPr>
          </w:p>
        </w:tc>
      </w:tr>
      <w:tr w:rsidR="0014287E" w14:paraId="42F27292" w14:textId="77777777">
        <w:tc>
          <w:tcPr>
            <w:tcW w:w="1" w:type="dxa"/>
          </w:tcPr>
          <w:p w14:paraId="605CBB07" w14:textId="77777777" w:rsidR="0014287E" w:rsidRDefault="009E2D39">
            <w:pPr>
              <w:spacing w:after="19"/>
              <w:rPr>
                <w:szCs w:val="20"/>
              </w:rPr>
            </w:pPr>
            <w:r>
              <w:rPr>
                <w:szCs w:val="20"/>
              </w:rPr>
              <w:t>1.6.3</w:t>
            </w:r>
          </w:p>
        </w:tc>
        <w:tc>
          <w:tcPr>
            <w:tcW w:w="1" w:type="dxa"/>
          </w:tcPr>
          <w:p w14:paraId="607FDF1F" w14:textId="77777777" w:rsidR="0014287E" w:rsidRDefault="009E2D39">
            <w:pPr>
              <w:spacing w:after="19"/>
              <w:rPr>
                <w:szCs w:val="20"/>
              </w:rPr>
            </w:pPr>
            <w:proofErr w:type="spellStart"/>
            <w:r>
              <w:rPr>
                <w:szCs w:val="20"/>
              </w:rPr>
              <w:t>Pat.information</w:t>
            </w:r>
            <w:proofErr w:type="spellEnd"/>
            <w:r>
              <w:rPr>
                <w:szCs w:val="20"/>
              </w:rPr>
              <w:t xml:space="preserve"> (allgemein)</w:t>
            </w:r>
          </w:p>
          <w:p w14:paraId="249F9177" w14:textId="77777777" w:rsidR="0014287E" w:rsidRDefault="009E2D39" w:rsidP="00FE4D4E">
            <w:pPr>
              <w:numPr>
                <w:ilvl w:val="0"/>
                <w:numId w:val="31"/>
              </w:numPr>
              <w:spacing w:after="19"/>
              <w:ind w:left="283" w:hanging="283"/>
              <w:rPr>
                <w:szCs w:val="20"/>
              </w:rPr>
            </w:pPr>
            <w:r>
              <w:rPr>
                <w:szCs w:val="20"/>
              </w:rPr>
              <w:t xml:space="preserve">Das Hautkrebszentrum hat sich und seine Behandlungsmöglichkeiten umfassend vorzustellen (z.B. Broschüre, </w:t>
            </w:r>
            <w:proofErr w:type="spellStart"/>
            <w:r>
              <w:rPr>
                <w:szCs w:val="20"/>
              </w:rPr>
              <w:t>Pat.mappe</w:t>
            </w:r>
            <w:proofErr w:type="spellEnd"/>
            <w:r>
              <w:rPr>
                <w:szCs w:val="20"/>
              </w:rPr>
              <w:t>, Homepage).</w:t>
            </w:r>
          </w:p>
          <w:p w14:paraId="189C369C" w14:textId="77777777" w:rsidR="0014287E" w:rsidRDefault="009E2D39" w:rsidP="00FE4D4E">
            <w:pPr>
              <w:numPr>
                <w:ilvl w:val="0"/>
                <w:numId w:val="31"/>
              </w:numPr>
              <w:spacing w:after="19"/>
              <w:ind w:left="283" w:hanging="283"/>
              <w:rPr>
                <w:szCs w:val="20"/>
              </w:rPr>
            </w:pPr>
            <w:r>
              <w:rPr>
                <w:szCs w:val="20"/>
              </w:rPr>
              <w:t>Die Kooperations-/Behandlungspartner mit Angabe des Ansprechpartners sind zu benennen. Das Behandlungsangebot ist zu beschreiben.</w:t>
            </w:r>
          </w:p>
          <w:p w14:paraId="3BE7B0E0" w14:textId="77777777" w:rsidR="0014287E" w:rsidRDefault="009E2D39" w:rsidP="00FE4D4E">
            <w:pPr>
              <w:numPr>
                <w:ilvl w:val="0"/>
                <w:numId w:val="31"/>
              </w:numPr>
              <w:spacing w:after="19"/>
              <w:ind w:left="283" w:hanging="283"/>
              <w:rPr>
                <w:szCs w:val="20"/>
              </w:rPr>
            </w:pPr>
            <w:r>
              <w:rPr>
                <w:szCs w:val="20"/>
              </w:rPr>
              <w:t>Das dargestellte Behandlungsangebot hat zu umfassen: Reha / AHB, Zugang zur Psychoonkologie, Selbsthilfe, Behandlungsmaßnahmen und Alternativen</w:t>
            </w:r>
          </w:p>
        </w:tc>
        <w:tc>
          <w:tcPr>
            <w:tcW w:w="1" w:type="dxa"/>
          </w:tcPr>
          <w:p w14:paraId="42794FAD" w14:textId="77777777" w:rsidR="0014287E" w:rsidRDefault="0014287E">
            <w:pPr>
              <w:spacing w:after="19"/>
              <w:rPr>
                <w:szCs w:val="20"/>
              </w:rPr>
            </w:pPr>
          </w:p>
        </w:tc>
      </w:tr>
      <w:tr w:rsidR="0014287E" w14:paraId="041C9BD7" w14:textId="77777777">
        <w:tc>
          <w:tcPr>
            <w:tcW w:w="1" w:type="dxa"/>
          </w:tcPr>
          <w:p w14:paraId="6A2212E5" w14:textId="77777777" w:rsidR="0014287E" w:rsidRDefault="009E2D39">
            <w:pPr>
              <w:spacing w:after="19"/>
              <w:rPr>
                <w:szCs w:val="20"/>
              </w:rPr>
            </w:pPr>
            <w:r>
              <w:rPr>
                <w:szCs w:val="20"/>
              </w:rPr>
              <w:t>1.6.4</w:t>
            </w:r>
          </w:p>
        </w:tc>
        <w:tc>
          <w:tcPr>
            <w:tcW w:w="1" w:type="dxa"/>
          </w:tcPr>
          <w:p w14:paraId="383BBC73" w14:textId="77777777" w:rsidR="0014287E" w:rsidRDefault="009E2D39">
            <w:pPr>
              <w:spacing w:after="19"/>
              <w:rPr>
                <w:szCs w:val="20"/>
              </w:rPr>
            </w:pPr>
            <w:r>
              <w:rPr>
                <w:szCs w:val="20"/>
              </w:rPr>
              <w:t>Gespräch über Auswirkungen der Erkrankung</w:t>
            </w:r>
          </w:p>
          <w:p w14:paraId="66B958C6" w14:textId="77777777" w:rsidR="0014287E" w:rsidRDefault="009E2D39">
            <w:pPr>
              <w:spacing w:after="19"/>
              <w:rPr>
                <w:szCs w:val="20"/>
              </w:rPr>
            </w:pPr>
            <w:r>
              <w:rPr>
                <w:szCs w:val="20"/>
              </w:rPr>
              <w:t>Mit jedem Pat. wird bei der Entlassung bzw. dem ersten ambulanten Termin ein Gespräch geführt, in dem folgende Themen angesprochen u. Informationen bereitgestellt werden: z.B. Krankheitsstatus, Prognose, Therapieplanung, Nachsorge, supportive Maßnahmen (z.B. Reha, psychosoziales Angebot).</w:t>
            </w:r>
          </w:p>
          <w:p w14:paraId="6F8F8B54" w14:textId="77777777" w:rsidR="0014287E" w:rsidRDefault="009E2D39">
            <w:pPr>
              <w:spacing w:after="19"/>
              <w:rPr>
                <w:szCs w:val="20"/>
              </w:rPr>
            </w:pPr>
            <w:r>
              <w:rPr>
                <w:szCs w:val="20"/>
              </w:rPr>
              <w:t xml:space="preserve">Bereitgestellte Informationen z.B.: </w:t>
            </w:r>
            <w:hyperlink r:id="rId9" w:tgtFrame="_blank">
              <w:r>
                <w:rPr>
                  <w:color w:val="0000FF"/>
                  <w:szCs w:val="20"/>
                  <w:u w:val="single"/>
                </w:rPr>
                <w:t>www.leitlinienprogramm-onkologie.de/patientenleitlinien/melanom/</w:t>
              </w:r>
            </w:hyperlink>
          </w:p>
        </w:tc>
        <w:tc>
          <w:tcPr>
            <w:tcW w:w="1" w:type="dxa"/>
          </w:tcPr>
          <w:p w14:paraId="70E108D4" w14:textId="77777777" w:rsidR="0014287E" w:rsidRDefault="0014287E">
            <w:pPr>
              <w:spacing w:after="19"/>
              <w:rPr>
                <w:szCs w:val="20"/>
              </w:rPr>
            </w:pPr>
          </w:p>
        </w:tc>
      </w:tr>
      <w:tr w:rsidR="0014287E" w14:paraId="1921A6ED" w14:textId="77777777">
        <w:tc>
          <w:tcPr>
            <w:tcW w:w="1" w:type="dxa"/>
          </w:tcPr>
          <w:p w14:paraId="58932D18" w14:textId="77777777" w:rsidR="0014287E" w:rsidRDefault="009E2D39">
            <w:pPr>
              <w:spacing w:after="19"/>
              <w:rPr>
                <w:szCs w:val="20"/>
              </w:rPr>
            </w:pPr>
            <w:r>
              <w:rPr>
                <w:szCs w:val="20"/>
              </w:rPr>
              <w:t>1.6.5</w:t>
            </w:r>
          </w:p>
        </w:tc>
        <w:tc>
          <w:tcPr>
            <w:tcW w:w="1" w:type="dxa"/>
          </w:tcPr>
          <w:p w14:paraId="2135CF15" w14:textId="77777777" w:rsidR="0014287E" w:rsidRDefault="009E2D39">
            <w:pPr>
              <w:spacing w:after="19"/>
              <w:rPr>
                <w:szCs w:val="20"/>
              </w:rPr>
            </w:pPr>
            <w:proofErr w:type="spellStart"/>
            <w:r>
              <w:rPr>
                <w:szCs w:val="20"/>
              </w:rPr>
              <w:t>Pat.information</w:t>
            </w:r>
            <w:proofErr w:type="spellEnd"/>
            <w:r>
              <w:rPr>
                <w:szCs w:val="20"/>
              </w:rPr>
              <w:t xml:space="preserve"> (fallbezogen)</w:t>
            </w:r>
          </w:p>
          <w:p w14:paraId="2856188B" w14:textId="77777777" w:rsidR="0014287E" w:rsidRDefault="009E2D39">
            <w:pPr>
              <w:spacing w:after="19"/>
              <w:rPr>
                <w:szCs w:val="20"/>
              </w:rPr>
            </w:pPr>
            <w:r>
              <w:rPr>
                <w:szCs w:val="20"/>
              </w:rPr>
              <w:t>Jeder Pat. erhält eine Kopie des abschließenden Arztbriefes. Dieser enthält Informationen über Histologie, Tumorstadium, die geplante Nachsorge und evtl. Therapie.</w:t>
            </w:r>
          </w:p>
        </w:tc>
        <w:tc>
          <w:tcPr>
            <w:tcW w:w="1" w:type="dxa"/>
          </w:tcPr>
          <w:p w14:paraId="09F86404" w14:textId="77777777" w:rsidR="0014287E" w:rsidRDefault="0014287E">
            <w:pPr>
              <w:spacing w:after="19"/>
              <w:rPr>
                <w:szCs w:val="20"/>
              </w:rPr>
            </w:pPr>
          </w:p>
        </w:tc>
      </w:tr>
      <w:tr w:rsidR="0014287E" w14:paraId="2D020BB7" w14:textId="77777777">
        <w:tc>
          <w:tcPr>
            <w:tcW w:w="1" w:type="dxa"/>
          </w:tcPr>
          <w:p w14:paraId="3B0D91CA" w14:textId="77777777" w:rsidR="0014287E" w:rsidRDefault="009E2D39">
            <w:pPr>
              <w:spacing w:after="19"/>
              <w:rPr>
                <w:szCs w:val="20"/>
              </w:rPr>
            </w:pPr>
            <w:r>
              <w:rPr>
                <w:szCs w:val="20"/>
              </w:rPr>
              <w:t>1.6.6</w:t>
            </w:r>
          </w:p>
        </w:tc>
        <w:tc>
          <w:tcPr>
            <w:tcW w:w="1" w:type="dxa"/>
          </w:tcPr>
          <w:p w14:paraId="129EB4FF" w14:textId="77777777" w:rsidR="0014287E" w:rsidRDefault="009E2D39">
            <w:pPr>
              <w:spacing w:after="19"/>
              <w:rPr>
                <w:szCs w:val="20"/>
              </w:rPr>
            </w:pPr>
            <w:r>
              <w:rPr>
                <w:szCs w:val="20"/>
              </w:rPr>
              <w:t>Veranstaltung für Pat.</w:t>
            </w:r>
          </w:p>
          <w:p w14:paraId="6D926078" w14:textId="77777777" w:rsidR="0014287E" w:rsidRDefault="009E2D39">
            <w:pPr>
              <w:spacing w:after="19"/>
              <w:rPr>
                <w:szCs w:val="20"/>
              </w:rPr>
            </w:pPr>
            <w:r>
              <w:rPr>
                <w:szCs w:val="20"/>
              </w:rPr>
              <w:lastRenderedPageBreak/>
              <w:t>Es sollte regelmäßig von dem HZ eine Informationsveranstaltung für Pat. durchgeführt werden.</w:t>
            </w:r>
          </w:p>
          <w:p w14:paraId="238BC086" w14:textId="77777777" w:rsidR="0014287E" w:rsidRDefault="009E2D39">
            <w:pPr>
              <w:spacing w:after="19"/>
              <w:rPr>
                <w:szCs w:val="20"/>
              </w:rPr>
            </w:pPr>
            <w:r>
              <w:rPr>
                <w:szCs w:val="20"/>
                <w:shd w:val="clear" w:color="auto" w:fill="00FF00"/>
              </w:rPr>
              <w:t xml:space="preserve">Sofern </w:t>
            </w:r>
            <w:proofErr w:type="spellStart"/>
            <w:r>
              <w:rPr>
                <w:szCs w:val="20"/>
                <w:shd w:val="clear" w:color="auto" w:fill="00FF00"/>
              </w:rPr>
              <w:t>Pat.veranstaltungen</w:t>
            </w:r>
            <w:proofErr w:type="spellEnd"/>
            <w:r>
              <w:rPr>
                <w:szCs w:val="20"/>
                <w:shd w:val="clear" w:color="auto" w:fill="00FF00"/>
              </w:rPr>
              <w:t xml:space="preserve"> von der Industrie (mit-) finanziert werden, ist dieser Fakt einschließlich potenzieller Interessenkonflikte der Dozenten offenzulegen. Eine direkte Beeinflussung von Patienten durch Industrievertreter muss durch das Zentrum ausgeschlossen werden.</w:t>
            </w:r>
          </w:p>
        </w:tc>
        <w:tc>
          <w:tcPr>
            <w:tcW w:w="1" w:type="dxa"/>
          </w:tcPr>
          <w:p w14:paraId="4365A1EE" w14:textId="77777777" w:rsidR="0014287E" w:rsidRDefault="0014287E">
            <w:pPr>
              <w:spacing w:after="19"/>
              <w:rPr>
                <w:szCs w:val="20"/>
              </w:rPr>
            </w:pPr>
          </w:p>
        </w:tc>
      </w:tr>
      <w:tr w:rsidR="0014287E" w14:paraId="19DC7311" w14:textId="77777777">
        <w:tc>
          <w:tcPr>
            <w:tcW w:w="1" w:type="dxa"/>
          </w:tcPr>
          <w:p w14:paraId="428846AB" w14:textId="77777777" w:rsidR="0014287E" w:rsidRDefault="009E2D39">
            <w:pPr>
              <w:spacing w:after="19"/>
              <w:rPr>
                <w:szCs w:val="20"/>
              </w:rPr>
            </w:pPr>
            <w:r>
              <w:rPr>
                <w:szCs w:val="20"/>
              </w:rPr>
              <w:t>1.6.7</w:t>
            </w:r>
          </w:p>
        </w:tc>
        <w:tc>
          <w:tcPr>
            <w:tcW w:w="1" w:type="dxa"/>
          </w:tcPr>
          <w:p w14:paraId="010BEA23" w14:textId="77777777" w:rsidR="0014287E" w:rsidRDefault="009E2D39">
            <w:pPr>
              <w:spacing w:after="19"/>
              <w:rPr>
                <w:szCs w:val="20"/>
              </w:rPr>
            </w:pPr>
            <w:r>
              <w:rPr>
                <w:szCs w:val="20"/>
              </w:rPr>
              <w:t>Selbsthilfegruppen</w:t>
            </w:r>
          </w:p>
          <w:p w14:paraId="4121F64A" w14:textId="77777777" w:rsidR="0014287E" w:rsidRDefault="009E2D39">
            <w:pPr>
              <w:spacing w:after="19"/>
              <w:rPr>
                <w:szCs w:val="20"/>
              </w:rPr>
            </w:pPr>
            <w:r>
              <w:rPr>
                <w:szCs w:val="20"/>
              </w:rPr>
              <w:t>Die Selbsthilfegruppen, mit denen das Hautkrebszentrum aktiv zusammenarbeitet, sind zu benennen. Soweit keine tumorbezogenen Selbsthilfegruppen vor Ort existieren, sind Kontakte zu überregional- bzw. organübergreifend tätigen Selbsthilfegruppen zu organisieren. Schriftliche Vereinbarungen mit den Selbsthilfegruppen sollten getroffen und mind. alle 5 Jahre aktualisiert werden, die folgende Punkte beinhalten sollten:</w:t>
            </w:r>
          </w:p>
          <w:p w14:paraId="4EF249DA" w14:textId="77777777" w:rsidR="0014287E" w:rsidRDefault="009E2D39" w:rsidP="00FE4D4E">
            <w:pPr>
              <w:numPr>
                <w:ilvl w:val="0"/>
                <w:numId w:val="32"/>
              </w:numPr>
              <w:spacing w:after="19"/>
              <w:ind w:left="283" w:hanging="283"/>
              <w:rPr>
                <w:szCs w:val="20"/>
              </w:rPr>
            </w:pPr>
            <w:r>
              <w:rPr>
                <w:szCs w:val="20"/>
              </w:rPr>
              <w:t>persönliche Gespräche zwischen Selbsthilfegruppen und dem Hautkrebszentrum mit dem Ziel, Aktionen und Veranstaltungen gemeinsam zu veranstalten bzw. gegenseitig abzustimmen. Das Ergebnis des Gespräches ist zu protokollieren.</w:t>
            </w:r>
          </w:p>
          <w:p w14:paraId="400814C0" w14:textId="77777777" w:rsidR="0014287E" w:rsidRDefault="009E2D39" w:rsidP="00FE4D4E">
            <w:pPr>
              <w:numPr>
                <w:ilvl w:val="0"/>
                <w:numId w:val="32"/>
              </w:numPr>
              <w:spacing w:after="19"/>
              <w:ind w:left="283" w:hanging="283"/>
              <w:rPr>
                <w:szCs w:val="20"/>
              </w:rPr>
            </w:pPr>
            <w:r>
              <w:rPr>
                <w:szCs w:val="20"/>
              </w:rPr>
              <w:t>Mitwirkung ärztlicher Mitarbeiter bei Veranstaltungen der Selbsthilfegruppe</w:t>
            </w:r>
          </w:p>
          <w:p w14:paraId="1110DA73" w14:textId="77777777" w:rsidR="0014287E" w:rsidRDefault="009E2D39" w:rsidP="00FE4D4E">
            <w:pPr>
              <w:numPr>
                <w:ilvl w:val="0"/>
                <w:numId w:val="32"/>
              </w:numPr>
              <w:spacing w:after="19"/>
              <w:ind w:left="283" w:hanging="283"/>
              <w:rPr>
                <w:szCs w:val="20"/>
              </w:rPr>
            </w:pPr>
            <w:r>
              <w:rPr>
                <w:szCs w:val="20"/>
              </w:rPr>
              <w:t>Hinweis auf die Arbeit der Selbsthilfegruppen in allen Phasen der Therapie (Erstdiagnose, stationärer Aufenthalt, Chemotherapie, …)</w:t>
            </w:r>
          </w:p>
          <w:p w14:paraId="4E99394E" w14:textId="77777777" w:rsidR="0014287E" w:rsidRDefault="009E2D39" w:rsidP="00FE4D4E">
            <w:pPr>
              <w:numPr>
                <w:ilvl w:val="0"/>
                <w:numId w:val="32"/>
              </w:numPr>
              <w:spacing w:after="19"/>
              <w:ind w:left="283" w:hanging="283"/>
              <w:rPr>
                <w:szCs w:val="20"/>
              </w:rPr>
            </w:pPr>
            <w:r>
              <w:rPr>
                <w:szCs w:val="20"/>
              </w:rPr>
              <w:t xml:space="preserve">Bekanntgabe Kontaktdaten der Selbsthilfegruppen (z.B. in </w:t>
            </w:r>
            <w:proofErr w:type="spellStart"/>
            <w:r>
              <w:rPr>
                <w:szCs w:val="20"/>
              </w:rPr>
              <w:t>Pat.broschüre</w:t>
            </w:r>
            <w:proofErr w:type="spellEnd"/>
            <w:r>
              <w:rPr>
                <w:szCs w:val="20"/>
              </w:rPr>
              <w:t>, Homepage des HZ)</w:t>
            </w:r>
          </w:p>
          <w:p w14:paraId="673842C5" w14:textId="77777777" w:rsidR="0014287E" w:rsidRDefault="009E2D39" w:rsidP="00FE4D4E">
            <w:pPr>
              <w:numPr>
                <w:ilvl w:val="0"/>
                <w:numId w:val="32"/>
              </w:numPr>
              <w:spacing w:after="19"/>
              <w:ind w:left="283" w:hanging="283"/>
              <w:rPr>
                <w:szCs w:val="20"/>
              </w:rPr>
            </w:pPr>
            <w:r>
              <w:rPr>
                <w:szCs w:val="20"/>
              </w:rPr>
              <w:t>Möglichkeiten Auslage Informationsbroschüren der Selbsthilfegruppen</w:t>
            </w:r>
          </w:p>
          <w:p w14:paraId="74666CCF" w14:textId="77777777" w:rsidR="0014287E" w:rsidRDefault="009E2D39" w:rsidP="00FE4D4E">
            <w:pPr>
              <w:numPr>
                <w:ilvl w:val="0"/>
                <w:numId w:val="32"/>
              </w:numPr>
              <w:spacing w:after="19"/>
              <w:ind w:left="283" w:hanging="283"/>
              <w:rPr>
                <w:szCs w:val="20"/>
              </w:rPr>
            </w:pPr>
            <w:r>
              <w:rPr>
                <w:szCs w:val="20"/>
              </w:rPr>
              <w:t>Qualitätszirkel unter Beteiligung von Vertretern aus Psychoonkologie, Selbsthilfegruppen, Sozialdienst, Seelsorge, Pflege und Medizin</w:t>
            </w:r>
          </w:p>
          <w:p w14:paraId="18693AF6" w14:textId="77777777" w:rsidR="0014287E" w:rsidRDefault="009E2D39" w:rsidP="00FE4D4E">
            <w:pPr>
              <w:numPr>
                <w:ilvl w:val="0"/>
                <w:numId w:val="32"/>
              </w:numPr>
              <w:spacing w:after="19"/>
              <w:ind w:left="283" w:hanging="283"/>
              <w:rPr>
                <w:szCs w:val="20"/>
              </w:rPr>
            </w:pPr>
            <w:r>
              <w:rPr>
                <w:szCs w:val="20"/>
              </w:rPr>
              <w:t>Ein Ansprechpartner muss für die Selbsthilfe benannt sein.</w:t>
            </w:r>
          </w:p>
          <w:p w14:paraId="1807A94A" w14:textId="77777777" w:rsidR="0014287E" w:rsidRDefault="009E2D39" w:rsidP="00FE4D4E">
            <w:pPr>
              <w:numPr>
                <w:ilvl w:val="0"/>
                <w:numId w:val="32"/>
              </w:numPr>
              <w:spacing w:after="19"/>
              <w:ind w:left="283" w:hanging="283"/>
              <w:rPr>
                <w:szCs w:val="20"/>
              </w:rPr>
            </w:pPr>
            <w:r>
              <w:rPr>
                <w:szCs w:val="20"/>
              </w:rPr>
              <w:t>Ein Raum für die Treffen der Selbsthilfegruppen sollte zur Verfügung stehen.</w:t>
            </w:r>
          </w:p>
        </w:tc>
        <w:tc>
          <w:tcPr>
            <w:tcW w:w="1" w:type="dxa"/>
          </w:tcPr>
          <w:p w14:paraId="78F63F04" w14:textId="77777777" w:rsidR="0014287E" w:rsidRDefault="0014287E">
            <w:pPr>
              <w:spacing w:after="19"/>
              <w:rPr>
                <w:szCs w:val="20"/>
              </w:rPr>
            </w:pPr>
          </w:p>
        </w:tc>
      </w:tr>
    </w:tbl>
    <w:p w14:paraId="39371B55" w14:textId="77777777" w:rsidR="0014287E" w:rsidRDefault="0014287E">
      <w:pPr>
        <w:spacing w:after="24"/>
      </w:pPr>
    </w:p>
    <w:p w14:paraId="122062A6" w14:textId="77777777" w:rsidR="0014287E" w:rsidRDefault="0014287E">
      <w:pPr>
        <w:spacing w:after="24"/>
      </w:pPr>
    </w:p>
    <w:tbl>
      <w:tblPr>
        <w:tblStyle w:val="TabelleEinfach1"/>
        <w:tblW w:w="0" w:type="dxa"/>
        <w:tblLayout w:type="fixed"/>
        <w:tblLook w:val="04A0" w:firstRow="1" w:lastRow="0" w:firstColumn="1" w:lastColumn="0" w:noHBand="0" w:noVBand="1"/>
      </w:tblPr>
      <w:tblGrid>
        <w:gridCol w:w="850"/>
        <w:gridCol w:w="4649"/>
        <w:gridCol w:w="4649"/>
      </w:tblGrid>
      <w:tr w:rsidR="0014287E" w14:paraId="6FB61FE1" w14:textId="77777777">
        <w:trPr>
          <w:tblHeader/>
        </w:trPr>
        <w:tc>
          <w:tcPr>
            <w:tcW w:w="648" w:type="dxa"/>
            <w:gridSpan w:val="3"/>
            <w:tcBorders>
              <w:top w:val="nil"/>
              <w:left w:val="nil"/>
              <w:right w:val="nil"/>
            </w:tcBorders>
          </w:tcPr>
          <w:p w14:paraId="7F753AD0" w14:textId="77777777" w:rsidR="0014287E" w:rsidRDefault="009E2D39">
            <w:pPr>
              <w:spacing w:after="19"/>
              <w:rPr>
                <w:b/>
                <w:bCs/>
                <w:szCs w:val="20"/>
              </w:rPr>
            </w:pPr>
            <w:r>
              <w:rPr>
                <w:b/>
                <w:bCs/>
                <w:szCs w:val="20"/>
              </w:rPr>
              <w:t>1.7 Studienmanagement</w:t>
            </w:r>
          </w:p>
          <w:p w14:paraId="4F5E4CD3" w14:textId="77777777" w:rsidR="0014287E" w:rsidRDefault="0014287E">
            <w:pPr>
              <w:spacing w:after="19"/>
              <w:rPr>
                <w:szCs w:val="20"/>
              </w:rPr>
            </w:pPr>
          </w:p>
        </w:tc>
      </w:tr>
      <w:tr w:rsidR="0014287E" w14:paraId="01066F70" w14:textId="77777777">
        <w:trPr>
          <w:tblHeader/>
        </w:trPr>
        <w:tc>
          <w:tcPr>
            <w:tcW w:w="850" w:type="dxa"/>
          </w:tcPr>
          <w:p w14:paraId="38F1E3CA" w14:textId="77777777" w:rsidR="0014287E" w:rsidRDefault="009E2D39">
            <w:pPr>
              <w:spacing w:after="19"/>
              <w:jc w:val="center"/>
              <w:rPr>
                <w:b/>
                <w:bCs/>
                <w:szCs w:val="20"/>
              </w:rPr>
            </w:pPr>
            <w:r>
              <w:rPr>
                <w:b/>
                <w:bCs/>
                <w:szCs w:val="20"/>
              </w:rPr>
              <w:t>Kap.</w:t>
            </w:r>
          </w:p>
        </w:tc>
        <w:tc>
          <w:tcPr>
            <w:tcW w:w="4649" w:type="dxa"/>
          </w:tcPr>
          <w:p w14:paraId="32BC8956" w14:textId="77777777" w:rsidR="0014287E" w:rsidRDefault="009E2D39">
            <w:pPr>
              <w:spacing w:after="19"/>
              <w:jc w:val="center"/>
              <w:rPr>
                <w:b/>
                <w:bCs/>
                <w:szCs w:val="20"/>
              </w:rPr>
            </w:pPr>
            <w:r>
              <w:rPr>
                <w:b/>
                <w:bCs/>
                <w:szCs w:val="20"/>
              </w:rPr>
              <w:t>Anforderungen</w:t>
            </w:r>
          </w:p>
        </w:tc>
        <w:tc>
          <w:tcPr>
            <w:tcW w:w="4649" w:type="dxa"/>
          </w:tcPr>
          <w:p w14:paraId="05ED70A0" w14:textId="77777777" w:rsidR="0014287E" w:rsidRDefault="009E2D39">
            <w:pPr>
              <w:spacing w:after="19"/>
              <w:jc w:val="center"/>
              <w:rPr>
                <w:b/>
                <w:bCs/>
                <w:szCs w:val="20"/>
              </w:rPr>
            </w:pPr>
            <w:r>
              <w:rPr>
                <w:b/>
                <w:bCs/>
                <w:szCs w:val="20"/>
              </w:rPr>
              <w:t>Erläuterungen des Zentrums</w:t>
            </w:r>
          </w:p>
        </w:tc>
      </w:tr>
      <w:tr w:rsidR="0014287E" w14:paraId="495E055C" w14:textId="77777777">
        <w:tc>
          <w:tcPr>
            <w:tcW w:w="1" w:type="dxa"/>
          </w:tcPr>
          <w:p w14:paraId="6EEDCFD6" w14:textId="77777777" w:rsidR="0014287E" w:rsidRDefault="009E2D39">
            <w:pPr>
              <w:spacing w:after="19"/>
              <w:rPr>
                <w:szCs w:val="20"/>
              </w:rPr>
            </w:pPr>
            <w:r>
              <w:rPr>
                <w:szCs w:val="20"/>
              </w:rPr>
              <w:t>1.7.1</w:t>
            </w:r>
          </w:p>
        </w:tc>
        <w:tc>
          <w:tcPr>
            <w:tcW w:w="1" w:type="dxa"/>
          </w:tcPr>
          <w:p w14:paraId="344B2EC5" w14:textId="77777777" w:rsidR="0014287E" w:rsidRDefault="009E2D39">
            <w:pPr>
              <w:spacing w:after="19"/>
              <w:rPr>
                <w:szCs w:val="20"/>
              </w:rPr>
            </w:pPr>
            <w:r>
              <w:rPr>
                <w:szCs w:val="20"/>
              </w:rPr>
              <w:t>Studien</w:t>
            </w:r>
          </w:p>
          <w:p w14:paraId="434DFB7B" w14:textId="77777777" w:rsidR="0014287E" w:rsidRDefault="009E2D39">
            <w:pPr>
              <w:spacing w:after="19"/>
              <w:rPr>
                <w:szCs w:val="20"/>
              </w:rPr>
            </w:pPr>
            <w:r>
              <w:rPr>
                <w:szCs w:val="20"/>
              </w:rPr>
              <w:t>Den Pat. muss der Zugang zu Studien möglich sein. Die am Hautkrebszentrum durchgeführten Studien sind aufzulisten (z.B. Homepage) und diese Liste sollte den Pat. mit einer kurzen Beschreibung der Studie zugänglich sein.</w:t>
            </w:r>
          </w:p>
        </w:tc>
        <w:tc>
          <w:tcPr>
            <w:tcW w:w="1" w:type="dxa"/>
          </w:tcPr>
          <w:p w14:paraId="21B57534" w14:textId="77777777" w:rsidR="0014287E" w:rsidRDefault="0014287E">
            <w:pPr>
              <w:spacing w:after="19"/>
              <w:rPr>
                <w:szCs w:val="20"/>
              </w:rPr>
            </w:pPr>
          </w:p>
        </w:tc>
      </w:tr>
      <w:tr w:rsidR="0014287E" w14:paraId="60C34F8B" w14:textId="77777777">
        <w:tc>
          <w:tcPr>
            <w:tcW w:w="1" w:type="dxa"/>
          </w:tcPr>
          <w:p w14:paraId="3700807A" w14:textId="77777777" w:rsidR="0014287E" w:rsidRDefault="009E2D39">
            <w:pPr>
              <w:spacing w:after="19"/>
              <w:rPr>
                <w:szCs w:val="20"/>
              </w:rPr>
            </w:pPr>
            <w:r>
              <w:rPr>
                <w:szCs w:val="20"/>
              </w:rPr>
              <w:t>1.7.2</w:t>
            </w:r>
          </w:p>
        </w:tc>
        <w:tc>
          <w:tcPr>
            <w:tcW w:w="1" w:type="dxa"/>
          </w:tcPr>
          <w:p w14:paraId="294D8AEF" w14:textId="77777777" w:rsidR="0014287E" w:rsidRDefault="009E2D39">
            <w:pPr>
              <w:spacing w:after="19"/>
              <w:rPr>
                <w:szCs w:val="20"/>
              </w:rPr>
            </w:pPr>
            <w:r>
              <w:rPr>
                <w:szCs w:val="20"/>
              </w:rPr>
              <w:t>Zuständigkeiten Studien</w:t>
            </w:r>
          </w:p>
          <w:p w14:paraId="1ED7B8A9" w14:textId="77777777" w:rsidR="0014287E" w:rsidRDefault="009E2D39">
            <w:pPr>
              <w:spacing w:after="19"/>
              <w:rPr>
                <w:szCs w:val="20"/>
              </w:rPr>
            </w:pPr>
            <w:r>
              <w:rPr>
                <w:szCs w:val="20"/>
              </w:rPr>
              <w:lastRenderedPageBreak/>
              <w:t>Für das Hautkrebszentrum ist ein Studienbeauftragter zu benennen. Sind mehrere Behandlungspartner an der Durchführung von Studien beteiligt, dann sind die Aktivitäten durch den Studienbeauftragten zu koordinieren.</w:t>
            </w:r>
          </w:p>
        </w:tc>
        <w:tc>
          <w:tcPr>
            <w:tcW w:w="1" w:type="dxa"/>
          </w:tcPr>
          <w:p w14:paraId="54D3E9F5" w14:textId="77777777" w:rsidR="0014287E" w:rsidRDefault="0014287E">
            <w:pPr>
              <w:spacing w:after="19"/>
              <w:rPr>
                <w:szCs w:val="20"/>
              </w:rPr>
            </w:pPr>
          </w:p>
        </w:tc>
      </w:tr>
      <w:tr w:rsidR="0014287E" w14:paraId="3CA83F65" w14:textId="77777777">
        <w:tc>
          <w:tcPr>
            <w:tcW w:w="1" w:type="dxa"/>
          </w:tcPr>
          <w:p w14:paraId="3FCF64C8" w14:textId="77777777" w:rsidR="0014287E" w:rsidRDefault="009E2D39">
            <w:pPr>
              <w:spacing w:after="19"/>
              <w:rPr>
                <w:szCs w:val="20"/>
              </w:rPr>
            </w:pPr>
            <w:r>
              <w:rPr>
                <w:szCs w:val="20"/>
              </w:rPr>
              <w:t>1.7.3</w:t>
            </w:r>
          </w:p>
        </w:tc>
        <w:tc>
          <w:tcPr>
            <w:tcW w:w="1" w:type="dxa"/>
          </w:tcPr>
          <w:p w14:paraId="125A2BF8" w14:textId="77777777" w:rsidR="0014287E" w:rsidRDefault="009E2D39">
            <w:pPr>
              <w:spacing w:after="19"/>
              <w:rPr>
                <w:szCs w:val="20"/>
              </w:rPr>
            </w:pPr>
            <w:r>
              <w:rPr>
                <w:szCs w:val="20"/>
              </w:rPr>
              <w:t>Study-Nurse</w:t>
            </w:r>
          </w:p>
          <w:p w14:paraId="28557E5F" w14:textId="77777777" w:rsidR="0014287E" w:rsidRDefault="009E2D39">
            <w:pPr>
              <w:spacing w:after="19"/>
              <w:rPr>
                <w:szCs w:val="20"/>
              </w:rPr>
            </w:pPr>
            <w:r>
              <w:rPr>
                <w:szCs w:val="20"/>
              </w:rPr>
              <w:t xml:space="preserve">1 Study-Nurse/Studienassistenz sollte bei der Erstzertifizierung verfügbar sein (nach 3 Jahren Pflicht). </w:t>
            </w:r>
          </w:p>
          <w:p w14:paraId="72DDBB9B" w14:textId="77777777" w:rsidR="0014287E" w:rsidRDefault="009E2D39">
            <w:pPr>
              <w:spacing w:after="19"/>
              <w:rPr>
                <w:szCs w:val="20"/>
              </w:rPr>
            </w:pPr>
            <w:r>
              <w:rPr>
                <w:szCs w:val="20"/>
              </w:rPr>
              <w:t xml:space="preserve">Die Study-Nurse/Studienassistenz ist für die Betreuung, Dokumentation, und Administration der im Hautkrebszentrum geführten </w:t>
            </w:r>
            <w:proofErr w:type="spellStart"/>
            <w:r>
              <w:rPr>
                <w:szCs w:val="20"/>
              </w:rPr>
              <w:t>Studienpat</w:t>
            </w:r>
            <w:proofErr w:type="spellEnd"/>
            <w:r>
              <w:rPr>
                <w:szCs w:val="20"/>
              </w:rPr>
              <w:t>. verantwortlich. Sie muss die oben genannte Tätigkeit nachweisen und das Hautkrebszentrum muss ausreichende Kapazitäten bereitstellen (Tätigkeit kann auch in Verbindung mit anderen Funktionen ausgeübt werden).</w:t>
            </w:r>
          </w:p>
        </w:tc>
        <w:tc>
          <w:tcPr>
            <w:tcW w:w="1" w:type="dxa"/>
          </w:tcPr>
          <w:p w14:paraId="3F7312E2" w14:textId="77777777" w:rsidR="0014287E" w:rsidRDefault="0014287E">
            <w:pPr>
              <w:spacing w:after="19"/>
              <w:rPr>
                <w:szCs w:val="20"/>
              </w:rPr>
            </w:pPr>
          </w:p>
        </w:tc>
      </w:tr>
      <w:tr w:rsidR="0014287E" w14:paraId="7ACCDA09" w14:textId="77777777">
        <w:tc>
          <w:tcPr>
            <w:tcW w:w="1" w:type="dxa"/>
          </w:tcPr>
          <w:p w14:paraId="1D94D09F" w14:textId="77777777" w:rsidR="0014287E" w:rsidRDefault="009E2D39">
            <w:pPr>
              <w:spacing w:after="19"/>
              <w:rPr>
                <w:szCs w:val="20"/>
              </w:rPr>
            </w:pPr>
            <w:r>
              <w:rPr>
                <w:szCs w:val="20"/>
              </w:rPr>
              <w:t>1.7.4</w:t>
            </w:r>
          </w:p>
        </w:tc>
        <w:tc>
          <w:tcPr>
            <w:tcW w:w="1" w:type="dxa"/>
          </w:tcPr>
          <w:p w14:paraId="71142FD0" w14:textId="77777777" w:rsidR="0014287E" w:rsidRDefault="009E2D39">
            <w:pPr>
              <w:spacing w:after="19"/>
              <w:rPr>
                <w:szCs w:val="20"/>
              </w:rPr>
            </w:pPr>
            <w:r>
              <w:rPr>
                <w:szCs w:val="20"/>
              </w:rPr>
              <w:t>Prozessbeschreibung</w:t>
            </w:r>
          </w:p>
          <w:p w14:paraId="2E7B266A" w14:textId="77777777" w:rsidR="0014287E" w:rsidRDefault="009E2D39">
            <w:pPr>
              <w:spacing w:after="19"/>
              <w:rPr>
                <w:szCs w:val="20"/>
              </w:rPr>
            </w:pPr>
            <w:r>
              <w:rPr>
                <w:szCs w:val="20"/>
              </w:rPr>
              <w:t>Für die Aufnahme/Initiierung neuer Studien und die Durchführung von Studien (Aufklärung, Durchführung und Nachbetreuung) sind die Prozesse inkl. Verantwortlichkeiten zu beschreiben.</w:t>
            </w:r>
          </w:p>
        </w:tc>
        <w:tc>
          <w:tcPr>
            <w:tcW w:w="1" w:type="dxa"/>
          </w:tcPr>
          <w:p w14:paraId="457D810E" w14:textId="77777777" w:rsidR="0014287E" w:rsidRDefault="0014287E">
            <w:pPr>
              <w:spacing w:after="19"/>
              <w:rPr>
                <w:szCs w:val="20"/>
              </w:rPr>
            </w:pPr>
          </w:p>
        </w:tc>
      </w:tr>
      <w:tr w:rsidR="0014287E" w14:paraId="7DA46B68" w14:textId="77777777">
        <w:tc>
          <w:tcPr>
            <w:tcW w:w="1" w:type="dxa"/>
          </w:tcPr>
          <w:p w14:paraId="1FD59750" w14:textId="77777777" w:rsidR="0014287E" w:rsidRDefault="009E2D39">
            <w:pPr>
              <w:spacing w:after="19"/>
              <w:rPr>
                <w:szCs w:val="20"/>
              </w:rPr>
            </w:pPr>
            <w:r>
              <w:rPr>
                <w:szCs w:val="20"/>
              </w:rPr>
              <w:t>1.7.5</w:t>
            </w:r>
          </w:p>
        </w:tc>
        <w:tc>
          <w:tcPr>
            <w:tcW w:w="1" w:type="dxa"/>
          </w:tcPr>
          <w:p w14:paraId="601A9E45" w14:textId="77777777" w:rsidR="0014287E" w:rsidRDefault="009E2D39">
            <w:pPr>
              <w:spacing w:after="19"/>
              <w:rPr>
                <w:szCs w:val="20"/>
              </w:rPr>
            </w:pPr>
            <w:r>
              <w:rPr>
                <w:szCs w:val="20"/>
              </w:rPr>
              <w:t xml:space="preserve">Anteil </w:t>
            </w:r>
            <w:proofErr w:type="spellStart"/>
            <w:r>
              <w:rPr>
                <w:szCs w:val="20"/>
              </w:rPr>
              <w:t>Studienpat</w:t>
            </w:r>
            <w:proofErr w:type="spellEnd"/>
            <w:r>
              <w:rPr>
                <w:szCs w:val="20"/>
              </w:rPr>
              <w:t>. (Malignes Melanom Stadium III-IV)</w:t>
            </w:r>
          </w:p>
          <w:p w14:paraId="78369E78" w14:textId="77777777" w:rsidR="0014287E" w:rsidRDefault="009E2D39">
            <w:pPr>
              <w:spacing w:after="19"/>
              <w:rPr>
                <w:szCs w:val="20"/>
              </w:rPr>
            </w:pPr>
            <w:r>
              <w:rPr>
                <w:szCs w:val="20"/>
              </w:rPr>
              <w:t> </w:t>
            </w:r>
          </w:p>
          <w:p w14:paraId="626A66E4" w14:textId="77777777" w:rsidR="0014287E" w:rsidRDefault="009E2D39" w:rsidP="00FE4D4E">
            <w:pPr>
              <w:numPr>
                <w:ilvl w:val="0"/>
                <w:numId w:val="33"/>
              </w:numPr>
              <w:spacing w:after="19"/>
              <w:ind w:left="283" w:hanging="283"/>
              <w:rPr>
                <w:szCs w:val="20"/>
              </w:rPr>
            </w:pPr>
            <w:r>
              <w:rPr>
                <w:szCs w:val="20"/>
              </w:rPr>
              <w:t>Erstzertifizierung: Zum Zeitpunkt der Erstzertifizierung muss ≥ 1 Pat. in Studien eingebracht worden sein.</w:t>
            </w:r>
          </w:p>
          <w:p w14:paraId="26FA1810" w14:textId="77777777" w:rsidR="0014287E" w:rsidRDefault="009E2D39" w:rsidP="00FE4D4E">
            <w:pPr>
              <w:numPr>
                <w:ilvl w:val="0"/>
                <w:numId w:val="33"/>
              </w:numPr>
              <w:spacing w:after="19"/>
              <w:ind w:left="283" w:hanging="283"/>
              <w:rPr>
                <w:szCs w:val="20"/>
              </w:rPr>
            </w:pPr>
            <w:r>
              <w:rPr>
                <w:szCs w:val="20"/>
              </w:rPr>
              <w:t>nach 1 Jahr: Mind. 5 % der Pat. sollten in Studien eingeschlossen sein.</w:t>
            </w:r>
          </w:p>
          <w:p w14:paraId="6379F27B" w14:textId="77777777" w:rsidR="0014287E" w:rsidRDefault="009E2D39">
            <w:pPr>
              <w:spacing w:after="19"/>
              <w:rPr>
                <w:szCs w:val="20"/>
              </w:rPr>
            </w:pPr>
            <w:r>
              <w:rPr>
                <w:szCs w:val="20"/>
              </w:rPr>
              <w:t> </w:t>
            </w:r>
          </w:p>
          <w:p w14:paraId="58583C43" w14:textId="77777777" w:rsidR="0014287E" w:rsidRDefault="009E2D39">
            <w:pPr>
              <w:spacing w:after="19"/>
              <w:rPr>
                <w:szCs w:val="20"/>
              </w:rPr>
            </w:pPr>
            <w:r>
              <w:rPr>
                <w:szCs w:val="20"/>
              </w:rPr>
              <w:t xml:space="preserve">Alle </w:t>
            </w:r>
            <w:proofErr w:type="spellStart"/>
            <w:r>
              <w:rPr>
                <w:szCs w:val="20"/>
              </w:rPr>
              <w:t>Studienpat</w:t>
            </w:r>
            <w:proofErr w:type="spellEnd"/>
            <w:r>
              <w:rPr>
                <w:szCs w:val="20"/>
              </w:rPr>
              <w:t>. können für die Berechnung der Studienquote berücksichtigt werden.</w:t>
            </w:r>
          </w:p>
          <w:p w14:paraId="4C0CBF8A" w14:textId="77777777" w:rsidR="0014287E" w:rsidRDefault="009E2D39">
            <w:pPr>
              <w:spacing w:after="19"/>
              <w:rPr>
                <w:szCs w:val="20"/>
              </w:rPr>
            </w:pPr>
            <w:r>
              <w:rPr>
                <w:szCs w:val="20"/>
              </w:rPr>
              <w:t>Als Studienteilnahme zählt nur die Einbringung von Pat. in Studien mit Ethikvotum.</w:t>
            </w:r>
          </w:p>
          <w:p w14:paraId="201CEBE0" w14:textId="77777777" w:rsidR="0014287E" w:rsidRDefault="009E2D39">
            <w:pPr>
              <w:spacing w:after="19"/>
              <w:rPr>
                <w:szCs w:val="20"/>
              </w:rPr>
            </w:pPr>
            <w:r>
              <w:rPr>
                <w:szCs w:val="20"/>
              </w:rPr>
              <w:t>Alleinige Biobanksammlungen sind ausgeschlossen.</w:t>
            </w:r>
          </w:p>
          <w:p w14:paraId="1091A295" w14:textId="77777777" w:rsidR="0014287E" w:rsidRDefault="009E2D39">
            <w:pPr>
              <w:spacing w:after="19"/>
              <w:rPr>
                <w:szCs w:val="20"/>
              </w:rPr>
            </w:pPr>
            <w:r>
              <w:rPr>
                <w:szCs w:val="20"/>
              </w:rPr>
              <w:t> </w:t>
            </w:r>
          </w:p>
          <w:p w14:paraId="3E16D611" w14:textId="77777777" w:rsidR="0014287E" w:rsidRDefault="009E2D39">
            <w:pPr>
              <w:spacing w:after="19"/>
              <w:rPr>
                <w:szCs w:val="20"/>
              </w:rPr>
            </w:pPr>
            <w:r>
              <w:rPr>
                <w:szCs w:val="20"/>
              </w:rPr>
              <w:t>Angabe Datenblatt (= Excel-Vorlage)</w:t>
            </w:r>
          </w:p>
        </w:tc>
        <w:tc>
          <w:tcPr>
            <w:tcW w:w="1" w:type="dxa"/>
          </w:tcPr>
          <w:p w14:paraId="0D1F1CE6" w14:textId="77777777" w:rsidR="0014287E" w:rsidRDefault="0014287E">
            <w:pPr>
              <w:spacing w:after="19"/>
              <w:rPr>
                <w:szCs w:val="20"/>
              </w:rPr>
            </w:pPr>
          </w:p>
        </w:tc>
      </w:tr>
      <w:tr w:rsidR="0014287E" w14:paraId="011A1E5F" w14:textId="77777777">
        <w:tc>
          <w:tcPr>
            <w:tcW w:w="1" w:type="dxa"/>
          </w:tcPr>
          <w:p w14:paraId="27B97C67" w14:textId="77777777" w:rsidR="0014287E" w:rsidRDefault="009E2D39">
            <w:pPr>
              <w:spacing w:after="19"/>
              <w:rPr>
                <w:szCs w:val="20"/>
              </w:rPr>
            </w:pPr>
            <w:r>
              <w:rPr>
                <w:szCs w:val="20"/>
              </w:rPr>
              <w:t>1.7.6</w:t>
            </w:r>
          </w:p>
        </w:tc>
        <w:tc>
          <w:tcPr>
            <w:tcW w:w="1" w:type="dxa"/>
          </w:tcPr>
          <w:p w14:paraId="11E64C92" w14:textId="77777777" w:rsidR="0014287E" w:rsidRDefault="009E2D39">
            <w:pPr>
              <w:spacing w:after="19"/>
              <w:rPr>
                <w:szCs w:val="20"/>
              </w:rPr>
            </w:pPr>
            <w:r>
              <w:rPr>
                <w:szCs w:val="20"/>
              </w:rPr>
              <w:t>Zusammenarbeit mit externen Stellen</w:t>
            </w:r>
          </w:p>
          <w:p w14:paraId="4B1425A6" w14:textId="77777777" w:rsidR="0014287E" w:rsidRDefault="009E2D39">
            <w:pPr>
              <w:spacing w:after="19"/>
              <w:rPr>
                <w:szCs w:val="20"/>
              </w:rPr>
            </w:pPr>
            <w:r>
              <w:rPr>
                <w:szCs w:val="20"/>
              </w:rPr>
              <w:t>Die Zusammenarbeit mit externen Stellen bei Studien ist über Kooperationsverträge zu regeln.</w:t>
            </w:r>
          </w:p>
        </w:tc>
        <w:tc>
          <w:tcPr>
            <w:tcW w:w="1" w:type="dxa"/>
          </w:tcPr>
          <w:p w14:paraId="5EF53C60" w14:textId="77777777" w:rsidR="0014287E" w:rsidRDefault="0014287E">
            <w:pPr>
              <w:spacing w:after="19"/>
              <w:rPr>
                <w:szCs w:val="20"/>
              </w:rPr>
            </w:pPr>
          </w:p>
        </w:tc>
      </w:tr>
    </w:tbl>
    <w:p w14:paraId="620BE0C6" w14:textId="77777777" w:rsidR="0014287E" w:rsidRDefault="0014287E">
      <w:pPr>
        <w:spacing w:after="24"/>
      </w:pPr>
    </w:p>
    <w:p w14:paraId="7CBB09F5" w14:textId="77777777" w:rsidR="00FE4D4E" w:rsidRDefault="00FE4D4E">
      <w:pPr>
        <w:spacing w:after="24"/>
      </w:pPr>
    </w:p>
    <w:p w14:paraId="2E79F53D" w14:textId="77777777" w:rsidR="00FE4D4E" w:rsidRPr="002752E6" w:rsidRDefault="00FE4D4E" w:rsidP="00FE4D4E">
      <w:pPr>
        <w:rPr>
          <w:b/>
        </w:rPr>
      </w:pPr>
      <w:r w:rsidRPr="00E32017">
        <w:rPr>
          <w:b/>
        </w:rPr>
        <w:t xml:space="preserve">Liste </w:t>
      </w:r>
      <w:r w:rsidRPr="00FF630A">
        <w:rPr>
          <w:b/>
        </w:rPr>
        <w:t xml:space="preserve">der Studien Malignes </w:t>
      </w:r>
      <w:proofErr w:type="gramStart"/>
      <w:r w:rsidRPr="00FF630A">
        <w:rPr>
          <w:b/>
        </w:rPr>
        <w:t>Melanom</w:t>
      </w:r>
      <w:r w:rsidRPr="00FF630A">
        <w:rPr>
          <w:vertAlign w:val="superscript"/>
        </w:rPr>
        <w:t xml:space="preserve">  1</w:t>
      </w:r>
      <w:proofErr w:type="gramEnd"/>
      <w:r w:rsidRPr="00FF630A">
        <w:rPr>
          <w:vertAlign w:val="superscript"/>
        </w:rPr>
        <w:t>)</w:t>
      </w:r>
    </w:p>
    <w:p w14:paraId="17C1FB1B" w14:textId="77777777" w:rsidR="00FE4D4E" w:rsidRPr="002752E6" w:rsidRDefault="00FE4D4E" w:rsidP="00FE4D4E"/>
    <w:tbl>
      <w:tblPr>
        <w:tblW w:w="10065" w:type="dxa"/>
        <w:tblInd w:w="108" w:type="dxa"/>
        <w:tblLayout w:type="fixed"/>
        <w:tblCellMar>
          <w:left w:w="0" w:type="dxa"/>
          <w:right w:w="0" w:type="dxa"/>
        </w:tblCellMar>
        <w:tblLook w:val="04A0" w:firstRow="1" w:lastRow="0" w:firstColumn="1" w:lastColumn="0" w:noHBand="0" w:noVBand="1"/>
      </w:tblPr>
      <w:tblGrid>
        <w:gridCol w:w="2622"/>
        <w:gridCol w:w="2623"/>
        <w:gridCol w:w="1653"/>
        <w:gridCol w:w="1654"/>
        <w:gridCol w:w="1513"/>
      </w:tblGrid>
      <w:tr w:rsidR="00FE4D4E" w:rsidRPr="002752E6" w14:paraId="707370DE" w14:textId="77777777" w:rsidTr="00961B48">
        <w:trPr>
          <w:trHeight w:val="458"/>
        </w:trPr>
        <w:tc>
          <w:tcPr>
            <w:tcW w:w="26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CAFB67" w14:textId="77777777" w:rsidR="00FE4D4E" w:rsidRPr="002752E6" w:rsidRDefault="00FE4D4E" w:rsidP="004A5843">
            <w:pPr>
              <w:jc w:val="center"/>
            </w:pPr>
            <w:r w:rsidRPr="00FD3A9A">
              <w:t xml:space="preserve">Verantwortlicher </w:t>
            </w:r>
            <w:r w:rsidRPr="00FD3A9A">
              <w:br/>
              <w:t>Kooperationspartner</w:t>
            </w:r>
            <w:r w:rsidRPr="00FD3A9A">
              <w:rPr>
                <w:vertAlign w:val="superscript"/>
              </w:rPr>
              <w:t>2</w:t>
            </w:r>
            <w:r w:rsidRPr="002752E6">
              <w:rPr>
                <w:vertAlign w:val="superscript"/>
              </w:rPr>
              <w:t>)</w:t>
            </w:r>
          </w:p>
        </w:tc>
        <w:tc>
          <w:tcPr>
            <w:tcW w:w="262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1B4190" w14:textId="77777777" w:rsidR="00FE4D4E" w:rsidRPr="002752E6" w:rsidRDefault="00FE4D4E" w:rsidP="004A5843">
            <w:pPr>
              <w:jc w:val="center"/>
            </w:pPr>
            <w:r w:rsidRPr="00FD3A9A">
              <w:t>Name der Studie</w:t>
            </w:r>
          </w:p>
        </w:tc>
        <w:tc>
          <w:tcPr>
            <w:tcW w:w="3307" w:type="dxa"/>
            <w:gridSpan w:val="2"/>
            <w:tcBorders>
              <w:top w:val="single" w:sz="4" w:space="0" w:color="auto"/>
              <w:left w:val="single" w:sz="4" w:space="0" w:color="auto"/>
              <w:bottom w:val="single" w:sz="4" w:space="0" w:color="auto"/>
              <w:right w:val="single" w:sz="4" w:space="0" w:color="auto"/>
            </w:tcBorders>
            <w:vAlign w:val="center"/>
          </w:tcPr>
          <w:p w14:paraId="5DAEEC0E" w14:textId="77777777" w:rsidR="00FE4D4E" w:rsidRPr="002752E6" w:rsidRDefault="00FE4D4E" w:rsidP="004A5843">
            <w:pPr>
              <w:jc w:val="center"/>
            </w:pPr>
            <w:r>
              <w:t>Art der Studie</w:t>
            </w:r>
          </w:p>
        </w:tc>
        <w:tc>
          <w:tcPr>
            <w:tcW w:w="15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A2BE83" w14:textId="77777777" w:rsidR="00FE4D4E" w:rsidRPr="002752E6" w:rsidRDefault="00FE4D4E" w:rsidP="004A5843">
            <w:pPr>
              <w:jc w:val="center"/>
            </w:pPr>
            <w:r w:rsidRPr="002752E6">
              <w:t xml:space="preserve">Anzahl </w:t>
            </w:r>
            <w:r>
              <w:t xml:space="preserve">Zentrumspat. </w:t>
            </w:r>
            <w:r>
              <w:br/>
            </w:r>
            <w:r w:rsidRPr="00C268C3">
              <w:rPr>
                <w:strike/>
                <w:highlight w:val="green"/>
              </w:rPr>
              <w:t>in 2022</w:t>
            </w:r>
            <w:r w:rsidRPr="00C268C3">
              <w:rPr>
                <w:highlight w:val="green"/>
              </w:rPr>
              <w:t xml:space="preserve"> im Kennzahlenjahr</w:t>
            </w:r>
            <w:r w:rsidRPr="00D81F17">
              <w:br/>
            </w:r>
            <w:proofErr w:type="gramStart"/>
            <w:r w:rsidRPr="00D81F17">
              <w:t xml:space="preserve">rekrutiert  </w:t>
            </w:r>
            <w:r w:rsidRPr="00D81F17">
              <w:rPr>
                <w:vertAlign w:val="superscript"/>
              </w:rPr>
              <w:t>3</w:t>
            </w:r>
            <w:proofErr w:type="gramEnd"/>
            <w:r w:rsidRPr="00D81F17">
              <w:rPr>
                <w:vertAlign w:val="superscript"/>
              </w:rPr>
              <w:t>)</w:t>
            </w:r>
          </w:p>
        </w:tc>
      </w:tr>
      <w:tr w:rsidR="00FE4D4E" w:rsidRPr="002752E6" w14:paraId="2C210139" w14:textId="77777777" w:rsidTr="00961B48">
        <w:trPr>
          <w:trHeight w:val="457"/>
        </w:trPr>
        <w:tc>
          <w:tcPr>
            <w:tcW w:w="262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BDE737" w14:textId="77777777" w:rsidR="00FE4D4E" w:rsidRPr="002752E6" w:rsidRDefault="00FE4D4E" w:rsidP="004A5843">
            <w:pPr>
              <w:jc w:val="center"/>
            </w:pPr>
          </w:p>
        </w:tc>
        <w:tc>
          <w:tcPr>
            <w:tcW w:w="26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5BF87A" w14:textId="77777777" w:rsidR="00FE4D4E" w:rsidRPr="002752E6" w:rsidRDefault="00FE4D4E" w:rsidP="004A5843">
            <w:pPr>
              <w:jc w:val="center"/>
            </w:pPr>
          </w:p>
        </w:tc>
        <w:tc>
          <w:tcPr>
            <w:tcW w:w="1653" w:type="dxa"/>
            <w:tcBorders>
              <w:top w:val="single" w:sz="4" w:space="0" w:color="auto"/>
              <w:left w:val="single" w:sz="4" w:space="0" w:color="auto"/>
              <w:bottom w:val="single" w:sz="4" w:space="0" w:color="auto"/>
              <w:right w:val="single" w:sz="4" w:space="0" w:color="auto"/>
            </w:tcBorders>
            <w:vAlign w:val="center"/>
          </w:tcPr>
          <w:p w14:paraId="425855CF" w14:textId="77777777" w:rsidR="00FE4D4E" w:rsidRPr="002752E6" w:rsidRDefault="00FE4D4E" w:rsidP="004A5843">
            <w:pPr>
              <w:jc w:val="center"/>
              <w:rPr>
                <w:sz w:val="18"/>
              </w:rPr>
            </w:pPr>
            <w:r w:rsidRPr="002752E6">
              <w:rPr>
                <w:sz w:val="18"/>
              </w:rPr>
              <w:t>interventionell</w:t>
            </w:r>
          </w:p>
        </w:tc>
        <w:tc>
          <w:tcPr>
            <w:tcW w:w="1654" w:type="dxa"/>
            <w:tcBorders>
              <w:top w:val="single" w:sz="4" w:space="0" w:color="auto"/>
              <w:left w:val="single" w:sz="4" w:space="0" w:color="auto"/>
              <w:bottom w:val="single" w:sz="4" w:space="0" w:color="auto"/>
              <w:right w:val="single" w:sz="4" w:space="0" w:color="auto"/>
            </w:tcBorders>
            <w:vAlign w:val="center"/>
          </w:tcPr>
          <w:p w14:paraId="51E0B8D8" w14:textId="77777777" w:rsidR="00FE4D4E" w:rsidRPr="002752E6" w:rsidRDefault="00FE4D4E" w:rsidP="004A5843">
            <w:pPr>
              <w:jc w:val="center"/>
              <w:rPr>
                <w:sz w:val="18"/>
              </w:rPr>
            </w:pPr>
            <w:r>
              <w:rPr>
                <w:sz w:val="18"/>
              </w:rPr>
              <w:t>n</w:t>
            </w:r>
            <w:r w:rsidRPr="002752E6">
              <w:rPr>
                <w:sz w:val="18"/>
              </w:rPr>
              <w:t>icht interventionell</w:t>
            </w:r>
          </w:p>
        </w:tc>
        <w:tc>
          <w:tcPr>
            <w:tcW w:w="151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201DB9" w14:textId="77777777" w:rsidR="00FE4D4E" w:rsidRPr="002752E6" w:rsidRDefault="00FE4D4E" w:rsidP="004A5843">
            <w:pPr>
              <w:jc w:val="center"/>
            </w:pPr>
          </w:p>
        </w:tc>
      </w:tr>
      <w:tr w:rsidR="00FE4D4E" w:rsidRPr="002752E6" w14:paraId="650FCE1F" w14:textId="77777777" w:rsidTr="00961B48">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8B855" w14:textId="77777777" w:rsidR="00FE4D4E" w:rsidRPr="002752E6" w:rsidRDefault="00FE4D4E" w:rsidP="004A5843">
            <w:pPr>
              <w:rPr>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45970" w14:textId="77777777" w:rsidR="00FE4D4E" w:rsidRPr="002752E6" w:rsidRDefault="00FE4D4E" w:rsidP="004A5843">
            <w:pPr>
              <w:rPr>
                <w:sz w:val="16"/>
                <w:szCs w:val="16"/>
              </w:rPr>
            </w:pPr>
          </w:p>
        </w:tc>
        <w:tc>
          <w:tcPr>
            <w:tcW w:w="1653" w:type="dxa"/>
            <w:tcBorders>
              <w:top w:val="single" w:sz="4" w:space="0" w:color="auto"/>
              <w:left w:val="single" w:sz="4" w:space="0" w:color="auto"/>
              <w:bottom w:val="single" w:sz="4" w:space="0" w:color="auto"/>
              <w:right w:val="single" w:sz="4" w:space="0" w:color="auto"/>
            </w:tcBorders>
          </w:tcPr>
          <w:p w14:paraId="21E7FF3F" w14:textId="77777777" w:rsidR="00FE4D4E" w:rsidRPr="002752E6" w:rsidRDefault="00FE4D4E" w:rsidP="004A5843">
            <w:pPr>
              <w:rPr>
                <w:sz w:val="16"/>
                <w:szCs w:val="16"/>
              </w:rPr>
            </w:pPr>
          </w:p>
        </w:tc>
        <w:tc>
          <w:tcPr>
            <w:tcW w:w="1654" w:type="dxa"/>
            <w:tcBorders>
              <w:top w:val="single" w:sz="4" w:space="0" w:color="auto"/>
              <w:left w:val="single" w:sz="4" w:space="0" w:color="auto"/>
              <w:bottom w:val="single" w:sz="4" w:space="0" w:color="auto"/>
              <w:right w:val="single" w:sz="4" w:space="0" w:color="auto"/>
            </w:tcBorders>
          </w:tcPr>
          <w:p w14:paraId="5C37DA65" w14:textId="77777777" w:rsidR="00FE4D4E" w:rsidRPr="002752E6" w:rsidRDefault="00FE4D4E" w:rsidP="004A5843">
            <w:pPr>
              <w:rPr>
                <w:sz w:val="16"/>
                <w:szCs w:val="16"/>
              </w:rPr>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22B9B" w14:textId="77777777" w:rsidR="00FE4D4E" w:rsidRPr="002752E6" w:rsidRDefault="00FE4D4E" w:rsidP="004A5843">
            <w:pPr>
              <w:rPr>
                <w:sz w:val="16"/>
                <w:szCs w:val="16"/>
              </w:rPr>
            </w:pPr>
          </w:p>
        </w:tc>
      </w:tr>
      <w:tr w:rsidR="00FE4D4E" w:rsidRPr="002752E6" w14:paraId="3BD69E90" w14:textId="77777777" w:rsidTr="00961B48">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35BEC" w14:textId="77777777" w:rsidR="00FE4D4E" w:rsidRPr="002752E6" w:rsidRDefault="00FE4D4E" w:rsidP="004A5843">
            <w:pPr>
              <w:rPr>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2C59" w14:textId="77777777" w:rsidR="00FE4D4E" w:rsidRPr="002752E6" w:rsidRDefault="00FE4D4E" w:rsidP="004A5843">
            <w:pPr>
              <w:rPr>
                <w:sz w:val="16"/>
                <w:szCs w:val="16"/>
              </w:rPr>
            </w:pPr>
          </w:p>
        </w:tc>
        <w:tc>
          <w:tcPr>
            <w:tcW w:w="1653" w:type="dxa"/>
            <w:tcBorders>
              <w:top w:val="single" w:sz="4" w:space="0" w:color="auto"/>
              <w:left w:val="single" w:sz="4" w:space="0" w:color="auto"/>
              <w:bottom w:val="single" w:sz="4" w:space="0" w:color="auto"/>
              <w:right w:val="single" w:sz="4" w:space="0" w:color="auto"/>
            </w:tcBorders>
          </w:tcPr>
          <w:p w14:paraId="27143457" w14:textId="77777777" w:rsidR="00FE4D4E" w:rsidRPr="002752E6" w:rsidRDefault="00FE4D4E" w:rsidP="004A5843">
            <w:pPr>
              <w:rPr>
                <w:sz w:val="16"/>
                <w:szCs w:val="16"/>
              </w:rPr>
            </w:pPr>
          </w:p>
        </w:tc>
        <w:tc>
          <w:tcPr>
            <w:tcW w:w="1654" w:type="dxa"/>
            <w:tcBorders>
              <w:top w:val="single" w:sz="4" w:space="0" w:color="auto"/>
              <w:left w:val="single" w:sz="4" w:space="0" w:color="auto"/>
              <w:bottom w:val="single" w:sz="4" w:space="0" w:color="auto"/>
              <w:right w:val="single" w:sz="4" w:space="0" w:color="auto"/>
            </w:tcBorders>
          </w:tcPr>
          <w:p w14:paraId="4D28B78F" w14:textId="77777777" w:rsidR="00FE4D4E" w:rsidRPr="002752E6" w:rsidRDefault="00FE4D4E" w:rsidP="004A5843">
            <w:pPr>
              <w:rPr>
                <w:sz w:val="16"/>
                <w:szCs w:val="16"/>
              </w:rPr>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81" w14:textId="77777777" w:rsidR="00FE4D4E" w:rsidRPr="002752E6" w:rsidRDefault="00FE4D4E" w:rsidP="004A5843">
            <w:pPr>
              <w:rPr>
                <w:sz w:val="16"/>
                <w:szCs w:val="16"/>
              </w:rPr>
            </w:pPr>
          </w:p>
        </w:tc>
      </w:tr>
      <w:tr w:rsidR="00FE4D4E" w:rsidRPr="002752E6" w14:paraId="54AC15FB" w14:textId="77777777" w:rsidTr="00961B48">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DC5D7" w14:textId="77777777" w:rsidR="00FE4D4E" w:rsidRPr="002752E6" w:rsidRDefault="00FE4D4E" w:rsidP="004A5843">
            <w:pPr>
              <w:rPr>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BA68A" w14:textId="77777777" w:rsidR="00FE4D4E" w:rsidRPr="002752E6" w:rsidRDefault="00FE4D4E" w:rsidP="004A5843">
            <w:pPr>
              <w:rPr>
                <w:sz w:val="16"/>
                <w:szCs w:val="16"/>
              </w:rPr>
            </w:pPr>
          </w:p>
        </w:tc>
        <w:tc>
          <w:tcPr>
            <w:tcW w:w="1653" w:type="dxa"/>
            <w:tcBorders>
              <w:top w:val="single" w:sz="4" w:space="0" w:color="auto"/>
              <w:left w:val="single" w:sz="4" w:space="0" w:color="auto"/>
              <w:bottom w:val="single" w:sz="4" w:space="0" w:color="auto"/>
              <w:right w:val="single" w:sz="4" w:space="0" w:color="auto"/>
            </w:tcBorders>
          </w:tcPr>
          <w:p w14:paraId="4B60E961" w14:textId="77777777" w:rsidR="00FE4D4E" w:rsidRPr="002752E6" w:rsidRDefault="00FE4D4E" w:rsidP="004A5843">
            <w:pPr>
              <w:rPr>
                <w:sz w:val="16"/>
                <w:szCs w:val="16"/>
              </w:rPr>
            </w:pPr>
          </w:p>
        </w:tc>
        <w:tc>
          <w:tcPr>
            <w:tcW w:w="1654" w:type="dxa"/>
            <w:tcBorders>
              <w:top w:val="single" w:sz="4" w:space="0" w:color="auto"/>
              <w:left w:val="single" w:sz="4" w:space="0" w:color="auto"/>
              <w:bottom w:val="single" w:sz="4" w:space="0" w:color="auto"/>
              <w:right w:val="single" w:sz="4" w:space="0" w:color="auto"/>
            </w:tcBorders>
          </w:tcPr>
          <w:p w14:paraId="5FE601A2" w14:textId="77777777" w:rsidR="00FE4D4E" w:rsidRPr="002752E6" w:rsidRDefault="00FE4D4E" w:rsidP="004A5843">
            <w:pPr>
              <w:rPr>
                <w:sz w:val="16"/>
                <w:szCs w:val="16"/>
              </w:rPr>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8410" w14:textId="77777777" w:rsidR="00FE4D4E" w:rsidRPr="002752E6" w:rsidRDefault="00FE4D4E" w:rsidP="004A5843">
            <w:pPr>
              <w:rPr>
                <w:sz w:val="16"/>
                <w:szCs w:val="16"/>
              </w:rPr>
            </w:pPr>
          </w:p>
        </w:tc>
      </w:tr>
      <w:tr w:rsidR="00FE4D4E" w:rsidRPr="002752E6" w14:paraId="60458663" w14:textId="77777777" w:rsidTr="00961B48">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128D" w14:textId="77777777" w:rsidR="00FE4D4E" w:rsidRPr="002752E6" w:rsidRDefault="00FE4D4E" w:rsidP="004A5843">
            <w:pPr>
              <w:rPr>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8994B" w14:textId="77777777" w:rsidR="00FE4D4E" w:rsidRPr="002752E6" w:rsidRDefault="00FE4D4E" w:rsidP="004A5843">
            <w:pPr>
              <w:rPr>
                <w:sz w:val="16"/>
                <w:szCs w:val="16"/>
              </w:rPr>
            </w:pPr>
          </w:p>
        </w:tc>
        <w:tc>
          <w:tcPr>
            <w:tcW w:w="1653" w:type="dxa"/>
            <w:tcBorders>
              <w:top w:val="single" w:sz="4" w:space="0" w:color="auto"/>
              <w:left w:val="single" w:sz="4" w:space="0" w:color="auto"/>
              <w:bottom w:val="single" w:sz="4" w:space="0" w:color="auto"/>
              <w:right w:val="single" w:sz="4" w:space="0" w:color="auto"/>
            </w:tcBorders>
          </w:tcPr>
          <w:p w14:paraId="527DA591" w14:textId="77777777" w:rsidR="00FE4D4E" w:rsidRPr="002752E6" w:rsidRDefault="00FE4D4E" w:rsidP="004A5843">
            <w:pPr>
              <w:rPr>
                <w:sz w:val="16"/>
                <w:szCs w:val="16"/>
              </w:rPr>
            </w:pPr>
          </w:p>
        </w:tc>
        <w:tc>
          <w:tcPr>
            <w:tcW w:w="1654" w:type="dxa"/>
            <w:tcBorders>
              <w:top w:val="single" w:sz="4" w:space="0" w:color="auto"/>
              <w:left w:val="single" w:sz="4" w:space="0" w:color="auto"/>
              <w:bottom w:val="single" w:sz="4" w:space="0" w:color="auto"/>
              <w:right w:val="single" w:sz="4" w:space="0" w:color="auto"/>
            </w:tcBorders>
          </w:tcPr>
          <w:p w14:paraId="394584EB" w14:textId="77777777" w:rsidR="00FE4D4E" w:rsidRPr="002752E6" w:rsidRDefault="00FE4D4E" w:rsidP="004A5843">
            <w:pPr>
              <w:rPr>
                <w:sz w:val="16"/>
                <w:szCs w:val="16"/>
              </w:rPr>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8EBA9" w14:textId="77777777" w:rsidR="00FE4D4E" w:rsidRPr="002752E6" w:rsidRDefault="00FE4D4E" w:rsidP="004A5843">
            <w:pPr>
              <w:rPr>
                <w:sz w:val="16"/>
                <w:szCs w:val="16"/>
              </w:rPr>
            </w:pPr>
          </w:p>
        </w:tc>
      </w:tr>
      <w:tr w:rsidR="00FE4D4E" w:rsidRPr="002752E6" w14:paraId="1BF7A1C9" w14:textId="77777777" w:rsidTr="00961B48">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758E" w14:textId="77777777" w:rsidR="00FE4D4E" w:rsidRPr="002752E6" w:rsidRDefault="00FE4D4E" w:rsidP="004A5843">
            <w:pPr>
              <w:rPr>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B082" w14:textId="77777777" w:rsidR="00FE4D4E" w:rsidRPr="002752E6" w:rsidRDefault="00FE4D4E" w:rsidP="004A5843">
            <w:pPr>
              <w:rPr>
                <w:sz w:val="16"/>
                <w:szCs w:val="16"/>
              </w:rPr>
            </w:pPr>
          </w:p>
        </w:tc>
        <w:tc>
          <w:tcPr>
            <w:tcW w:w="1653" w:type="dxa"/>
            <w:tcBorders>
              <w:top w:val="single" w:sz="4" w:space="0" w:color="auto"/>
              <w:left w:val="single" w:sz="4" w:space="0" w:color="auto"/>
              <w:bottom w:val="single" w:sz="4" w:space="0" w:color="auto"/>
              <w:right w:val="single" w:sz="4" w:space="0" w:color="auto"/>
            </w:tcBorders>
          </w:tcPr>
          <w:p w14:paraId="714B68F4" w14:textId="77777777" w:rsidR="00FE4D4E" w:rsidRPr="002752E6" w:rsidRDefault="00FE4D4E" w:rsidP="004A5843">
            <w:pPr>
              <w:rPr>
                <w:sz w:val="16"/>
                <w:szCs w:val="16"/>
              </w:rPr>
            </w:pPr>
          </w:p>
        </w:tc>
        <w:tc>
          <w:tcPr>
            <w:tcW w:w="1654" w:type="dxa"/>
            <w:tcBorders>
              <w:top w:val="single" w:sz="4" w:space="0" w:color="auto"/>
              <w:left w:val="single" w:sz="4" w:space="0" w:color="auto"/>
              <w:bottom w:val="single" w:sz="4" w:space="0" w:color="auto"/>
              <w:right w:val="single" w:sz="4" w:space="0" w:color="auto"/>
            </w:tcBorders>
          </w:tcPr>
          <w:p w14:paraId="7506510C" w14:textId="77777777" w:rsidR="00FE4D4E" w:rsidRPr="002752E6" w:rsidRDefault="00FE4D4E" w:rsidP="004A5843">
            <w:pPr>
              <w:rPr>
                <w:sz w:val="16"/>
                <w:szCs w:val="16"/>
              </w:rPr>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035AB" w14:textId="77777777" w:rsidR="00FE4D4E" w:rsidRPr="002752E6" w:rsidRDefault="00FE4D4E" w:rsidP="004A5843">
            <w:pPr>
              <w:rPr>
                <w:sz w:val="16"/>
                <w:szCs w:val="16"/>
              </w:rPr>
            </w:pPr>
          </w:p>
        </w:tc>
      </w:tr>
      <w:tr w:rsidR="00FE4D4E" w:rsidRPr="002752E6" w14:paraId="4D7DF65F" w14:textId="77777777" w:rsidTr="00961B48">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66C7F" w14:textId="77777777" w:rsidR="00FE4D4E" w:rsidRPr="002752E6" w:rsidRDefault="00FE4D4E" w:rsidP="004A5843">
            <w:pPr>
              <w:rPr>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CFAC3" w14:textId="77777777" w:rsidR="00FE4D4E" w:rsidRPr="002752E6" w:rsidRDefault="00FE4D4E" w:rsidP="004A5843">
            <w:pPr>
              <w:rPr>
                <w:sz w:val="16"/>
                <w:szCs w:val="16"/>
              </w:rPr>
            </w:pPr>
          </w:p>
        </w:tc>
        <w:tc>
          <w:tcPr>
            <w:tcW w:w="1653" w:type="dxa"/>
            <w:tcBorders>
              <w:top w:val="single" w:sz="4" w:space="0" w:color="auto"/>
              <w:left w:val="single" w:sz="4" w:space="0" w:color="auto"/>
              <w:bottom w:val="single" w:sz="4" w:space="0" w:color="auto"/>
              <w:right w:val="single" w:sz="4" w:space="0" w:color="auto"/>
            </w:tcBorders>
          </w:tcPr>
          <w:p w14:paraId="38ACCE47" w14:textId="77777777" w:rsidR="00FE4D4E" w:rsidRPr="002752E6" w:rsidRDefault="00FE4D4E" w:rsidP="004A5843">
            <w:pPr>
              <w:rPr>
                <w:sz w:val="16"/>
                <w:szCs w:val="16"/>
              </w:rPr>
            </w:pPr>
          </w:p>
        </w:tc>
        <w:tc>
          <w:tcPr>
            <w:tcW w:w="1654" w:type="dxa"/>
            <w:tcBorders>
              <w:top w:val="single" w:sz="4" w:space="0" w:color="auto"/>
              <w:left w:val="single" w:sz="4" w:space="0" w:color="auto"/>
              <w:bottom w:val="single" w:sz="4" w:space="0" w:color="auto"/>
              <w:right w:val="single" w:sz="4" w:space="0" w:color="auto"/>
            </w:tcBorders>
          </w:tcPr>
          <w:p w14:paraId="58723F8D" w14:textId="77777777" w:rsidR="00FE4D4E" w:rsidRPr="002752E6" w:rsidRDefault="00FE4D4E" w:rsidP="004A5843">
            <w:pPr>
              <w:rPr>
                <w:sz w:val="16"/>
                <w:szCs w:val="16"/>
              </w:rPr>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E22F" w14:textId="77777777" w:rsidR="00FE4D4E" w:rsidRPr="002752E6" w:rsidRDefault="00FE4D4E" w:rsidP="004A5843">
            <w:pPr>
              <w:rPr>
                <w:sz w:val="16"/>
                <w:szCs w:val="16"/>
              </w:rPr>
            </w:pPr>
          </w:p>
        </w:tc>
      </w:tr>
      <w:tr w:rsidR="00FE4D4E" w:rsidRPr="002752E6" w14:paraId="63AC4F21" w14:textId="77777777" w:rsidTr="00961B48">
        <w:tc>
          <w:tcPr>
            <w:tcW w:w="8552" w:type="dxa"/>
            <w:gridSpan w:val="4"/>
            <w:tcBorders>
              <w:top w:val="single" w:sz="4" w:space="0" w:color="auto"/>
              <w:right w:val="single" w:sz="4" w:space="0" w:color="auto"/>
            </w:tcBorders>
            <w:tcMar>
              <w:top w:w="0" w:type="dxa"/>
              <w:left w:w="108" w:type="dxa"/>
              <w:bottom w:w="0" w:type="dxa"/>
              <w:right w:w="108" w:type="dxa"/>
            </w:tcMar>
          </w:tcPr>
          <w:p w14:paraId="7461776C" w14:textId="77777777" w:rsidR="00FE4D4E" w:rsidRPr="002752E6" w:rsidRDefault="00FE4D4E" w:rsidP="004A5843">
            <w:pPr>
              <w:ind w:right="80"/>
              <w:jc w:val="right"/>
              <w:rPr>
                <w:sz w:val="16"/>
                <w:szCs w:val="16"/>
              </w:rPr>
            </w:pPr>
            <w:r>
              <w:lastRenderedPageBreak/>
              <w:t>Zähler Kennzahl Nr. 6</w:t>
            </w:r>
            <w:r w:rsidRPr="002752E6">
              <w:t xml:space="preserve"> „</w:t>
            </w:r>
            <w:r>
              <w:t>Studienteilnahme</w:t>
            </w:r>
            <w:r w:rsidRPr="002752E6">
              <w:t>“</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F4D10" w14:textId="77777777" w:rsidR="00FE4D4E" w:rsidRPr="002752E6" w:rsidRDefault="00FE4D4E" w:rsidP="004A5843">
            <w:pPr>
              <w:rPr>
                <w:sz w:val="16"/>
                <w:szCs w:val="16"/>
              </w:rPr>
            </w:pPr>
          </w:p>
        </w:tc>
      </w:tr>
    </w:tbl>
    <w:p w14:paraId="6464898A" w14:textId="77777777" w:rsidR="00FE4D4E" w:rsidRDefault="00FE4D4E" w:rsidP="00FE4D4E"/>
    <w:p w14:paraId="7FFD6A31" w14:textId="77777777" w:rsidR="00FE4D4E" w:rsidRDefault="00FE4D4E" w:rsidP="00FE4D4E"/>
    <w:p w14:paraId="37DFCBB1" w14:textId="77777777" w:rsidR="00FE4D4E" w:rsidRPr="00C268C3" w:rsidRDefault="00FE4D4E" w:rsidP="00FE4D4E">
      <w:pPr>
        <w:rPr>
          <w:b/>
          <w:bCs/>
          <w:highlight w:val="green"/>
        </w:rPr>
      </w:pPr>
      <w:r w:rsidRPr="00C268C3">
        <w:rPr>
          <w:b/>
          <w:bCs/>
          <w:highlight w:val="green"/>
        </w:rPr>
        <w:t xml:space="preserve">Liste der Studien epitheliale Tumoren, kutane Lymphome und andere seltene, maligne </w:t>
      </w:r>
      <w:proofErr w:type="gramStart"/>
      <w:r w:rsidRPr="00C268C3">
        <w:rPr>
          <w:b/>
          <w:bCs/>
          <w:highlight w:val="green"/>
        </w:rPr>
        <w:t>Hauttumoren</w:t>
      </w:r>
      <w:r w:rsidRPr="00C268C3">
        <w:rPr>
          <w:highlight w:val="green"/>
          <w:vertAlign w:val="superscript"/>
        </w:rPr>
        <w:t xml:space="preserve">  1</w:t>
      </w:r>
      <w:proofErr w:type="gramEnd"/>
      <w:r w:rsidRPr="00C268C3">
        <w:rPr>
          <w:highlight w:val="green"/>
          <w:vertAlign w:val="superscript"/>
        </w:rPr>
        <w:t>)</w:t>
      </w:r>
    </w:p>
    <w:p w14:paraId="1F9622BD" w14:textId="77777777" w:rsidR="00FE4D4E" w:rsidRDefault="00FE4D4E" w:rsidP="00FE4D4E">
      <w:pPr>
        <w:rPr>
          <w:highlight w:val="green"/>
        </w:rPr>
      </w:pPr>
    </w:p>
    <w:tbl>
      <w:tblPr>
        <w:tblW w:w="10065" w:type="dxa"/>
        <w:tblInd w:w="108" w:type="dxa"/>
        <w:tblLayout w:type="fixed"/>
        <w:tblCellMar>
          <w:left w:w="0" w:type="dxa"/>
          <w:right w:w="0" w:type="dxa"/>
        </w:tblCellMar>
        <w:tblLook w:val="04A0" w:firstRow="1" w:lastRow="0" w:firstColumn="1" w:lastColumn="0" w:noHBand="0" w:noVBand="1"/>
      </w:tblPr>
      <w:tblGrid>
        <w:gridCol w:w="2622"/>
        <w:gridCol w:w="2623"/>
        <w:gridCol w:w="1653"/>
        <w:gridCol w:w="1654"/>
        <w:gridCol w:w="1513"/>
      </w:tblGrid>
      <w:tr w:rsidR="00961B48" w:rsidRPr="002752E6" w14:paraId="3BD9C4D8" w14:textId="77777777" w:rsidTr="004A5843">
        <w:trPr>
          <w:trHeight w:val="458"/>
        </w:trPr>
        <w:tc>
          <w:tcPr>
            <w:tcW w:w="26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BF738A" w14:textId="77777777" w:rsidR="00961B48" w:rsidRPr="002752E6" w:rsidRDefault="00961B48" w:rsidP="004A5843">
            <w:pPr>
              <w:jc w:val="center"/>
            </w:pPr>
            <w:r w:rsidRPr="00FD3A9A">
              <w:t xml:space="preserve">Verantwortlicher </w:t>
            </w:r>
            <w:r w:rsidRPr="00FD3A9A">
              <w:br/>
              <w:t>Kooperationspartner</w:t>
            </w:r>
            <w:r w:rsidRPr="00FD3A9A">
              <w:rPr>
                <w:vertAlign w:val="superscript"/>
              </w:rPr>
              <w:t>2</w:t>
            </w:r>
            <w:r w:rsidRPr="002752E6">
              <w:rPr>
                <w:vertAlign w:val="superscript"/>
              </w:rPr>
              <w:t>)</w:t>
            </w:r>
          </w:p>
        </w:tc>
        <w:tc>
          <w:tcPr>
            <w:tcW w:w="262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C06EE5" w14:textId="77777777" w:rsidR="00961B48" w:rsidRPr="002752E6" w:rsidRDefault="00961B48" w:rsidP="004A5843">
            <w:pPr>
              <w:jc w:val="center"/>
            </w:pPr>
            <w:r w:rsidRPr="00FD3A9A">
              <w:t>Name der Studie</w:t>
            </w:r>
          </w:p>
        </w:tc>
        <w:tc>
          <w:tcPr>
            <w:tcW w:w="3307" w:type="dxa"/>
            <w:gridSpan w:val="2"/>
            <w:tcBorders>
              <w:top w:val="single" w:sz="4" w:space="0" w:color="auto"/>
              <w:left w:val="single" w:sz="4" w:space="0" w:color="auto"/>
              <w:bottom w:val="single" w:sz="4" w:space="0" w:color="auto"/>
              <w:right w:val="single" w:sz="4" w:space="0" w:color="auto"/>
            </w:tcBorders>
            <w:vAlign w:val="center"/>
          </w:tcPr>
          <w:p w14:paraId="356B0109" w14:textId="77777777" w:rsidR="00961B48" w:rsidRPr="002752E6" w:rsidRDefault="00961B48" w:rsidP="004A5843">
            <w:pPr>
              <w:jc w:val="center"/>
            </w:pPr>
            <w:r>
              <w:t>Art der Studie</w:t>
            </w:r>
          </w:p>
        </w:tc>
        <w:tc>
          <w:tcPr>
            <w:tcW w:w="15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1398CC" w14:textId="77777777" w:rsidR="00961B48" w:rsidRPr="002752E6" w:rsidRDefault="00961B48" w:rsidP="004A5843">
            <w:pPr>
              <w:jc w:val="center"/>
            </w:pPr>
            <w:r w:rsidRPr="002752E6">
              <w:t xml:space="preserve">Anzahl </w:t>
            </w:r>
            <w:r w:rsidRPr="00961B48">
              <w:t xml:space="preserve">Zentrumspat. </w:t>
            </w:r>
            <w:r w:rsidRPr="00961B48">
              <w:br/>
              <w:t>im Kenn-</w:t>
            </w:r>
            <w:proofErr w:type="spellStart"/>
            <w:r w:rsidRPr="00961B48">
              <w:t>zahlenjahr</w:t>
            </w:r>
            <w:proofErr w:type="spellEnd"/>
            <w:r w:rsidRPr="00961B48">
              <w:br/>
            </w:r>
            <w:proofErr w:type="gramStart"/>
            <w:r w:rsidRPr="00961B48">
              <w:t xml:space="preserve">rekrutiert  </w:t>
            </w:r>
            <w:r w:rsidRPr="00961B48">
              <w:rPr>
                <w:vertAlign w:val="superscript"/>
              </w:rPr>
              <w:t>3</w:t>
            </w:r>
            <w:proofErr w:type="gramEnd"/>
            <w:r w:rsidRPr="00961B48">
              <w:rPr>
                <w:vertAlign w:val="superscript"/>
              </w:rPr>
              <w:t>)</w:t>
            </w:r>
          </w:p>
        </w:tc>
      </w:tr>
      <w:tr w:rsidR="00961B48" w:rsidRPr="002752E6" w14:paraId="3B1DFEC9" w14:textId="77777777" w:rsidTr="004A5843">
        <w:trPr>
          <w:trHeight w:val="457"/>
        </w:trPr>
        <w:tc>
          <w:tcPr>
            <w:tcW w:w="262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615A2D" w14:textId="77777777" w:rsidR="00961B48" w:rsidRPr="002752E6" w:rsidRDefault="00961B48" w:rsidP="004A5843">
            <w:pPr>
              <w:jc w:val="center"/>
            </w:pPr>
          </w:p>
        </w:tc>
        <w:tc>
          <w:tcPr>
            <w:tcW w:w="26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CD43AB" w14:textId="77777777" w:rsidR="00961B48" w:rsidRPr="002752E6" w:rsidRDefault="00961B48" w:rsidP="004A5843">
            <w:pPr>
              <w:jc w:val="center"/>
            </w:pPr>
          </w:p>
        </w:tc>
        <w:tc>
          <w:tcPr>
            <w:tcW w:w="1653" w:type="dxa"/>
            <w:tcBorders>
              <w:top w:val="single" w:sz="4" w:space="0" w:color="auto"/>
              <w:left w:val="single" w:sz="4" w:space="0" w:color="auto"/>
              <w:bottom w:val="single" w:sz="4" w:space="0" w:color="auto"/>
              <w:right w:val="single" w:sz="4" w:space="0" w:color="auto"/>
            </w:tcBorders>
            <w:vAlign w:val="center"/>
          </w:tcPr>
          <w:p w14:paraId="36A9D05D" w14:textId="77777777" w:rsidR="00961B48" w:rsidRPr="002752E6" w:rsidRDefault="00961B48" w:rsidP="004A5843">
            <w:pPr>
              <w:jc w:val="center"/>
              <w:rPr>
                <w:sz w:val="18"/>
              </w:rPr>
            </w:pPr>
            <w:r w:rsidRPr="002752E6">
              <w:rPr>
                <w:sz w:val="18"/>
              </w:rPr>
              <w:t>interventionell</w:t>
            </w:r>
          </w:p>
        </w:tc>
        <w:tc>
          <w:tcPr>
            <w:tcW w:w="1654" w:type="dxa"/>
            <w:tcBorders>
              <w:top w:val="single" w:sz="4" w:space="0" w:color="auto"/>
              <w:left w:val="single" w:sz="4" w:space="0" w:color="auto"/>
              <w:bottom w:val="single" w:sz="4" w:space="0" w:color="auto"/>
              <w:right w:val="single" w:sz="4" w:space="0" w:color="auto"/>
            </w:tcBorders>
            <w:vAlign w:val="center"/>
          </w:tcPr>
          <w:p w14:paraId="2BAB4013" w14:textId="77777777" w:rsidR="00961B48" w:rsidRPr="002752E6" w:rsidRDefault="00961B48" w:rsidP="004A5843">
            <w:pPr>
              <w:jc w:val="center"/>
              <w:rPr>
                <w:sz w:val="18"/>
              </w:rPr>
            </w:pPr>
            <w:r>
              <w:rPr>
                <w:sz w:val="18"/>
              </w:rPr>
              <w:t>n</w:t>
            </w:r>
            <w:r w:rsidRPr="002752E6">
              <w:rPr>
                <w:sz w:val="18"/>
              </w:rPr>
              <w:t>icht interventionell</w:t>
            </w:r>
          </w:p>
        </w:tc>
        <w:tc>
          <w:tcPr>
            <w:tcW w:w="151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C5ECE5" w14:textId="77777777" w:rsidR="00961B48" w:rsidRPr="002752E6" w:rsidRDefault="00961B48" w:rsidP="004A5843">
            <w:pPr>
              <w:jc w:val="center"/>
            </w:pPr>
          </w:p>
        </w:tc>
      </w:tr>
      <w:tr w:rsidR="00961B48" w:rsidRPr="002752E6" w14:paraId="0D4F08FE" w14:textId="77777777" w:rsidTr="004A5843">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42696" w14:textId="77777777" w:rsidR="00961B48" w:rsidRPr="002752E6" w:rsidRDefault="00961B48" w:rsidP="004A5843">
            <w:pPr>
              <w:rPr>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8F97E" w14:textId="77777777" w:rsidR="00961B48" w:rsidRPr="002752E6" w:rsidRDefault="00961B48" w:rsidP="004A5843">
            <w:pPr>
              <w:rPr>
                <w:sz w:val="16"/>
                <w:szCs w:val="16"/>
              </w:rPr>
            </w:pPr>
          </w:p>
        </w:tc>
        <w:tc>
          <w:tcPr>
            <w:tcW w:w="1653" w:type="dxa"/>
            <w:tcBorders>
              <w:top w:val="single" w:sz="4" w:space="0" w:color="auto"/>
              <w:left w:val="single" w:sz="4" w:space="0" w:color="auto"/>
              <w:bottom w:val="single" w:sz="4" w:space="0" w:color="auto"/>
              <w:right w:val="single" w:sz="4" w:space="0" w:color="auto"/>
            </w:tcBorders>
          </w:tcPr>
          <w:p w14:paraId="3B584F09" w14:textId="77777777" w:rsidR="00961B48" w:rsidRPr="002752E6" w:rsidRDefault="00961B48" w:rsidP="004A5843">
            <w:pPr>
              <w:rPr>
                <w:sz w:val="16"/>
                <w:szCs w:val="16"/>
              </w:rPr>
            </w:pPr>
          </w:p>
        </w:tc>
        <w:tc>
          <w:tcPr>
            <w:tcW w:w="1654" w:type="dxa"/>
            <w:tcBorders>
              <w:top w:val="single" w:sz="4" w:space="0" w:color="auto"/>
              <w:left w:val="single" w:sz="4" w:space="0" w:color="auto"/>
              <w:bottom w:val="single" w:sz="4" w:space="0" w:color="auto"/>
              <w:right w:val="single" w:sz="4" w:space="0" w:color="auto"/>
            </w:tcBorders>
          </w:tcPr>
          <w:p w14:paraId="45DCD433" w14:textId="77777777" w:rsidR="00961B48" w:rsidRPr="002752E6" w:rsidRDefault="00961B48" w:rsidP="004A5843">
            <w:pPr>
              <w:rPr>
                <w:sz w:val="16"/>
                <w:szCs w:val="16"/>
              </w:rPr>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590C1" w14:textId="77777777" w:rsidR="00961B48" w:rsidRPr="002752E6" w:rsidRDefault="00961B48" w:rsidP="004A5843">
            <w:pPr>
              <w:rPr>
                <w:sz w:val="16"/>
                <w:szCs w:val="16"/>
              </w:rPr>
            </w:pPr>
          </w:p>
        </w:tc>
      </w:tr>
      <w:tr w:rsidR="00961B48" w:rsidRPr="002752E6" w14:paraId="6520926D" w14:textId="77777777" w:rsidTr="004A5843">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8B9B0" w14:textId="77777777" w:rsidR="00961B48" w:rsidRPr="002752E6" w:rsidRDefault="00961B48" w:rsidP="004A5843">
            <w:pPr>
              <w:rPr>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5E5E" w14:textId="77777777" w:rsidR="00961B48" w:rsidRPr="002752E6" w:rsidRDefault="00961B48" w:rsidP="004A5843">
            <w:pPr>
              <w:rPr>
                <w:sz w:val="16"/>
                <w:szCs w:val="16"/>
              </w:rPr>
            </w:pPr>
          </w:p>
        </w:tc>
        <w:tc>
          <w:tcPr>
            <w:tcW w:w="1653" w:type="dxa"/>
            <w:tcBorders>
              <w:top w:val="single" w:sz="4" w:space="0" w:color="auto"/>
              <w:left w:val="single" w:sz="4" w:space="0" w:color="auto"/>
              <w:bottom w:val="single" w:sz="4" w:space="0" w:color="auto"/>
              <w:right w:val="single" w:sz="4" w:space="0" w:color="auto"/>
            </w:tcBorders>
          </w:tcPr>
          <w:p w14:paraId="2F69164A" w14:textId="77777777" w:rsidR="00961B48" w:rsidRPr="002752E6" w:rsidRDefault="00961B48" w:rsidP="004A5843">
            <w:pPr>
              <w:rPr>
                <w:sz w:val="16"/>
                <w:szCs w:val="16"/>
              </w:rPr>
            </w:pPr>
          </w:p>
        </w:tc>
        <w:tc>
          <w:tcPr>
            <w:tcW w:w="1654" w:type="dxa"/>
            <w:tcBorders>
              <w:top w:val="single" w:sz="4" w:space="0" w:color="auto"/>
              <w:left w:val="single" w:sz="4" w:space="0" w:color="auto"/>
              <w:bottom w:val="single" w:sz="4" w:space="0" w:color="auto"/>
              <w:right w:val="single" w:sz="4" w:space="0" w:color="auto"/>
            </w:tcBorders>
          </w:tcPr>
          <w:p w14:paraId="6D88DC10" w14:textId="77777777" w:rsidR="00961B48" w:rsidRPr="002752E6" w:rsidRDefault="00961B48" w:rsidP="004A5843">
            <w:pPr>
              <w:rPr>
                <w:sz w:val="16"/>
                <w:szCs w:val="16"/>
              </w:rPr>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F4115" w14:textId="77777777" w:rsidR="00961B48" w:rsidRPr="002752E6" w:rsidRDefault="00961B48" w:rsidP="004A5843">
            <w:pPr>
              <w:rPr>
                <w:sz w:val="16"/>
                <w:szCs w:val="16"/>
              </w:rPr>
            </w:pPr>
          </w:p>
        </w:tc>
      </w:tr>
      <w:tr w:rsidR="00961B48" w:rsidRPr="002752E6" w14:paraId="089F3B45" w14:textId="77777777" w:rsidTr="004A5843">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E4A99" w14:textId="77777777" w:rsidR="00961B48" w:rsidRPr="002752E6" w:rsidRDefault="00961B48" w:rsidP="004A5843">
            <w:pPr>
              <w:rPr>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091BF" w14:textId="77777777" w:rsidR="00961B48" w:rsidRPr="002752E6" w:rsidRDefault="00961B48" w:rsidP="004A5843">
            <w:pPr>
              <w:rPr>
                <w:sz w:val="16"/>
                <w:szCs w:val="16"/>
              </w:rPr>
            </w:pPr>
          </w:p>
        </w:tc>
        <w:tc>
          <w:tcPr>
            <w:tcW w:w="1653" w:type="dxa"/>
            <w:tcBorders>
              <w:top w:val="single" w:sz="4" w:space="0" w:color="auto"/>
              <w:left w:val="single" w:sz="4" w:space="0" w:color="auto"/>
              <w:bottom w:val="single" w:sz="4" w:space="0" w:color="auto"/>
              <w:right w:val="single" w:sz="4" w:space="0" w:color="auto"/>
            </w:tcBorders>
          </w:tcPr>
          <w:p w14:paraId="27040EC6" w14:textId="77777777" w:rsidR="00961B48" w:rsidRPr="002752E6" w:rsidRDefault="00961B48" w:rsidP="004A5843">
            <w:pPr>
              <w:rPr>
                <w:sz w:val="16"/>
                <w:szCs w:val="16"/>
              </w:rPr>
            </w:pPr>
          </w:p>
        </w:tc>
        <w:tc>
          <w:tcPr>
            <w:tcW w:w="1654" w:type="dxa"/>
            <w:tcBorders>
              <w:top w:val="single" w:sz="4" w:space="0" w:color="auto"/>
              <w:left w:val="single" w:sz="4" w:space="0" w:color="auto"/>
              <w:bottom w:val="single" w:sz="4" w:space="0" w:color="auto"/>
              <w:right w:val="single" w:sz="4" w:space="0" w:color="auto"/>
            </w:tcBorders>
          </w:tcPr>
          <w:p w14:paraId="61B79938" w14:textId="77777777" w:rsidR="00961B48" w:rsidRPr="002752E6" w:rsidRDefault="00961B48" w:rsidP="004A5843">
            <w:pPr>
              <w:rPr>
                <w:sz w:val="16"/>
                <w:szCs w:val="16"/>
              </w:rPr>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DEAA2" w14:textId="77777777" w:rsidR="00961B48" w:rsidRPr="002752E6" w:rsidRDefault="00961B48" w:rsidP="004A5843">
            <w:pPr>
              <w:rPr>
                <w:sz w:val="16"/>
                <w:szCs w:val="16"/>
              </w:rPr>
            </w:pPr>
          </w:p>
        </w:tc>
      </w:tr>
      <w:tr w:rsidR="00961B48" w:rsidRPr="002752E6" w14:paraId="141B4E24" w14:textId="77777777" w:rsidTr="004A5843">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878D" w14:textId="77777777" w:rsidR="00961B48" w:rsidRPr="002752E6" w:rsidRDefault="00961B48" w:rsidP="004A5843">
            <w:pPr>
              <w:rPr>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A22FC" w14:textId="77777777" w:rsidR="00961B48" w:rsidRPr="002752E6" w:rsidRDefault="00961B48" w:rsidP="004A5843">
            <w:pPr>
              <w:rPr>
                <w:sz w:val="16"/>
                <w:szCs w:val="16"/>
              </w:rPr>
            </w:pPr>
          </w:p>
        </w:tc>
        <w:tc>
          <w:tcPr>
            <w:tcW w:w="1653" w:type="dxa"/>
            <w:tcBorders>
              <w:top w:val="single" w:sz="4" w:space="0" w:color="auto"/>
              <w:left w:val="single" w:sz="4" w:space="0" w:color="auto"/>
              <w:bottom w:val="single" w:sz="4" w:space="0" w:color="auto"/>
              <w:right w:val="single" w:sz="4" w:space="0" w:color="auto"/>
            </w:tcBorders>
          </w:tcPr>
          <w:p w14:paraId="720CF390" w14:textId="77777777" w:rsidR="00961B48" w:rsidRPr="002752E6" w:rsidRDefault="00961B48" w:rsidP="004A5843">
            <w:pPr>
              <w:rPr>
                <w:sz w:val="16"/>
                <w:szCs w:val="16"/>
              </w:rPr>
            </w:pPr>
          </w:p>
        </w:tc>
        <w:tc>
          <w:tcPr>
            <w:tcW w:w="1654" w:type="dxa"/>
            <w:tcBorders>
              <w:top w:val="single" w:sz="4" w:space="0" w:color="auto"/>
              <w:left w:val="single" w:sz="4" w:space="0" w:color="auto"/>
              <w:bottom w:val="single" w:sz="4" w:space="0" w:color="auto"/>
              <w:right w:val="single" w:sz="4" w:space="0" w:color="auto"/>
            </w:tcBorders>
          </w:tcPr>
          <w:p w14:paraId="75E8C93B" w14:textId="77777777" w:rsidR="00961B48" w:rsidRPr="002752E6" w:rsidRDefault="00961B48" w:rsidP="004A5843">
            <w:pPr>
              <w:rPr>
                <w:sz w:val="16"/>
                <w:szCs w:val="16"/>
              </w:rPr>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CC840" w14:textId="77777777" w:rsidR="00961B48" w:rsidRPr="002752E6" w:rsidRDefault="00961B48" w:rsidP="004A5843">
            <w:pPr>
              <w:rPr>
                <w:sz w:val="16"/>
                <w:szCs w:val="16"/>
              </w:rPr>
            </w:pPr>
          </w:p>
        </w:tc>
      </w:tr>
      <w:tr w:rsidR="00961B48" w:rsidRPr="002752E6" w14:paraId="38307C29" w14:textId="77777777" w:rsidTr="004A5843">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17D89" w14:textId="77777777" w:rsidR="00961B48" w:rsidRPr="002752E6" w:rsidRDefault="00961B48" w:rsidP="004A5843">
            <w:pPr>
              <w:rPr>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9F564" w14:textId="77777777" w:rsidR="00961B48" w:rsidRPr="002752E6" w:rsidRDefault="00961B48" w:rsidP="004A5843">
            <w:pPr>
              <w:rPr>
                <w:sz w:val="16"/>
                <w:szCs w:val="16"/>
              </w:rPr>
            </w:pPr>
          </w:p>
        </w:tc>
        <w:tc>
          <w:tcPr>
            <w:tcW w:w="1653" w:type="dxa"/>
            <w:tcBorders>
              <w:top w:val="single" w:sz="4" w:space="0" w:color="auto"/>
              <w:left w:val="single" w:sz="4" w:space="0" w:color="auto"/>
              <w:bottom w:val="single" w:sz="4" w:space="0" w:color="auto"/>
              <w:right w:val="single" w:sz="4" w:space="0" w:color="auto"/>
            </w:tcBorders>
          </w:tcPr>
          <w:p w14:paraId="3597EAA6" w14:textId="77777777" w:rsidR="00961B48" w:rsidRPr="002752E6" w:rsidRDefault="00961B48" w:rsidP="004A5843">
            <w:pPr>
              <w:rPr>
                <w:sz w:val="16"/>
                <w:szCs w:val="16"/>
              </w:rPr>
            </w:pPr>
          </w:p>
        </w:tc>
        <w:tc>
          <w:tcPr>
            <w:tcW w:w="1654" w:type="dxa"/>
            <w:tcBorders>
              <w:top w:val="single" w:sz="4" w:space="0" w:color="auto"/>
              <w:left w:val="single" w:sz="4" w:space="0" w:color="auto"/>
              <w:bottom w:val="single" w:sz="4" w:space="0" w:color="auto"/>
              <w:right w:val="single" w:sz="4" w:space="0" w:color="auto"/>
            </w:tcBorders>
          </w:tcPr>
          <w:p w14:paraId="2011BCAC" w14:textId="77777777" w:rsidR="00961B48" w:rsidRPr="002752E6" w:rsidRDefault="00961B48" w:rsidP="004A5843">
            <w:pPr>
              <w:rPr>
                <w:sz w:val="16"/>
                <w:szCs w:val="16"/>
              </w:rPr>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C835" w14:textId="77777777" w:rsidR="00961B48" w:rsidRPr="002752E6" w:rsidRDefault="00961B48" w:rsidP="004A5843">
            <w:pPr>
              <w:rPr>
                <w:sz w:val="16"/>
                <w:szCs w:val="16"/>
              </w:rPr>
            </w:pPr>
          </w:p>
        </w:tc>
      </w:tr>
      <w:tr w:rsidR="00961B48" w:rsidRPr="002752E6" w14:paraId="1E589848" w14:textId="77777777" w:rsidTr="004A5843">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801BE" w14:textId="77777777" w:rsidR="00961B48" w:rsidRPr="002752E6" w:rsidRDefault="00961B48" w:rsidP="004A5843">
            <w:pPr>
              <w:rPr>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7AF7D" w14:textId="77777777" w:rsidR="00961B48" w:rsidRPr="002752E6" w:rsidRDefault="00961B48" w:rsidP="004A5843">
            <w:pPr>
              <w:rPr>
                <w:sz w:val="16"/>
                <w:szCs w:val="16"/>
              </w:rPr>
            </w:pPr>
          </w:p>
        </w:tc>
        <w:tc>
          <w:tcPr>
            <w:tcW w:w="1653" w:type="dxa"/>
            <w:tcBorders>
              <w:top w:val="single" w:sz="4" w:space="0" w:color="auto"/>
              <w:left w:val="single" w:sz="4" w:space="0" w:color="auto"/>
              <w:bottom w:val="single" w:sz="4" w:space="0" w:color="auto"/>
              <w:right w:val="single" w:sz="4" w:space="0" w:color="auto"/>
            </w:tcBorders>
          </w:tcPr>
          <w:p w14:paraId="54E4239A" w14:textId="77777777" w:rsidR="00961B48" w:rsidRPr="002752E6" w:rsidRDefault="00961B48" w:rsidP="004A5843">
            <w:pPr>
              <w:rPr>
                <w:sz w:val="16"/>
                <w:szCs w:val="16"/>
              </w:rPr>
            </w:pPr>
          </w:p>
        </w:tc>
        <w:tc>
          <w:tcPr>
            <w:tcW w:w="1654" w:type="dxa"/>
            <w:tcBorders>
              <w:top w:val="single" w:sz="4" w:space="0" w:color="auto"/>
              <w:left w:val="single" w:sz="4" w:space="0" w:color="auto"/>
              <w:bottom w:val="single" w:sz="4" w:space="0" w:color="auto"/>
              <w:right w:val="single" w:sz="4" w:space="0" w:color="auto"/>
            </w:tcBorders>
          </w:tcPr>
          <w:p w14:paraId="4F36B8F0" w14:textId="77777777" w:rsidR="00961B48" w:rsidRPr="002752E6" w:rsidRDefault="00961B48" w:rsidP="004A5843">
            <w:pPr>
              <w:rPr>
                <w:sz w:val="16"/>
                <w:szCs w:val="16"/>
              </w:rPr>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1C1E8" w14:textId="77777777" w:rsidR="00961B48" w:rsidRPr="002752E6" w:rsidRDefault="00961B48" w:rsidP="004A5843">
            <w:pPr>
              <w:rPr>
                <w:sz w:val="16"/>
                <w:szCs w:val="16"/>
              </w:rPr>
            </w:pPr>
          </w:p>
        </w:tc>
      </w:tr>
    </w:tbl>
    <w:p w14:paraId="47D6C212" w14:textId="77777777" w:rsidR="00961B48" w:rsidRDefault="00961B48" w:rsidP="00FE4D4E">
      <w:pPr>
        <w:rPr>
          <w:highlight w:val="green"/>
        </w:rPr>
      </w:pPr>
    </w:p>
    <w:p w14:paraId="14E00F8F" w14:textId="77777777" w:rsidR="00FE4D4E" w:rsidRDefault="00FE4D4E" w:rsidP="00961B48">
      <w:pPr>
        <w:ind w:right="423"/>
        <w:jc w:val="both"/>
        <w:rPr>
          <w:sz w:val="16"/>
          <w:szCs w:val="16"/>
          <w:lang w:bidi="he-IL"/>
        </w:rPr>
      </w:pPr>
      <w:r w:rsidRPr="00EB057E">
        <w:rPr>
          <w:sz w:val="16"/>
          <w:szCs w:val="16"/>
          <w:lang w:bidi="he-IL"/>
        </w:rPr>
        <w:t>1)</w:t>
      </w:r>
      <w:r>
        <w:rPr>
          <w:sz w:val="16"/>
          <w:szCs w:val="16"/>
          <w:lang w:bidi="he-IL"/>
        </w:rPr>
        <w:t xml:space="preserve"> Die Liste der Studien ist obligat zu bearbeiten. Ein Verweis auf den Erhebungsbogen des Onkologischen Zentrums ist nicht möglich.</w:t>
      </w:r>
    </w:p>
    <w:p w14:paraId="72C1A907" w14:textId="77777777" w:rsidR="00FE4D4E" w:rsidRPr="00E72AD5" w:rsidRDefault="00FE4D4E" w:rsidP="00961B48">
      <w:pPr>
        <w:ind w:right="423"/>
        <w:jc w:val="both"/>
        <w:rPr>
          <w:sz w:val="16"/>
          <w:szCs w:val="16"/>
          <w:lang w:bidi="he-IL"/>
        </w:rPr>
      </w:pPr>
      <w:r>
        <w:rPr>
          <w:sz w:val="16"/>
          <w:szCs w:val="16"/>
          <w:lang w:bidi="he-IL"/>
        </w:rPr>
        <w:t xml:space="preserve">2) Verantwortlicher Kooperationspartner: </w:t>
      </w:r>
      <w:r w:rsidRPr="00095F5B">
        <w:rPr>
          <w:sz w:val="16"/>
          <w:szCs w:val="16"/>
          <w:lang w:bidi="he-IL"/>
        </w:rPr>
        <w:t>Studieneinheit</w:t>
      </w:r>
      <w:r>
        <w:rPr>
          <w:sz w:val="16"/>
          <w:szCs w:val="16"/>
          <w:lang w:bidi="he-IL"/>
        </w:rPr>
        <w:t>/</w:t>
      </w:r>
      <w:r w:rsidRPr="00095F5B">
        <w:rPr>
          <w:sz w:val="16"/>
          <w:szCs w:val="16"/>
          <w:lang w:bidi="he-IL"/>
        </w:rPr>
        <w:t>Fachbereich, von dem die Betreuung de</w:t>
      </w:r>
      <w:r>
        <w:rPr>
          <w:sz w:val="16"/>
          <w:szCs w:val="16"/>
          <w:lang w:bidi="he-IL"/>
        </w:rPr>
        <w:t>r Studie ausgeht (z.B. Abt.</w:t>
      </w:r>
      <w:r w:rsidRPr="00095F5B">
        <w:rPr>
          <w:sz w:val="16"/>
          <w:szCs w:val="16"/>
          <w:lang w:bidi="he-IL"/>
        </w:rPr>
        <w:t xml:space="preserve"> für Radioonkologie; </w:t>
      </w:r>
      <w:proofErr w:type="spellStart"/>
      <w:r w:rsidRPr="00095F5B">
        <w:rPr>
          <w:sz w:val="16"/>
          <w:szCs w:val="16"/>
          <w:lang w:bidi="he-IL"/>
        </w:rPr>
        <w:t>Hämato</w:t>
      </w:r>
      <w:proofErr w:type="spellEnd"/>
      <w:r w:rsidRPr="00095F5B">
        <w:rPr>
          <w:sz w:val="16"/>
          <w:szCs w:val="16"/>
          <w:lang w:bidi="he-IL"/>
        </w:rPr>
        <w:t>-/Onkologische Gemein</w:t>
      </w:r>
      <w:r>
        <w:rPr>
          <w:sz w:val="16"/>
          <w:szCs w:val="16"/>
          <w:lang w:bidi="he-IL"/>
        </w:rPr>
        <w:t>schaftspraxis Dr. Mustermann; …).</w:t>
      </w:r>
      <w:r w:rsidRPr="00095F5B">
        <w:rPr>
          <w:sz w:val="16"/>
          <w:szCs w:val="16"/>
          <w:lang w:bidi="he-IL"/>
        </w:rPr>
        <w:t xml:space="preserve"> </w:t>
      </w:r>
      <w:r w:rsidRPr="00477286">
        <w:rPr>
          <w:sz w:val="16"/>
          <w:szCs w:val="16"/>
          <w:lang w:bidi="he-IL"/>
        </w:rPr>
        <w:t>Bezeichnung Kooperationspartner identisch wie unter www.oncomap.de, sofern gelistet.</w:t>
      </w:r>
    </w:p>
    <w:p w14:paraId="0A7E67B5" w14:textId="256854A8" w:rsidR="00FE4D4E" w:rsidRDefault="00FE4D4E" w:rsidP="00961B48">
      <w:pPr>
        <w:ind w:right="423"/>
        <w:jc w:val="both"/>
        <w:rPr>
          <w:sz w:val="16"/>
          <w:szCs w:val="16"/>
          <w:lang w:bidi="he-IL"/>
        </w:rPr>
      </w:pPr>
      <w:r>
        <w:rPr>
          <w:sz w:val="16"/>
          <w:szCs w:val="16"/>
          <w:lang w:bidi="he-IL"/>
        </w:rPr>
        <w:t>3) E</w:t>
      </w:r>
      <w:r w:rsidRPr="00095F5B">
        <w:rPr>
          <w:sz w:val="16"/>
          <w:szCs w:val="16"/>
          <w:lang w:bidi="he-IL"/>
        </w:rPr>
        <w:t xml:space="preserve">s dürfen ausschließlich </w:t>
      </w:r>
      <w:proofErr w:type="spellStart"/>
      <w:r w:rsidRPr="00095F5B">
        <w:rPr>
          <w:sz w:val="16"/>
          <w:szCs w:val="16"/>
          <w:lang w:bidi="he-IL"/>
        </w:rPr>
        <w:t>Studienpat</w:t>
      </w:r>
      <w:proofErr w:type="spellEnd"/>
      <w:r>
        <w:rPr>
          <w:sz w:val="16"/>
          <w:szCs w:val="16"/>
          <w:lang w:bidi="he-IL"/>
        </w:rPr>
        <w:t>.</w:t>
      </w:r>
      <w:r w:rsidRPr="00095F5B">
        <w:rPr>
          <w:sz w:val="16"/>
          <w:szCs w:val="16"/>
          <w:lang w:bidi="he-IL"/>
        </w:rPr>
        <w:t xml:space="preserve"> gezählt werden, die im Zentrum als Zentrumspat</w:t>
      </w:r>
      <w:r>
        <w:rPr>
          <w:sz w:val="16"/>
          <w:szCs w:val="16"/>
          <w:lang w:bidi="he-IL"/>
        </w:rPr>
        <w:t xml:space="preserve">. geführt werden und </w:t>
      </w:r>
      <w:r w:rsidRPr="006D218E">
        <w:rPr>
          <w:sz w:val="16"/>
          <w:szCs w:val="16"/>
          <w:lang w:bidi="he-IL"/>
        </w:rPr>
        <w:t xml:space="preserve">die </w:t>
      </w:r>
      <w:r w:rsidRPr="00C268C3">
        <w:rPr>
          <w:strike/>
          <w:sz w:val="16"/>
          <w:szCs w:val="16"/>
          <w:highlight w:val="green"/>
          <w:lang w:bidi="he-IL"/>
        </w:rPr>
        <w:t>2022</w:t>
      </w:r>
      <w:r w:rsidRPr="00C268C3">
        <w:rPr>
          <w:sz w:val="16"/>
          <w:szCs w:val="16"/>
          <w:highlight w:val="green"/>
          <w:lang w:bidi="he-IL"/>
        </w:rPr>
        <w:t xml:space="preserve"> im Kennzahlenjahr</w:t>
      </w:r>
      <w:r w:rsidRPr="00D81F17">
        <w:rPr>
          <w:sz w:val="16"/>
          <w:szCs w:val="16"/>
          <w:lang w:bidi="he-IL"/>
        </w:rPr>
        <w:t xml:space="preserve"> </w:t>
      </w:r>
      <w:r w:rsidRPr="006D218E">
        <w:rPr>
          <w:sz w:val="16"/>
          <w:szCs w:val="16"/>
          <w:lang w:bidi="he-IL"/>
        </w:rPr>
        <w:t>in</w:t>
      </w:r>
      <w:r w:rsidRPr="00095F5B">
        <w:rPr>
          <w:sz w:val="16"/>
          <w:szCs w:val="16"/>
          <w:lang w:bidi="he-IL"/>
        </w:rPr>
        <w:t xml:space="preserve"> die Studie eingeschlossen wurden (keine Doppelzählung von </w:t>
      </w:r>
      <w:proofErr w:type="spellStart"/>
      <w:r w:rsidRPr="00095F5B">
        <w:rPr>
          <w:sz w:val="16"/>
          <w:szCs w:val="16"/>
          <w:lang w:bidi="he-IL"/>
        </w:rPr>
        <w:t>Studienpat</w:t>
      </w:r>
      <w:proofErr w:type="spellEnd"/>
      <w:r>
        <w:rPr>
          <w:sz w:val="16"/>
          <w:szCs w:val="16"/>
          <w:lang w:bidi="he-IL"/>
        </w:rPr>
        <w:t>.</w:t>
      </w:r>
      <w:r w:rsidRPr="00095F5B">
        <w:rPr>
          <w:sz w:val="16"/>
          <w:szCs w:val="16"/>
          <w:lang w:bidi="he-IL"/>
        </w:rPr>
        <w:t xml:space="preserve"> in mehr als 1 Zentrum</w:t>
      </w:r>
      <w:r w:rsidR="00273CEE" w:rsidRPr="00273CEE">
        <w:rPr>
          <w:sz w:val="16"/>
          <w:szCs w:val="16"/>
          <w:highlight w:val="green"/>
          <w:lang w:bidi="he-IL"/>
        </w:rPr>
        <w:t>, Ausnahme ZPM siehe FAQ</w:t>
      </w:r>
      <w:r w:rsidR="00F67BE3">
        <w:rPr>
          <w:sz w:val="16"/>
          <w:szCs w:val="16"/>
          <w:lang w:bidi="he-IL"/>
        </w:rPr>
        <w:t xml:space="preserve">). </w:t>
      </w:r>
    </w:p>
    <w:p w14:paraId="2E5D4F77" w14:textId="77777777" w:rsidR="00FE4D4E" w:rsidRDefault="00FE4D4E">
      <w:pPr>
        <w:spacing w:after="24"/>
      </w:pPr>
    </w:p>
    <w:p w14:paraId="4CBE515C" w14:textId="77777777" w:rsidR="00FE4D4E" w:rsidRDefault="00FE4D4E">
      <w:pPr>
        <w:spacing w:after="24"/>
      </w:pPr>
    </w:p>
    <w:p w14:paraId="3C441B0D" w14:textId="77777777" w:rsidR="0014287E" w:rsidRDefault="0014287E">
      <w:pPr>
        <w:spacing w:after="24"/>
      </w:pPr>
    </w:p>
    <w:tbl>
      <w:tblPr>
        <w:tblStyle w:val="TabelleEinfach1"/>
        <w:tblW w:w="0" w:type="dxa"/>
        <w:tblLayout w:type="fixed"/>
        <w:tblLook w:val="04A0" w:firstRow="1" w:lastRow="0" w:firstColumn="1" w:lastColumn="0" w:noHBand="0" w:noVBand="1"/>
      </w:tblPr>
      <w:tblGrid>
        <w:gridCol w:w="850"/>
        <w:gridCol w:w="4649"/>
        <w:gridCol w:w="4649"/>
      </w:tblGrid>
      <w:tr w:rsidR="0014287E" w14:paraId="165C021C" w14:textId="77777777">
        <w:trPr>
          <w:tblHeader/>
        </w:trPr>
        <w:tc>
          <w:tcPr>
            <w:tcW w:w="648" w:type="dxa"/>
            <w:gridSpan w:val="3"/>
            <w:tcBorders>
              <w:top w:val="nil"/>
              <w:left w:val="nil"/>
              <w:right w:val="nil"/>
            </w:tcBorders>
          </w:tcPr>
          <w:p w14:paraId="1BCE9964" w14:textId="77777777" w:rsidR="0014287E" w:rsidRDefault="009E2D39">
            <w:pPr>
              <w:spacing w:after="19"/>
              <w:rPr>
                <w:b/>
                <w:bCs/>
                <w:szCs w:val="20"/>
              </w:rPr>
            </w:pPr>
            <w:r>
              <w:rPr>
                <w:b/>
                <w:bCs/>
                <w:szCs w:val="20"/>
              </w:rPr>
              <w:t>1.8 Pflege</w:t>
            </w:r>
          </w:p>
          <w:p w14:paraId="5FDF58BC" w14:textId="77777777" w:rsidR="0014287E" w:rsidRDefault="0014287E">
            <w:pPr>
              <w:spacing w:after="19"/>
              <w:rPr>
                <w:szCs w:val="20"/>
              </w:rPr>
            </w:pPr>
          </w:p>
        </w:tc>
      </w:tr>
      <w:tr w:rsidR="0014287E" w14:paraId="61DB74E7" w14:textId="77777777">
        <w:trPr>
          <w:tblHeader/>
        </w:trPr>
        <w:tc>
          <w:tcPr>
            <w:tcW w:w="850" w:type="dxa"/>
          </w:tcPr>
          <w:p w14:paraId="62C9AF88" w14:textId="77777777" w:rsidR="0014287E" w:rsidRDefault="009E2D39">
            <w:pPr>
              <w:spacing w:after="19"/>
              <w:jc w:val="center"/>
              <w:rPr>
                <w:b/>
                <w:bCs/>
                <w:szCs w:val="20"/>
              </w:rPr>
            </w:pPr>
            <w:r>
              <w:rPr>
                <w:b/>
                <w:bCs/>
                <w:szCs w:val="20"/>
              </w:rPr>
              <w:t>Kap.</w:t>
            </w:r>
          </w:p>
        </w:tc>
        <w:tc>
          <w:tcPr>
            <w:tcW w:w="4649" w:type="dxa"/>
          </w:tcPr>
          <w:p w14:paraId="6E5FD98F" w14:textId="77777777" w:rsidR="0014287E" w:rsidRDefault="009E2D39">
            <w:pPr>
              <w:spacing w:after="19"/>
              <w:jc w:val="center"/>
              <w:rPr>
                <w:b/>
                <w:bCs/>
                <w:szCs w:val="20"/>
              </w:rPr>
            </w:pPr>
            <w:r>
              <w:rPr>
                <w:b/>
                <w:bCs/>
                <w:szCs w:val="20"/>
              </w:rPr>
              <w:t>Anforderungen</w:t>
            </w:r>
          </w:p>
        </w:tc>
        <w:tc>
          <w:tcPr>
            <w:tcW w:w="4649" w:type="dxa"/>
          </w:tcPr>
          <w:p w14:paraId="6E2A2507" w14:textId="77777777" w:rsidR="0014287E" w:rsidRDefault="009E2D39">
            <w:pPr>
              <w:spacing w:after="19"/>
              <w:jc w:val="center"/>
              <w:rPr>
                <w:b/>
                <w:bCs/>
                <w:szCs w:val="20"/>
              </w:rPr>
            </w:pPr>
            <w:r>
              <w:rPr>
                <w:b/>
                <w:bCs/>
                <w:szCs w:val="20"/>
              </w:rPr>
              <w:t>Erläuterungen des Zentrums</w:t>
            </w:r>
          </w:p>
        </w:tc>
      </w:tr>
      <w:tr w:rsidR="0014287E" w14:paraId="3E52BF44" w14:textId="77777777">
        <w:tc>
          <w:tcPr>
            <w:tcW w:w="1" w:type="dxa"/>
          </w:tcPr>
          <w:p w14:paraId="3B20A965" w14:textId="77777777" w:rsidR="0014287E" w:rsidRDefault="009E2D39">
            <w:pPr>
              <w:spacing w:after="19"/>
              <w:rPr>
                <w:szCs w:val="20"/>
              </w:rPr>
            </w:pPr>
            <w:r>
              <w:rPr>
                <w:szCs w:val="20"/>
              </w:rPr>
              <w:t>1.8.1</w:t>
            </w:r>
          </w:p>
        </w:tc>
        <w:tc>
          <w:tcPr>
            <w:tcW w:w="1" w:type="dxa"/>
          </w:tcPr>
          <w:p w14:paraId="6F0F5B9C" w14:textId="77777777" w:rsidR="0014287E" w:rsidRDefault="009E2D39">
            <w:pPr>
              <w:spacing w:after="19"/>
              <w:rPr>
                <w:szCs w:val="20"/>
              </w:rPr>
            </w:pPr>
            <w:r>
              <w:rPr>
                <w:szCs w:val="20"/>
              </w:rPr>
              <w:t>Onkologische Fachpflegekräfte</w:t>
            </w:r>
          </w:p>
          <w:p w14:paraId="3B3A5A4C" w14:textId="77777777" w:rsidR="0014287E" w:rsidRDefault="009E2D39" w:rsidP="00FE4D4E">
            <w:pPr>
              <w:numPr>
                <w:ilvl w:val="0"/>
                <w:numId w:val="34"/>
              </w:numPr>
              <w:spacing w:after="19"/>
              <w:ind w:left="283" w:hanging="283"/>
              <w:rPr>
                <w:szCs w:val="20"/>
              </w:rPr>
            </w:pPr>
            <w:r>
              <w:rPr>
                <w:szCs w:val="20"/>
              </w:rPr>
              <w:t>Am Hautkrebszentrum muss mind. 1 onkologische Fachpflegekraft aktiv im Tagdienst tätig sein.</w:t>
            </w:r>
          </w:p>
          <w:p w14:paraId="48A6DB5E" w14:textId="77777777" w:rsidR="0014287E" w:rsidRDefault="009E2D39" w:rsidP="00FE4D4E">
            <w:pPr>
              <w:numPr>
                <w:ilvl w:val="0"/>
                <w:numId w:val="34"/>
              </w:numPr>
              <w:spacing w:after="19"/>
              <w:ind w:left="283" w:hanging="283"/>
              <w:rPr>
                <w:szCs w:val="20"/>
              </w:rPr>
            </w:pPr>
            <w:r>
              <w:rPr>
                <w:szCs w:val="20"/>
              </w:rPr>
              <w:t>Onkologische Fachpflegekräfte sind namentlich zu benennen.</w:t>
            </w:r>
          </w:p>
          <w:p w14:paraId="443A831C" w14:textId="77777777" w:rsidR="0014287E" w:rsidRDefault="009E2D39" w:rsidP="00FE4D4E">
            <w:pPr>
              <w:numPr>
                <w:ilvl w:val="0"/>
                <w:numId w:val="34"/>
              </w:numPr>
              <w:spacing w:after="19"/>
              <w:ind w:left="283" w:hanging="283"/>
              <w:rPr>
                <w:szCs w:val="20"/>
              </w:rPr>
            </w:pPr>
            <w:r>
              <w:rPr>
                <w:szCs w:val="20"/>
              </w:rPr>
              <w:t>In Bereichen, in denen Pat. versorgt werden, ist die Tätigkeit einer onkologischen Fachpflegekraft nachzuweisen.</w:t>
            </w:r>
          </w:p>
          <w:p w14:paraId="13C49A79" w14:textId="77777777" w:rsidR="0014287E" w:rsidRDefault="009E2D39" w:rsidP="00FE4D4E">
            <w:pPr>
              <w:numPr>
                <w:ilvl w:val="0"/>
                <w:numId w:val="34"/>
              </w:numPr>
              <w:spacing w:after="19"/>
              <w:ind w:left="283" w:hanging="283"/>
              <w:rPr>
                <w:szCs w:val="20"/>
              </w:rPr>
            </w:pPr>
            <w:r>
              <w:rPr>
                <w:szCs w:val="20"/>
              </w:rPr>
              <w:t xml:space="preserve">Die onkologische Fachpflegekraft nimmt </w:t>
            </w:r>
            <w:proofErr w:type="spellStart"/>
            <w:proofErr w:type="gramStart"/>
            <w:r>
              <w:rPr>
                <w:szCs w:val="20"/>
              </w:rPr>
              <w:t>pat.bezogene</w:t>
            </w:r>
            <w:proofErr w:type="spellEnd"/>
            <w:proofErr w:type="gramEnd"/>
            <w:r>
              <w:rPr>
                <w:szCs w:val="20"/>
              </w:rPr>
              <w:t xml:space="preserve"> und -übergeordnete Aufgaben wahr (s.u.).</w:t>
            </w:r>
          </w:p>
          <w:p w14:paraId="7866CA80" w14:textId="77777777" w:rsidR="0014287E" w:rsidRDefault="009E2D39" w:rsidP="00FE4D4E">
            <w:pPr>
              <w:numPr>
                <w:ilvl w:val="0"/>
                <w:numId w:val="34"/>
              </w:numPr>
              <w:spacing w:after="19"/>
              <w:ind w:left="283" w:hanging="283"/>
              <w:rPr>
                <w:szCs w:val="20"/>
              </w:rPr>
            </w:pPr>
            <w:r>
              <w:rPr>
                <w:szCs w:val="20"/>
              </w:rPr>
              <w:t>Die Aufgabenwahrnehmung/Vertretung ist schriftlich zu regeln und nachzuweisen.</w:t>
            </w:r>
          </w:p>
          <w:p w14:paraId="1A7399B2" w14:textId="77777777" w:rsidR="0014287E" w:rsidRDefault="009E2D39">
            <w:pPr>
              <w:spacing w:after="19"/>
              <w:rPr>
                <w:szCs w:val="20"/>
              </w:rPr>
            </w:pPr>
            <w:r>
              <w:rPr>
                <w:szCs w:val="20"/>
              </w:rPr>
              <w:t> </w:t>
            </w:r>
          </w:p>
          <w:p w14:paraId="5FDC0B9E" w14:textId="77777777" w:rsidR="0014287E" w:rsidRDefault="009E2D39">
            <w:pPr>
              <w:spacing w:after="19"/>
              <w:rPr>
                <w:szCs w:val="20"/>
              </w:rPr>
            </w:pPr>
            <w:r>
              <w:rPr>
                <w:szCs w:val="20"/>
              </w:rPr>
              <w:t>Voraussetzung für die Anerkennung als Onkologische Fachpflegekraft ist die</w:t>
            </w:r>
          </w:p>
          <w:p w14:paraId="17B690F4" w14:textId="77777777" w:rsidR="0014287E" w:rsidRDefault="009E2D39" w:rsidP="00FE4D4E">
            <w:pPr>
              <w:numPr>
                <w:ilvl w:val="0"/>
                <w:numId w:val="35"/>
              </w:numPr>
              <w:spacing w:after="19"/>
              <w:ind w:left="283" w:hanging="283"/>
              <w:rPr>
                <w:szCs w:val="20"/>
              </w:rPr>
            </w:pPr>
            <w:r>
              <w:rPr>
                <w:szCs w:val="20"/>
              </w:rPr>
              <w:t>Weiterbildung onkologische Fachpflegekraft gemäß jeweiliger landesrechtlicher Regelung</w:t>
            </w:r>
          </w:p>
          <w:p w14:paraId="51E3B156" w14:textId="77777777" w:rsidR="0014287E" w:rsidRDefault="009E2D39" w:rsidP="00FE4D4E">
            <w:pPr>
              <w:numPr>
                <w:ilvl w:val="0"/>
                <w:numId w:val="35"/>
              </w:numPr>
              <w:spacing w:after="19"/>
              <w:ind w:left="283" w:hanging="283"/>
              <w:rPr>
                <w:szCs w:val="20"/>
              </w:rPr>
            </w:pPr>
            <w:r>
              <w:rPr>
                <w:szCs w:val="20"/>
              </w:rPr>
              <w:t>oder dem Muster für eine landesrechtliche Ordnung der Deutschen Krankenhausgesellschaft e.V. (DKG)</w:t>
            </w:r>
          </w:p>
          <w:p w14:paraId="27172223" w14:textId="77777777" w:rsidR="0014287E" w:rsidRDefault="009E2D39" w:rsidP="00FE4D4E">
            <w:pPr>
              <w:numPr>
                <w:ilvl w:val="0"/>
                <w:numId w:val="35"/>
              </w:numPr>
              <w:spacing w:after="19"/>
              <w:ind w:left="283" w:hanging="283"/>
              <w:rPr>
                <w:szCs w:val="20"/>
              </w:rPr>
            </w:pPr>
            <w:r>
              <w:rPr>
                <w:szCs w:val="20"/>
              </w:rPr>
              <w:t xml:space="preserve">oder </w:t>
            </w:r>
            <w:proofErr w:type="spellStart"/>
            <w:r>
              <w:rPr>
                <w:szCs w:val="20"/>
              </w:rPr>
              <w:t>Advanced</w:t>
            </w:r>
            <w:proofErr w:type="spellEnd"/>
            <w:r>
              <w:rPr>
                <w:szCs w:val="20"/>
              </w:rPr>
              <w:t xml:space="preserve"> Practice Nurse (Master-Titel) plus 2 Jahre praktische Berufserfahrung (VK äquivalent) im Hautkrebszentrum.</w:t>
            </w:r>
          </w:p>
        </w:tc>
        <w:tc>
          <w:tcPr>
            <w:tcW w:w="1" w:type="dxa"/>
          </w:tcPr>
          <w:p w14:paraId="3D854FCA" w14:textId="77777777" w:rsidR="0014287E" w:rsidRDefault="0014287E">
            <w:pPr>
              <w:spacing w:after="19"/>
              <w:rPr>
                <w:szCs w:val="20"/>
              </w:rPr>
            </w:pPr>
          </w:p>
        </w:tc>
      </w:tr>
      <w:tr w:rsidR="0014287E" w14:paraId="7B3E3FBE" w14:textId="77777777">
        <w:tc>
          <w:tcPr>
            <w:tcW w:w="1" w:type="dxa"/>
          </w:tcPr>
          <w:p w14:paraId="0780671A" w14:textId="77777777" w:rsidR="0014287E" w:rsidRDefault="009E2D39">
            <w:pPr>
              <w:spacing w:after="19"/>
              <w:rPr>
                <w:szCs w:val="20"/>
              </w:rPr>
            </w:pPr>
            <w:r>
              <w:rPr>
                <w:szCs w:val="20"/>
              </w:rPr>
              <w:t>1.8.2</w:t>
            </w:r>
          </w:p>
        </w:tc>
        <w:tc>
          <w:tcPr>
            <w:tcW w:w="1" w:type="dxa"/>
          </w:tcPr>
          <w:p w14:paraId="64000A4A" w14:textId="77777777" w:rsidR="0014287E" w:rsidRDefault="009E2D39">
            <w:pPr>
              <w:spacing w:after="19"/>
              <w:rPr>
                <w:szCs w:val="20"/>
              </w:rPr>
            </w:pPr>
            <w:r>
              <w:rPr>
                <w:szCs w:val="20"/>
              </w:rPr>
              <w:t xml:space="preserve">Fachspezifische, pflegerische, </w:t>
            </w:r>
            <w:proofErr w:type="spellStart"/>
            <w:proofErr w:type="gramStart"/>
            <w:r>
              <w:rPr>
                <w:szCs w:val="20"/>
              </w:rPr>
              <w:t>pat.bezogene</w:t>
            </w:r>
            <w:proofErr w:type="spellEnd"/>
            <w:proofErr w:type="gramEnd"/>
            <w:r>
              <w:rPr>
                <w:szCs w:val="20"/>
              </w:rPr>
              <w:t xml:space="preserve"> Aufgaben zum Beispiel:</w:t>
            </w:r>
          </w:p>
          <w:p w14:paraId="70979B69" w14:textId="77777777" w:rsidR="0014287E" w:rsidRDefault="009E2D39" w:rsidP="00FE4D4E">
            <w:pPr>
              <w:numPr>
                <w:ilvl w:val="0"/>
                <w:numId w:val="36"/>
              </w:numPr>
              <w:spacing w:after="19"/>
              <w:ind w:left="283" w:hanging="283"/>
              <w:rPr>
                <w:szCs w:val="20"/>
              </w:rPr>
            </w:pPr>
            <w:r>
              <w:rPr>
                <w:szCs w:val="20"/>
              </w:rPr>
              <w:t>Fachbezogenes Assessment von Symptomen, Nebenwirkungen und Belastungen</w:t>
            </w:r>
          </w:p>
          <w:p w14:paraId="033205E2" w14:textId="77777777" w:rsidR="0014287E" w:rsidRDefault="009E2D39" w:rsidP="00FE4D4E">
            <w:pPr>
              <w:numPr>
                <w:ilvl w:val="0"/>
                <w:numId w:val="36"/>
              </w:numPr>
              <w:spacing w:after="19"/>
              <w:ind w:left="283" w:hanging="283"/>
              <w:rPr>
                <w:szCs w:val="20"/>
              </w:rPr>
            </w:pPr>
            <w:r>
              <w:rPr>
                <w:szCs w:val="20"/>
              </w:rPr>
              <w:t>Individuelle Ableitung von Interventionen aus pflegerischen Standards</w:t>
            </w:r>
          </w:p>
          <w:p w14:paraId="31185099" w14:textId="77777777" w:rsidR="0014287E" w:rsidRDefault="009E2D39" w:rsidP="00FE4D4E">
            <w:pPr>
              <w:numPr>
                <w:ilvl w:val="0"/>
                <w:numId w:val="36"/>
              </w:numPr>
              <w:spacing w:after="19"/>
              <w:ind w:left="283" w:hanging="283"/>
              <w:rPr>
                <w:szCs w:val="20"/>
              </w:rPr>
            </w:pPr>
            <w:r>
              <w:rPr>
                <w:szCs w:val="20"/>
              </w:rPr>
              <w:t>Durchführung und Evaluation von pflegerischen und therapeutischen Maßnahmen</w:t>
            </w:r>
          </w:p>
          <w:p w14:paraId="0CD8B87B" w14:textId="77777777" w:rsidR="0014287E" w:rsidRDefault="009E2D39" w:rsidP="00FE4D4E">
            <w:pPr>
              <w:numPr>
                <w:ilvl w:val="0"/>
                <w:numId w:val="36"/>
              </w:numPr>
              <w:spacing w:after="19"/>
              <w:ind w:left="283" w:hanging="283"/>
              <w:rPr>
                <w:szCs w:val="20"/>
              </w:rPr>
            </w:pPr>
            <w:r>
              <w:rPr>
                <w:szCs w:val="20"/>
              </w:rPr>
              <w:lastRenderedPageBreak/>
              <w:t xml:space="preserve">Ermittlung des individuellen </w:t>
            </w:r>
            <w:proofErr w:type="spellStart"/>
            <w:proofErr w:type="gramStart"/>
            <w:r>
              <w:rPr>
                <w:szCs w:val="20"/>
              </w:rPr>
              <w:t>pat.bezogenen</w:t>
            </w:r>
            <w:proofErr w:type="spellEnd"/>
            <w:proofErr w:type="gramEnd"/>
            <w:r>
              <w:rPr>
                <w:szCs w:val="20"/>
              </w:rPr>
              <w:t xml:space="preserve"> Beratungsbedarfs</w:t>
            </w:r>
          </w:p>
          <w:p w14:paraId="712A0851" w14:textId="77777777" w:rsidR="0014287E" w:rsidRDefault="009E2D39" w:rsidP="00FE4D4E">
            <w:pPr>
              <w:numPr>
                <w:ilvl w:val="0"/>
                <w:numId w:val="36"/>
              </w:numPr>
              <w:spacing w:after="19"/>
              <w:ind w:left="283" w:hanging="283"/>
              <w:rPr>
                <w:szCs w:val="20"/>
              </w:rPr>
            </w:pPr>
            <w:r>
              <w:rPr>
                <w:szCs w:val="20"/>
              </w:rPr>
              <w:t>Im Rahmen des Pflegekonzeptes des Hautkrebszentrums ist der fachspezifische Beratungsbedarf bereits zu definieren.</w:t>
            </w:r>
          </w:p>
          <w:p w14:paraId="748E101F" w14:textId="77777777" w:rsidR="0014287E" w:rsidRDefault="009E2D39" w:rsidP="00FE4D4E">
            <w:pPr>
              <w:numPr>
                <w:ilvl w:val="0"/>
                <w:numId w:val="36"/>
              </w:numPr>
              <w:spacing w:after="19"/>
              <w:ind w:left="283" w:hanging="283"/>
              <w:rPr>
                <w:szCs w:val="20"/>
              </w:rPr>
            </w:pPr>
            <w:r>
              <w:rPr>
                <w:szCs w:val="20"/>
              </w:rPr>
              <w:t>Kontinuierliche Information und Beratung des Pat. (und deren Angehörige) während des gesamten Krankheitsverlaufes</w:t>
            </w:r>
          </w:p>
          <w:p w14:paraId="090D697B" w14:textId="77777777" w:rsidR="0014287E" w:rsidRDefault="009E2D39" w:rsidP="00FE4D4E">
            <w:pPr>
              <w:numPr>
                <w:ilvl w:val="0"/>
                <w:numId w:val="36"/>
              </w:numPr>
              <w:spacing w:after="19"/>
              <w:ind w:left="283" w:hanging="283"/>
              <w:rPr>
                <w:szCs w:val="20"/>
              </w:rPr>
            </w:pPr>
            <w:r>
              <w:rPr>
                <w:szCs w:val="20"/>
              </w:rPr>
              <w:t>Durchführung, Koordination und Nachweis von strukturierten Beratungsgesprächen und Anleitung von Pat. und Angehörigen; diese können entsprechend des Konzeptes auch von anderen langjährig erfahrenen Pflegefachkräften mit onkologisch-fachlicher Expertise durchgeführt werden.</w:t>
            </w:r>
          </w:p>
          <w:p w14:paraId="62943CAB" w14:textId="77777777" w:rsidR="0014287E" w:rsidRDefault="009E2D39" w:rsidP="00FE4D4E">
            <w:pPr>
              <w:numPr>
                <w:ilvl w:val="0"/>
                <w:numId w:val="36"/>
              </w:numPr>
              <w:spacing w:after="19"/>
              <w:ind w:left="283" w:hanging="283"/>
              <w:rPr>
                <w:szCs w:val="20"/>
              </w:rPr>
            </w:pPr>
            <w:r>
              <w:rPr>
                <w:szCs w:val="20"/>
              </w:rPr>
              <w:t>Teilnahme am Tumorboard (entsprechend Kapitel 1.2)</w:t>
            </w:r>
          </w:p>
          <w:p w14:paraId="6BE853AB" w14:textId="77777777" w:rsidR="0014287E" w:rsidRDefault="009E2D39" w:rsidP="00FE4D4E">
            <w:pPr>
              <w:numPr>
                <w:ilvl w:val="0"/>
                <w:numId w:val="36"/>
              </w:numPr>
              <w:spacing w:after="19"/>
              <w:ind w:left="283" w:hanging="283"/>
              <w:rPr>
                <w:szCs w:val="20"/>
              </w:rPr>
            </w:pPr>
            <w:r>
              <w:rPr>
                <w:szCs w:val="20"/>
              </w:rPr>
              <w:t>Initiierung von und Teilnahme an multiprofessionellen Fallbesprechungen/ Pflegevisiten; Ziel ist die Lösungsfindung in komplexen Pflegesituationen; Kriterien zur Auswahl von Pat. sind festzulegen; pro Jahr und Zentrum sind mind. 12 Fallbesprechungen/ Pflegevisiten nachzuweisen</w:t>
            </w:r>
          </w:p>
          <w:p w14:paraId="4ADEC85F" w14:textId="77777777" w:rsidR="0014287E" w:rsidRDefault="009E2D39">
            <w:pPr>
              <w:spacing w:after="19"/>
              <w:rPr>
                <w:szCs w:val="20"/>
              </w:rPr>
            </w:pPr>
            <w:r>
              <w:rPr>
                <w:szCs w:val="20"/>
              </w:rPr>
              <w:t> </w:t>
            </w:r>
          </w:p>
          <w:p w14:paraId="5FB9CB16" w14:textId="77777777" w:rsidR="0014287E" w:rsidRDefault="009E2D39">
            <w:pPr>
              <w:spacing w:after="19"/>
              <w:rPr>
                <w:szCs w:val="20"/>
              </w:rPr>
            </w:pPr>
            <w:r>
              <w:rPr>
                <w:szCs w:val="20"/>
              </w:rPr>
              <w:t>Fachspezifische, pflegerische übergeordnete Tätigkeiten zum Beispiel:</w:t>
            </w:r>
          </w:p>
          <w:p w14:paraId="75B0FE61" w14:textId="77777777" w:rsidR="0014287E" w:rsidRDefault="009E2D39" w:rsidP="00FE4D4E">
            <w:pPr>
              <w:numPr>
                <w:ilvl w:val="0"/>
                <w:numId w:val="37"/>
              </w:numPr>
              <w:spacing w:after="19"/>
              <w:ind w:left="283" w:hanging="283"/>
              <w:rPr>
                <w:szCs w:val="20"/>
              </w:rPr>
            </w:pPr>
            <w:r>
              <w:rPr>
                <w:szCs w:val="20"/>
              </w:rPr>
              <w:t>Es ist ein Pflegekonzept zu entwickeln und umzusetzen, in dem die organspezifischen Besonderheiten Spezifika der onkologischen Pflege in dem Hautkrebszentrum Berücksichtigung finden.</w:t>
            </w:r>
          </w:p>
          <w:p w14:paraId="221BC4F4" w14:textId="77777777" w:rsidR="0014287E" w:rsidRDefault="009E2D39" w:rsidP="00FE4D4E">
            <w:pPr>
              <w:numPr>
                <w:ilvl w:val="0"/>
                <w:numId w:val="37"/>
              </w:numPr>
              <w:spacing w:after="19"/>
              <w:ind w:left="283" w:hanging="283"/>
              <w:rPr>
                <w:szCs w:val="20"/>
              </w:rPr>
            </w:pPr>
            <w:r>
              <w:rPr>
                <w:szCs w:val="20"/>
              </w:rPr>
              <w:t>Erstellung von fachspezifischen, hausinternen Standards auf Basis von (wenn möglich) evidenzbasierten Leitlinien (z.B. S3-LL Supportiv)</w:t>
            </w:r>
          </w:p>
          <w:p w14:paraId="1E5F85E8" w14:textId="77777777" w:rsidR="0014287E" w:rsidRDefault="009E2D39" w:rsidP="00FE4D4E">
            <w:pPr>
              <w:numPr>
                <w:ilvl w:val="0"/>
                <w:numId w:val="37"/>
              </w:numPr>
              <w:spacing w:after="19"/>
              <w:ind w:left="283" w:hanging="283"/>
              <w:rPr>
                <w:szCs w:val="20"/>
              </w:rPr>
            </w:pPr>
            <w:r>
              <w:rPr>
                <w:szCs w:val="20"/>
              </w:rPr>
              <w:t>Angebot einer kollegialen Beratung/ Supervision</w:t>
            </w:r>
          </w:p>
          <w:p w14:paraId="51A0D0C6" w14:textId="77777777" w:rsidR="0014287E" w:rsidRDefault="009E2D39" w:rsidP="00FE4D4E">
            <w:pPr>
              <w:numPr>
                <w:ilvl w:val="0"/>
                <w:numId w:val="37"/>
              </w:numPr>
              <w:spacing w:after="19"/>
              <w:ind w:left="283" w:hanging="283"/>
              <w:rPr>
                <w:szCs w:val="20"/>
              </w:rPr>
            </w:pPr>
            <w:r>
              <w:rPr>
                <w:szCs w:val="20"/>
              </w:rPr>
              <w:t>Vernetzung der onkologisch Pflegenden in einem gemeinsamen Qualitätszirkel und Teilnahme am Qualitätszirkel des Hautkrebszentrums</w:t>
            </w:r>
          </w:p>
          <w:p w14:paraId="21761E50" w14:textId="77777777" w:rsidR="0014287E" w:rsidRDefault="009E2D39" w:rsidP="00FE4D4E">
            <w:pPr>
              <w:numPr>
                <w:ilvl w:val="0"/>
                <w:numId w:val="37"/>
              </w:numPr>
              <w:spacing w:after="19"/>
              <w:ind w:left="283" w:hanging="283"/>
              <w:rPr>
                <w:szCs w:val="20"/>
              </w:rPr>
            </w:pPr>
            <w:r>
              <w:rPr>
                <w:szCs w:val="20"/>
              </w:rPr>
              <w:t>Interdisziplinärer Austausch mit allen an der Behandlung beteiligten Berufsgruppen</w:t>
            </w:r>
          </w:p>
          <w:p w14:paraId="4B75A97F" w14:textId="77777777" w:rsidR="0014287E" w:rsidRDefault="009E2D39">
            <w:pPr>
              <w:spacing w:after="19"/>
              <w:rPr>
                <w:szCs w:val="20"/>
              </w:rPr>
            </w:pPr>
            <w:r>
              <w:rPr>
                <w:szCs w:val="20"/>
              </w:rPr>
              <w:t> </w:t>
            </w:r>
          </w:p>
          <w:p w14:paraId="7BF43D15" w14:textId="77777777" w:rsidR="0014287E" w:rsidRDefault="009E2D39">
            <w:pPr>
              <w:spacing w:after="19"/>
              <w:rPr>
                <w:szCs w:val="20"/>
              </w:rPr>
            </w:pPr>
            <w:r>
              <w:rPr>
                <w:szCs w:val="20"/>
              </w:rPr>
              <w:t>Verantwortung für die Umsetzung der Anforderungen an die Chemotherapie applizierende Pflegefachkraft (siehe Kapitel 6.2.2)</w:t>
            </w:r>
          </w:p>
        </w:tc>
        <w:tc>
          <w:tcPr>
            <w:tcW w:w="1" w:type="dxa"/>
          </w:tcPr>
          <w:p w14:paraId="63D84790" w14:textId="77777777" w:rsidR="0014287E" w:rsidRDefault="0014287E">
            <w:pPr>
              <w:spacing w:after="19"/>
              <w:rPr>
                <w:szCs w:val="20"/>
              </w:rPr>
            </w:pPr>
          </w:p>
        </w:tc>
      </w:tr>
      <w:tr w:rsidR="0014287E" w14:paraId="5131225B" w14:textId="77777777">
        <w:tc>
          <w:tcPr>
            <w:tcW w:w="1" w:type="dxa"/>
          </w:tcPr>
          <w:p w14:paraId="1E205376" w14:textId="77777777" w:rsidR="0014287E" w:rsidRDefault="009E2D39">
            <w:pPr>
              <w:spacing w:after="19"/>
              <w:rPr>
                <w:szCs w:val="20"/>
              </w:rPr>
            </w:pPr>
            <w:r>
              <w:rPr>
                <w:szCs w:val="20"/>
              </w:rPr>
              <w:t>1.8.3</w:t>
            </w:r>
          </w:p>
        </w:tc>
        <w:tc>
          <w:tcPr>
            <w:tcW w:w="1" w:type="dxa"/>
          </w:tcPr>
          <w:p w14:paraId="592E9E06" w14:textId="77777777" w:rsidR="0014287E" w:rsidRDefault="009E2D39">
            <w:pPr>
              <w:spacing w:after="19"/>
              <w:rPr>
                <w:szCs w:val="20"/>
              </w:rPr>
            </w:pPr>
            <w:r>
              <w:rPr>
                <w:szCs w:val="20"/>
              </w:rPr>
              <w:t xml:space="preserve">Einarbeitung </w:t>
            </w:r>
          </w:p>
          <w:p w14:paraId="6C7122F2" w14:textId="77777777" w:rsidR="0014287E" w:rsidRDefault="009E2D39">
            <w:pPr>
              <w:spacing w:after="19"/>
              <w:rPr>
                <w:szCs w:val="20"/>
              </w:rPr>
            </w:pPr>
            <w:r>
              <w:rPr>
                <w:szCs w:val="20"/>
              </w:rPr>
              <w:t>Die Einarbeitung von neuen Mitarbeitern hat anhand eines onkologisch-fachlichen Einarbeitungskataloges/-plans unter Beteiligung der onkologischen Fachpflegekraft zu erfolgen.</w:t>
            </w:r>
          </w:p>
        </w:tc>
        <w:tc>
          <w:tcPr>
            <w:tcW w:w="1" w:type="dxa"/>
          </w:tcPr>
          <w:p w14:paraId="4B5684CA" w14:textId="77777777" w:rsidR="0014287E" w:rsidRDefault="0014287E">
            <w:pPr>
              <w:spacing w:after="19"/>
              <w:rPr>
                <w:szCs w:val="20"/>
              </w:rPr>
            </w:pPr>
          </w:p>
        </w:tc>
      </w:tr>
      <w:tr w:rsidR="0014287E" w14:paraId="0038D804" w14:textId="77777777">
        <w:tc>
          <w:tcPr>
            <w:tcW w:w="1" w:type="dxa"/>
          </w:tcPr>
          <w:p w14:paraId="64FFE941" w14:textId="77777777" w:rsidR="0014287E" w:rsidRDefault="009E2D39">
            <w:pPr>
              <w:spacing w:after="19"/>
              <w:rPr>
                <w:szCs w:val="20"/>
              </w:rPr>
            </w:pPr>
            <w:r>
              <w:rPr>
                <w:szCs w:val="20"/>
              </w:rPr>
              <w:t>1.8.4</w:t>
            </w:r>
          </w:p>
        </w:tc>
        <w:tc>
          <w:tcPr>
            <w:tcW w:w="1" w:type="dxa"/>
          </w:tcPr>
          <w:p w14:paraId="48A4478B" w14:textId="77777777" w:rsidR="0014287E" w:rsidRDefault="009E2D39">
            <w:pPr>
              <w:spacing w:after="19"/>
              <w:rPr>
                <w:szCs w:val="20"/>
              </w:rPr>
            </w:pPr>
            <w:r>
              <w:rPr>
                <w:szCs w:val="20"/>
              </w:rPr>
              <w:t>Fort- und Weiterbildung</w:t>
            </w:r>
          </w:p>
          <w:p w14:paraId="61596CAC" w14:textId="77777777" w:rsidR="0014287E" w:rsidRDefault="009E2D39" w:rsidP="00FE4D4E">
            <w:pPr>
              <w:numPr>
                <w:ilvl w:val="0"/>
                <w:numId w:val="38"/>
              </w:numPr>
              <w:spacing w:after="19"/>
              <w:ind w:left="283" w:hanging="283"/>
              <w:rPr>
                <w:szCs w:val="20"/>
              </w:rPr>
            </w:pPr>
            <w:r>
              <w:rPr>
                <w:szCs w:val="20"/>
              </w:rPr>
              <w:t xml:space="preserve">Es ist ein Qualifizierungsplan für das pflegerische Personal vorzulegen, in dem die </w:t>
            </w:r>
            <w:r>
              <w:rPr>
                <w:szCs w:val="20"/>
              </w:rPr>
              <w:lastRenderedPageBreak/>
              <w:t>für einen Jahreszeitraum geplanten Qualifizierungen dargestellt sind.</w:t>
            </w:r>
          </w:p>
          <w:p w14:paraId="3EAADFC5" w14:textId="77777777" w:rsidR="0014287E" w:rsidRDefault="009E2D39" w:rsidP="00FE4D4E">
            <w:pPr>
              <w:numPr>
                <w:ilvl w:val="0"/>
                <w:numId w:val="38"/>
              </w:numPr>
              <w:spacing w:after="19"/>
              <w:ind w:left="283" w:hanging="283"/>
              <w:rPr>
                <w:szCs w:val="20"/>
              </w:rPr>
            </w:pPr>
            <w:r>
              <w:rPr>
                <w:szCs w:val="20"/>
              </w:rPr>
              <w:t xml:space="preserve">Jährlich mind. 1 spezifische Fort-/ Weiterbildung pro </w:t>
            </w:r>
            <w:proofErr w:type="spellStart"/>
            <w:r>
              <w:rPr>
                <w:szCs w:val="20"/>
              </w:rPr>
              <w:t>MitarbeiterIn</w:t>
            </w:r>
            <w:proofErr w:type="spellEnd"/>
            <w:r>
              <w:rPr>
                <w:szCs w:val="20"/>
              </w:rPr>
              <w:t xml:space="preserve"> (mind. 1 Tag pro Jahr), sofern </w:t>
            </w:r>
            <w:proofErr w:type="gramStart"/>
            <w:r>
              <w:rPr>
                <w:szCs w:val="20"/>
              </w:rPr>
              <w:t>diese qualitätsrelevante Tätigkeiten</w:t>
            </w:r>
            <w:proofErr w:type="gramEnd"/>
            <w:r>
              <w:rPr>
                <w:szCs w:val="20"/>
              </w:rPr>
              <w:t xml:space="preserve"> für das Zentrum wahrnimmt.</w:t>
            </w:r>
          </w:p>
        </w:tc>
        <w:tc>
          <w:tcPr>
            <w:tcW w:w="1" w:type="dxa"/>
          </w:tcPr>
          <w:p w14:paraId="3C5767E0" w14:textId="77777777" w:rsidR="0014287E" w:rsidRDefault="0014287E">
            <w:pPr>
              <w:spacing w:after="19"/>
              <w:rPr>
                <w:szCs w:val="20"/>
              </w:rPr>
            </w:pPr>
          </w:p>
        </w:tc>
      </w:tr>
    </w:tbl>
    <w:p w14:paraId="1FC3CA8D" w14:textId="77777777" w:rsidR="0014287E" w:rsidRDefault="0014287E">
      <w:pPr>
        <w:spacing w:after="24"/>
      </w:pPr>
    </w:p>
    <w:p w14:paraId="353E4670" w14:textId="77777777" w:rsidR="0014287E" w:rsidRDefault="0014287E">
      <w:pPr>
        <w:spacing w:after="24"/>
      </w:pPr>
    </w:p>
    <w:tbl>
      <w:tblPr>
        <w:tblStyle w:val="TabelleEinfach1"/>
        <w:tblW w:w="0" w:type="dxa"/>
        <w:tblLayout w:type="fixed"/>
        <w:tblLook w:val="04A0" w:firstRow="1" w:lastRow="0" w:firstColumn="1" w:lastColumn="0" w:noHBand="0" w:noVBand="1"/>
      </w:tblPr>
      <w:tblGrid>
        <w:gridCol w:w="850"/>
        <w:gridCol w:w="4649"/>
        <w:gridCol w:w="4649"/>
      </w:tblGrid>
      <w:tr w:rsidR="0014287E" w14:paraId="5E125AAF" w14:textId="77777777">
        <w:trPr>
          <w:tblHeader/>
        </w:trPr>
        <w:tc>
          <w:tcPr>
            <w:tcW w:w="648" w:type="dxa"/>
            <w:gridSpan w:val="3"/>
            <w:tcBorders>
              <w:top w:val="nil"/>
              <w:left w:val="nil"/>
              <w:right w:val="nil"/>
            </w:tcBorders>
          </w:tcPr>
          <w:p w14:paraId="3120F5EE" w14:textId="77777777" w:rsidR="0014287E" w:rsidRDefault="009E2D39">
            <w:pPr>
              <w:spacing w:after="19"/>
              <w:rPr>
                <w:b/>
                <w:bCs/>
                <w:szCs w:val="20"/>
              </w:rPr>
            </w:pPr>
            <w:r>
              <w:rPr>
                <w:b/>
                <w:bCs/>
                <w:szCs w:val="20"/>
              </w:rPr>
              <w:t xml:space="preserve">1.9 Allgemeine </w:t>
            </w:r>
            <w:proofErr w:type="gramStart"/>
            <w:r>
              <w:rPr>
                <w:b/>
                <w:bCs/>
                <w:szCs w:val="20"/>
              </w:rPr>
              <w:t>Versorgungsbereiche  (</w:t>
            </w:r>
            <w:proofErr w:type="gramEnd"/>
            <w:r>
              <w:rPr>
                <w:b/>
                <w:bCs/>
                <w:szCs w:val="20"/>
              </w:rPr>
              <w:t>Apotheke, Ernährungsberatung, Logopädie, ...)</w:t>
            </w:r>
          </w:p>
          <w:p w14:paraId="58876AA0" w14:textId="77777777" w:rsidR="0014287E" w:rsidRDefault="0014287E">
            <w:pPr>
              <w:spacing w:after="19"/>
              <w:rPr>
                <w:szCs w:val="20"/>
              </w:rPr>
            </w:pPr>
          </w:p>
        </w:tc>
      </w:tr>
      <w:tr w:rsidR="0014287E" w14:paraId="51D7EA0F" w14:textId="77777777">
        <w:trPr>
          <w:tblHeader/>
        </w:trPr>
        <w:tc>
          <w:tcPr>
            <w:tcW w:w="850" w:type="dxa"/>
          </w:tcPr>
          <w:p w14:paraId="012DCE42" w14:textId="77777777" w:rsidR="0014287E" w:rsidRDefault="009E2D39">
            <w:pPr>
              <w:spacing w:after="19"/>
              <w:jc w:val="center"/>
              <w:rPr>
                <w:b/>
                <w:bCs/>
                <w:szCs w:val="20"/>
              </w:rPr>
            </w:pPr>
            <w:r>
              <w:rPr>
                <w:b/>
                <w:bCs/>
                <w:szCs w:val="20"/>
              </w:rPr>
              <w:t>Kap.</w:t>
            </w:r>
          </w:p>
        </w:tc>
        <w:tc>
          <w:tcPr>
            <w:tcW w:w="4649" w:type="dxa"/>
          </w:tcPr>
          <w:p w14:paraId="554E75EB" w14:textId="77777777" w:rsidR="0014287E" w:rsidRDefault="009E2D39">
            <w:pPr>
              <w:spacing w:after="19"/>
              <w:jc w:val="center"/>
              <w:rPr>
                <w:b/>
                <w:bCs/>
                <w:szCs w:val="20"/>
              </w:rPr>
            </w:pPr>
            <w:r>
              <w:rPr>
                <w:b/>
                <w:bCs/>
                <w:szCs w:val="20"/>
              </w:rPr>
              <w:t>Anforderungen</w:t>
            </w:r>
          </w:p>
        </w:tc>
        <w:tc>
          <w:tcPr>
            <w:tcW w:w="4649" w:type="dxa"/>
          </w:tcPr>
          <w:p w14:paraId="3E0E9E33" w14:textId="77777777" w:rsidR="0014287E" w:rsidRDefault="009E2D39">
            <w:pPr>
              <w:spacing w:after="19"/>
              <w:jc w:val="center"/>
              <w:rPr>
                <w:b/>
                <w:bCs/>
                <w:szCs w:val="20"/>
              </w:rPr>
            </w:pPr>
            <w:r>
              <w:rPr>
                <w:b/>
                <w:bCs/>
                <w:szCs w:val="20"/>
              </w:rPr>
              <w:t>Erläuterungen des Zentrums</w:t>
            </w:r>
          </w:p>
        </w:tc>
      </w:tr>
      <w:tr w:rsidR="0014287E" w14:paraId="422F44EB" w14:textId="77777777">
        <w:tc>
          <w:tcPr>
            <w:tcW w:w="1" w:type="dxa"/>
          </w:tcPr>
          <w:p w14:paraId="633B31FD" w14:textId="77777777" w:rsidR="0014287E" w:rsidRDefault="009E2D39">
            <w:pPr>
              <w:spacing w:after="19"/>
              <w:rPr>
                <w:szCs w:val="20"/>
              </w:rPr>
            </w:pPr>
            <w:r>
              <w:rPr>
                <w:szCs w:val="20"/>
              </w:rPr>
              <w:t>1.9.1</w:t>
            </w:r>
          </w:p>
        </w:tc>
        <w:tc>
          <w:tcPr>
            <w:tcW w:w="1" w:type="dxa"/>
          </w:tcPr>
          <w:p w14:paraId="70F9B05E" w14:textId="77777777" w:rsidR="0014287E" w:rsidRDefault="009E2D39">
            <w:pPr>
              <w:spacing w:after="19"/>
              <w:rPr>
                <w:szCs w:val="20"/>
              </w:rPr>
            </w:pPr>
            <w:r>
              <w:rPr>
                <w:szCs w:val="20"/>
              </w:rPr>
              <w:t xml:space="preserve">Die Erhebungsbögen der Organkrebszentren und Onkologischen Zentren verfügen über ein einheitliches Inhaltsverzeichnis. </w:t>
            </w:r>
          </w:p>
          <w:p w14:paraId="35EFF0D9" w14:textId="77777777" w:rsidR="0014287E" w:rsidRDefault="009E2D39">
            <w:pPr>
              <w:spacing w:after="19"/>
              <w:rPr>
                <w:szCs w:val="20"/>
              </w:rPr>
            </w:pPr>
            <w:r>
              <w:rPr>
                <w:szCs w:val="20"/>
              </w:rPr>
              <w:t>Für Hautkrebszentren ist das vorliegende Kapitel nicht mit Fachlichen Anforderungen hinterlegt.</w:t>
            </w:r>
          </w:p>
        </w:tc>
        <w:tc>
          <w:tcPr>
            <w:tcW w:w="1" w:type="dxa"/>
          </w:tcPr>
          <w:p w14:paraId="50F7817C" w14:textId="77777777" w:rsidR="0014287E" w:rsidRDefault="0014287E">
            <w:pPr>
              <w:spacing w:after="19"/>
              <w:rPr>
                <w:szCs w:val="20"/>
              </w:rPr>
            </w:pPr>
          </w:p>
        </w:tc>
      </w:tr>
    </w:tbl>
    <w:p w14:paraId="2A73C12A" w14:textId="77777777" w:rsidR="0014287E" w:rsidRDefault="0014287E">
      <w:pPr>
        <w:spacing w:after="24"/>
      </w:pPr>
    </w:p>
    <w:p w14:paraId="35C64146" w14:textId="77777777" w:rsidR="0014287E" w:rsidRDefault="0014287E">
      <w:pPr>
        <w:spacing w:after="24"/>
      </w:pPr>
    </w:p>
    <w:p w14:paraId="11C2EC2E" w14:textId="77777777" w:rsidR="0014287E" w:rsidRDefault="0014287E">
      <w:pPr>
        <w:spacing w:after="24"/>
      </w:pPr>
    </w:p>
    <w:p w14:paraId="7DEB5AB4" w14:textId="77777777" w:rsidR="0014287E" w:rsidRDefault="009E2D39">
      <w:pPr>
        <w:spacing w:after="24"/>
        <w:rPr>
          <w:b/>
          <w:bCs/>
          <w:szCs w:val="20"/>
        </w:rPr>
      </w:pPr>
      <w:r>
        <w:rPr>
          <w:b/>
          <w:bCs/>
          <w:szCs w:val="20"/>
        </w:rPr>
        <w:t xml:space="preserve">  2. Organspezifische Diagnostik</w:t>
      </w:r>
    </w:p>
    <w:tbl>
      <w:tblPr>
        <w:tblStyle w:val="TabelleEinfach1"/>
        <w:tblW w:w="0" w:type="dxa"/>
        <w:tblLayout w:type="fixed"/>
        <w:tblLook w:val="04A0" w:firstRow="1" w:lastRow="0" w:firstColumn="1" w:lastColumn="0" w:noHBand="0" w:noVBand="1"/>
      </w:tblPr>
      <w:tblGrid>
        <w:gridCol w:w="850"/>
        <w:gridCol w:w="4649"/>
        <w:gridCol w:w="4649"/>
      </w:tblGrid>
      <w:tr w:rsidR="0014287E" w14:paraId="680D820C" w14:textId="77777777">
        <w:trPr>
          <w:tblHeader/>
        </w:trPr>
        <w:tc>
          <w:tcPr>
            <w:tcW w:w="648" w:type="dxa"/>
            <w:gridSpan w:val="3"/>
            <w:tcBorders>
              <w:top w:val="nil"/>
              <w:left w:val="nil"/>
              <w:right w:val="nil"/>
            </w:tcBorders>
          </w:tcPr>
          <w:p w14:paraId="49039BDC" w14:textId="77777777" w:rsidR="0014287E" w:rsidRDefault="009E2D39">
            <w:pPr>
              <w:spacing w:after="19"/>
              <w:rPr>
                <w:b/>
                <w:bCs/>
                <w:szCs w:val="20"/>
              </w:rPr>
            </w:pPr>
            <w:r>
              <w:rPr>
                <w:b/>
                <w:bCs/>
                <w:szCs w:val="20"/>
              </w:rPr>
              <w:t>2.1 Sprechstunde</w:t>
            </w:r>
          </w:p>
          <w:p w14:paraId="2A7F1320" w14:textId="77777777" w:rsidR="0014287E" w:rsidRDefault="0014287E">
            <w:pPr>
              <w:spacing w:after="19"/>
              <w:rPr>
                <w:szCs w:val="20"/>
              </w:rPr>
            </w:pPr>
          </w:p>
        </w:tc>
      </w:tr>
      <w:tr w:rsidR="0014287E" w14:paraId="5FF2EC8F" w14:textId="77777777">
        <w:trPr>
          <w:tblHeader/>
        </w:trPr>
        <w:tc>
          <w:tcPr>
            <w:tcW w:w="850" w:type="dxa"/>
          </w:tcPr>
          <w:p w14:paraId="6942F4E0" w14:textId="77777777" w:rsidR="0014287E" w:rsidRDefault="009E2D39">
            <w:pPr>
              <w:spacing w:after="19"/>
              <w:jc w:val="center"/>
              <w:rPr>
                <w:b/>
                <w:bCs/>
                <w:szCs w:val="20"/>
              </w:rPr>
            </w:pPr>
            <w:r>
              <w:rPr>
                <w:b/>
                <w:bCs/>
                <w:szCs w:val="20"/>
              </w:rPr>
              <w:t>Kap.</w:t>
            </w:r>
          </w:p>
        </w:tc>
        <w:tc>
          <w:tcPr>
            <w:tcW w:w="4649" w:type="dxa"/>
          </w:tcPr>
          <w:p w14:paraId="48B93281" w14:textId="77777777" w:rsidR="0014287E" w:rsidRDefault="009E2D39">
            <w:pPr>
              <w:spacing w:after="19"/>
              <w:jc w:val="center"/>
              <w:rPr>
                <w:b/>
                <w:bCs/>
                <w:szCs w:val="20"/>
              </w:rPr>
            </w:pPr>
            <w:r>
              <w:rPr>
                <w:b/>
                <w:bCs/>
                <w:szCs w:val="20"/>
              </w:rPr>
              <w:t>Anforderungen</w:t>
            </w:r>
          </w:p>
        </w:tc>
        <w:tc>
          <w:tcPr>
            <w:tcW w:w="4649" w:type="dxa"/>
          </w:tcPr>
          <w:p w14:paraId="03D365BE" w14:textId="77777777" w:rsidR="0014287E" w:rsidRDefault="009E2D39">
            <w:pPr>
              <w:spacing w:after="19"/>
              <w:jc w:val="center"/>
              <w:rPr>
                <w:b/>
                <w:bCs/>
                <w:szCs w:val="20"/>
              </w:rPr>
            </w:pPr>
            <w:r>
              <w:rPr>
                <w:b/>
                <w:bCs/>
                <w:szCs w:val="20"/>
              </w:rPr>
              <w:t>Erläuterungen des Zentrums</w:t>
            </w:r>
          </w:p>
        </w:tc>
      </w:tr>
      <w:tr w:rsidR="0014287E" w14:paraId="58A78B95" w14:textId="77777777">
        <w:tc>
          <w:tcPr>
            <w:tcW w:w="1" w:type="dxa"/>
          </w:tcPr>
          <w:p w14:paraId="056A0F2E" w14:textId="77777777" w:rsidR="0014287E" w:rsidRDefault="009E2D39">
            <w:pPr>
              <w:spacing w:after="19"/>
              <w:rPr>
                <w:szCs w:val="20"/>
              </w:rPr>
            </w:pPr>
            <w:r>
              <w:rPr>
                <w:szCs w:val="20"/>
              </w:rPr>
              <w:t>2.1.1</w:t>
            </w:r>
          </w:p>
        </w:tc>
        <w:tc>
          <w:tcPr>
            <w:tcW w:w="1" w:type="dxa"/>
          </w:tcPr>
          <w:p w14:paraId="50D51A65" w14:textId="77777777" w:rsidR="0014287E" w:rsidRDefault="009E2D39">
            <w:pPr>
              <w:spacing w:after="19"/>
              <w:rPr>
                <w:szCs w:val="20"/>
              </w:rPr>
            </w:pPr>
            <w:r>
              <w:rPr>
                <w:szCs w:val="20"/>
              </w:rPr>
              <w:t>Information/Dialog mit Pat.</w:t>
            </w:r>
          </w:p>
          <w:p w14:paraId="1A6287DC" w14:textId="77777777" w:rsidR="0014287E" w:rsidRDefault="009E2D39">
            <w:pPr>
              <w:spacing w:after="19"/>
              <w:rPr>
                <w:szCs w:val="20"/>
              </w:rPr>
            </w:pPr>
            <w:r>
              <w:rPr>
                <w:szCs w:val="20"/>
              </w:rPr>
              <w:t>Hinsichtlich Diagnose, Prognose und Therapieplanung sind ausreichende Informationen dem aktuellen medizinischen Kenntnisstand entsprechend zu vermitteln Dies beinhaltet u.a.</w:t>
            </w:r>
          </w:p>
          <w:p w14:paraId="5102BD5D" w14:textId="77777777" w:rsidR="0014287E" w:rsidRDefault="009E2D39" w:rsidP="00FE4D4E">
            <w:pPr>
              <w:numPr>
                <w:ilvl w:val="0"/>
                <w:numId w:val="39"/>
              </w:numPr>
              <w:spacing w:after="19"/>
              <w:ind w:left="283" w:hanging="283"/>
              <w:rPr>
                <w:szCs w:val="20"/>
              </w:rPr>
            </w:pPr>
            <w:r>
              <w:rPr>
                <w:szCs w:val="20"/>
              </w:rPr>
              <w:t>Aufklärungsgespräch über Vorsorge, Diagnose, Prognose, Therapie, Nachsorge und Selbstuntersuchung</w:t>
            </w:r>
          </w:p>
          <w:p w14:paraId="71278CB2" w14:textId="77777777" w:rsidR="0014287E" w:rsidRDefault="009E2D39" w:rsidP="00FE4D4E">
            <w:pPr>
              <w:numPr>
                <w:ilvl w:val="0"/>
                <w:numId w:val="39"/>
              </w:numPr>
              <w:spacing w:after="19"/>
              <w:ind w:left="283" w:hanging="283"/>
              <w:rPr>
                <w:szCs w:val="20"/>
              </w:rPr>
            </w:pPr>
            <w:r>
              <w:rPr>
                <w:szCs w:val="20"/>
              </w:rPr>
              <w:t>Möglichkeiten zur Teilnahme an klinischen Studien</w:t>
            </w:r>
          </w:p>
          <w:p w14:paraId="154D88CB" w14:textId="77777777" w:rsidR="0014287E" w:rsidRDefault="009E2D39" w:rsidP="00FE4D4E">
            <w:pPr>
              <w:numPr>
                <w:ilvl w:val="0"/>
                <w:numId w:val="39"/>
              </w:numPr>
              <w:spacing w:after="19"/>
              <w:ind w:left="283" w:hanging="283"/>
              <w:rPr>
                <w:szCs w:val="20"/>
              </w:rPr>
            </w:pPr>
            <w:r>
              <w:rPr>
                <w:szCs w:val="20"/>
              </w:rPr>
              <w:t>Darstellung weiterer Behandlungskonzepte</w:t>
            </w:r>
          </w:p>
          <w:p w14:paraId="5A859E99" w14:textId="77777777" w:rsidR="0014287E" w:rsidRDefault="009E2D39" w:rsidP="00FE4D4E">
            <w:pPr>
              <w:numPr>
                <w:ilvl w:val="0"/>
                <w:numId w:val="39"/>
              </w:numPr>
              <w:spacing w:after="19"/>
              <w:ind w:left="283" w:hanging="283"/>
              <w:rPr>
                <w:szCs w:val="20"/>
              </w:rPr>
            </w:pPr>
            <w:r>
              <w:rPr>
                <w:szCs w:val="20"/>
              </w:rPr>
              <w:t>Angebot und Vermittlung psychosozialer Betreuung</w:t>
            </w:r>
          </w:p>
          <w:p w14:paraId="53223F07" w14:textId="77777777" w:rsidR="0014287E" w:rsidRDefault="009E2D39" w:rsidP="00FE4D4E">
            <w:pPr>
              <w:numPr>
                <w:ilvl w:val="0"/>
                <w:numId w:val="39"/>
              </w:numPr>
              <w:spacing w:after="19"/>
              <w:ind w:left="283" w:hanging="283"/>
              <w:rPr>
                <w:szCs w:val="20"/>
              </w:rPr>
            </w:pPr>
            <w:r>
              <w:rPr>
                <w:szCs w:val="20"/>
              </w:rPr>
              <w:t>Angebot und Vermittlung von Zweitmeinungen</w:t>
            </w:r>
          </w:p>
          <w:p w14:paraId="63D8DB83" w14:textId="77777777" w:rsidR="0014287E" w:rsidRDefault="009E2D39">
            <w:pPr>
              <w:spacing w:after="19"/>
              <w:rPr>
                <w:szCs w:val="20"/>
              </w:rPr>
            </w:pPr>
            <w:r>
              <w:rPr>
                <w:szCs w:val="20"/>
              </w:rPr>
              <w:t> </w:t>
            </w:r>
          </w:p>
          <w:p w14:paraId="116A26FB" w14:textId="77777777" w:rsidR="0014287E" w:rsidRDefault="009E2D39">
            <w:pPr>
              <w:spacing w:after="19"/>
              <w:rPr>
                <w:szCs w:val="20"/>
              </w:rPr>
            </w:pPr>
            <w:r>
              <w:rPr>
                <w:szCs w:val="20"/>
              </w:rPr>
              <w:t xml:space="preserve">Die Art und Weise der Informationsbereitstellung sowie des Dialoges ist allgemein zu beschreiben. </w:t>
            </w:r>
            <w:proofErr w:type="spellStart"/>
            <w:r>
              <w:rPr>
                <w:szCs w:val="20"/>
              </w:rPr>
              <w:t>Pat.bezogen</w:t>
            </w:r>
            <w:proofErr w:type="spellEnd"/>
            <w:r>
              <w:rPr>
                <w:szCs w:val="20"/>
              </w:rPr>
              <w:t xml:space="preserve"> ist dies in Arztbriefen und Protokollen/Aufzeichnungen zu dokumentieren.</w:t>
            </w:r>
          </w:p>
        </w:tc>
        <w:tc>
          <w:tcPr>
            <w:tcW w:w="1" w:type="dxa"/>
          </w:tcPr>
          <w:p w14:paraId="30661E5C" w14:textId="77777777" w:rsidR="0014287E" w:rsidRDefault="0014287E">
            <w:pPr>
              <w:spacing w:after="19"/>
              <w:rPr>
                <w:szCs w:val="20"/>
              </w:rPr>
            </w:pPr>
          </w:p>
        </w:tc>
      </w:tr>
      <w:tr w:rsidR="0014287E" w14:paraId="5AAC3517" w14:textId="77777777">
        <w:tc>
          <w:tcPr>
            <w:tcW w:w="1" w:type="dxa"/>
          </w:tcPr>
          <w:p w14:paraId="2EA2BD01" w14:textId="77777777" w:rsidR="0014287E" w:rsidRDefault="009E2D39">
            <w:pPr>
              <w:spacing w:after="19"/>
              <w:rPr>
                <w:szCs w:val="20"/>
              </w:rPr>
            </w:pPr>
            <w:r>
              <w:rPr>
                <w:szCs w:val="20"/>
              </w:rPr>
              <w:t>2.1.2</w:t>
            </w:r>
          </w:p>
        </w:tc>
        <w:tc>
          <w:tcPr>
            <w:tcW w:w="1" w:type="dxa"/>
          </w:tcPr>
          <w:p w14:paraId="34399C17" w14:textId="77777777" w:rsidR="0014287E" w:rsidRDefault="009E2D39">
            <w:pPr>
              <w:spacing w:after="19"/>
              <w:rPr>
                <w:szCs w:val="20"/>
              </w:rPr>
            </w:pPr>
            <w:r>
              <w:rPr>
                <w:szCs w:val="20"/>
              </w:rPr>
              <w:t>Hauttumorsprechstunde</w:t>
            </w:r>
          </w:p>
          <w:p w14:paraId="2125F832" w14:textId="77777777" w:rsidR="0014287E" w:rsidRDefault="009E2D39">
            <w:pPr>
              <w:spacing w:after="19"/>
              <w:rPr>
                <w:szCs w:val="20"/>
              </w:rPr>
            </w:pPr>
            <w:r>
              <w:rPr>
                <w:szCs w:val="20"/>
              </w:rPr>
              <w:t>Auf welcher Basis wird die Spezialsprechstunde durchgeführt? (Vertragsarzt, persönliche Ermächtigung, Institutsermächtigung, Hochschulambulanz, MVZ, Ambulante Spezialfachärztliche Versorgung (ASV))</w:t>
            </w:r>
          </w:p>
          <w:p w14:paraId="48AF67D6" w14:textId="77777777" w:rsidR="0014287E" w:rsidRDefault="009E2D39">
            <w:pPr>
              <w:spacing w:after="19"/>
              <w:rPr>
                <w:szCs w:val="20"/>
              </w:rPr>
            </w:pPr>
            <w:r>
              <w:rPr>
                <w:szCs w:val="20"/>
              </w:rPr>
              <w:t> </w:t>
            </w:r>
          </w:p>
          <w:p w14:paraId="0C2F5623" w14:textId="77777777" w:rsidR="0014287E" w:rsidRDefault="009E2D39">
            <w:pPr>
              <w:spacing w:after="19"/>
              <w:rPr>
                <w:szCs w:val="20"/>
              </w:rPr>
            </w:pPr>
            <w:r>
              <w:rPr>
                <w:szCs w:val="20"/>
              </w:rPr>
              <w:t xml:space="preserve">Personelle Ressourcen: </w:t>
            </w:r>
          </w:p>
          <w:p w14:paraId="0F082494" w14:textId="77777777" w:rsidR="0014287E" w:rsidRDefault="009E2D39" w:rsidP="00FE4D4E">
            <w:pPr>
              <w:numPr>
                <w:ilvl w:val="0"/>
                <w:numId w:val="40"/>
              </w:numPr>
              <w:spacing w:after="19"/>
              <w:ind w:left="283" w:hanging="283"/>
              <w:rPr>
                <w:szCs w:val="20"/>
              </w:rPr>
            </w:pPr>
            <w:r>
              <w:rPr>
                <w:szCs w:val="20"/>
              </w:rPr>
              <w:t xml:space="preserve">mind. 2 Fachärzte für Dermatologie </w:t>
            </w:r>
          </w:p>
          <w:p w14:paraId="46700D85" w14:textId="77777777" w:rsidR="0014287E" w:rsidRDefault="009E2D39" w:rsidP="00FE4D4E">
            <w:pPr>
              <w:numPr>
                <w:ilvl w:val="0"/>
                <w:numId w:val="40"/>
              </w:numPr>
              <w:spacing w:after="19"/>
              <w:ind w:left="283" w:hanging="283"/>
              <w:rPr>
                <w:szCs w:val="20"/>
              </w:rPr>
            </w:pPr>
            <w:r>
              <w:rPr>
                <w:szCs w:val="20"/>
              </w:rPr>
              <w:t>Vorstellung in der Sprechstunde ist durch alle Kooperationspartner des Zentrums möglich</w:t>
            </w:r>
          </w:p>
          <w:p w14:paraId="53C3734B" w14:textId="77777777" w:rsidR="0014287E" w:rsidRDefault="009E2D39" w:rsidP="00FE4D4E">
            <w:pPr>
              <w:numPr>
                <w:ilvl w:val="0"/>
                <w:numId w:val="40"/>
              </w:numPr>
              <w:spacing w:after="19"/>
              <w:ind w:left="283" w:hanging="283"/>
              <w:rPr>
                <w:szCs w:val="20"/>
              </w:rPr>
            </w:pPr>
            <w:r>
              <w:rPr>
                <w:szCs w:val="20"/>
              </w:rPr>
              <w:t xml:space="preserve">Alle </w:t>
            </w:r>
            <w:proofErr w:type="spellStart"/>
            <w:r>
              <w:rPr>
                <w:szCs w:val="20"/>
              </w:rPr>
              <w:t>Hauttumorpat</w:t>
            </w:r>
            <w:proofErr w:type="spellEnd"/>
            <w:r>
              <w:rPr>
                <w:szCs w:val="20"/>
              </w:rPr>
              <w:t>. mit erhöhter Komplexität sollen interdisziplinär diagnostiziert und behandelt werden.</w:t>
            </w:r>
          </w:p>
          <w:p w14:paraId="0C2AE522" w14:textId="77777777" w:rsidR="0014287E" w:rsidRDefault="009E2D39" w:rsidP="00FE4D4E">
            <w:pPr>
              <w:numPr>
                <w:ilvl w:val="0"/>
                <w:numId w:val="40"/>
              </w:numPr>
              <w:spacing w:after="19"/>
              <w:ind w:left="283" w:hanging="283"/>
              <w:rPr>
                <w:szCs w:val="20"/>
              </w:rPr>
            </w:pPr>
            <w:r>
              <w:rPr>
                <w:szCs w:val="20"/>
              </w:rPr>
              <w:lastRenderedPageBreak/>
              <w:t>Die Fachärzte sind namentlich zu benennen.</w:t>
            </w:r>
          </w:p>
          <w:p w14:paraId="64A4F781" w14:textId="77777777" w:rsidR="0014287E" w:rsidRDefault="009E2D39" w:rsidP="00FE4D4E">
            <w:pPr>
              <w:numPr>
                <w:ilvl w:val="0"/>
                <w:numId w:val="40"/>
              </w:numPr>
              <w:spacing w:after="19"/>
              <w:ind w:left="283" w:hanging="283"/>
              <w:rPr>
                <w:szCs w:val="20"/>
              </w:rPr>
            </w:pPr>
            <w:r>
              <w:rPr>
                <w:szCs w:val="20"/>
              </w:rPr>
              <w:t>Die hier benannten Fachärzte müssen aktiv in der Hauttumorsprechstunde tätig sein.</w:t>
            </w:r>
          </w:p>
        </w:tc>
        <w:tc>
          <w:tcPr>
            <w:tcW w:w="1" w:type="dxa"/>
          </w:tcPr>
          <w:p w14:paraId="27B80BDF" w14:textId="77777777" w:rsidR="0014287E" w:rsidRDefault="0014287E">
            <w:pPr>
              <w:spacing w:after="19"/>
              <w:rPr>
                <w:szCs w:val="20"/>
              </w:rPr>
            </w:pPr>
          </w:p>
        </w:tc>
      </w:tr>
      <w:tr w:rsidR="0014287E" w14:paraId="060C0532" w14:textId="77777777">
        <w:tc>
          <w:tcPr>
            <w:tcW w:w="1" w:type="dxa"/>
          </w:tcPr>
          <w:p w14:paraId="1B7D8D59" w14:textId="77777777" w:rsidR="0014287E" w:rsidRDefault="009E2D39">
            <w:pPr>
              <w:spacing w:after="19"/>
              <w:rPr>
                <w:szCs w:val="20"/>
              </w:rPr>
            </w:pPr>
            <w:r>
              <w:rPr>
                <w:szCs w:val="20"/>
              </w:rPr>
              <w:t>2.1.3</w:t>
            </w:r>
          </w:p>
        </w:tc>
        <w:tc>
          <w:tcPr>
            <w:tcW w:w="1" w:type="dxa"/>
          </w:tcPr>
          <w:p w14:paraId="3AA44894" w14:textId="77777777" w:rsidR="0014287E" w:rsidRDefault="009E2D39">
            <w:pPr>
              <w:spacing w:after="19"/>
              <w:rPr>
                <w:szCs w:val="20"/>
              </w:rPr>
            </w:pPr>
            <w:r>
              <w:rPr>
                <w:szCs w:val="20"/>
              </w:rPr>
              <w:t>Frequenz</w:t>
            </w:r>
          </w:p>
          <w:p w14:paraId="4B8126EA" w14:textId="77777777" w:rsidR="0014287E" w:rsidRDefault="009E2D39">
            <w:pPr>
              <w:spacing w:after="19"/>
              <w:rPr>
                <w:szCs w:val="20"/>
              </w:rPr>
            </w:pPr>
            <w:r>
              <w:rPr>
                <w:szCs w:val="20"/>
              </w:rPr>
              <w:t>Die Hauttumorsprechstunde muss mind. 1 x pro Woche stattfinden und folgende Themen abdecken:</w:t>
            </w:r>
          </w:p>
          <w:p w14:paraId="34BEADFC" w14:textId="77777777" w:rsidR="0014287E" w:rsidRDefault="009E2D39" w:rsidP="00FE4D4E">
            <w:pPr>
              <w:numPr>
                <w:ilvl w:val="0"/>
                <w:numId w:val="41"/>
              </w:numPr>
              <w:spacing w:after="19"/>
              <w:ind w:left="283" w:hanging="283"/>
              <w:rPr>
                <w:szCs w:val="20"/>
              </w:rPr>
            </w:pPr>
            <w:r>
              <w:rPr>
                <w:szCs w:val="20"/>
              </w:rPr>
              <w:t>Hautkrebserkennung</w:t>
            </w:r>
          </w:p>
          <w:p w14:paraId="12256142" w14:textId="77777777" w:rsidR="0014287E" w:rsidRDefault="009E2D39" w:rsidP="00FE4D4E">
            <w:pPr>
              <w:numPr>
                <w:ilvl w:val="0"/>
                <w:numId w:val="41"/>
              </w:numPr>
              <w:spacing w:after="19"/>
              <w:ind w:left="283" w:hanging="283"/>
              <w:rPr>
                <w:szCs w:val="20"/>
              </w:rPr>
            </w:pPr>
            <w:r>
              <w:rPr>
                <w:szCs w:val="20"/>
              </w:rPr>
              <w:t>leitliniengerechte Ganzkörperinspektion</w:t>
            </w:r>
          </w:p>
          <w:p w14:paraId="3F10EA1B" w14:textId="77777777" w:rsidR="0014287E" w:rsidRDefault="009E2D39" w:rsidP="00FE4D4E">
            <w:pPr>
              <w:numPr>
                <w:ilvl w:val="0"/>
                <w:numId w:val="41"/>
              </w:numPr>
              <w:spacing w:after="19"/>
              <w:ind w:left="283" w:hanging="283"/>
              <w:rPr>
                <w:szCs w:val="20"/>
              </w:rPr>
            </w:pPr>
            <w:proofErr w:type="spellStart"/>
            <w:r>
              <w:rPr>
                <w:szCs w:val="20"/>
              </w:rPr>
              <w:t>Dermatoskopie</w:t>
            </w:r>
            <w:proofErr w:type="spellEnd"/>
          </w:p>
          <w:p w14:paraId="06F1F271" w14:textId="77777777" w:rsidR="0014287E" w:rsidRDefault="009E2D39" w:rsidP="00FE4D4E">
            <w:pPr>
              <w:numPr>
                <w:ilvl w:val="0"/>
                <w:numId w:val="41"/>
              </w:numPr>
              <w:spacing w:after="19"/>
              <w:ind w:left="283" w:hanging="283"/>
              <w:rPr>
                <w:szCs w:val="20"/>
              </w:rPr>
            </w:pPr>
            <w:r>
              <w:rPr>
                <w:szCs w:val="20"/>
              </w:rPr>
              <w:t>Erstellung Hautkrebsbericht (BK 5103)</w:t>
            </w:r>
          </w:p>
          <w:p w14:paraId="0AEE8A5B" w14:textId="77777777" w:rsidR="0014287E" w:rsidRDefault="009E2D39" w:rsidP="00FE4D4E">
            <w:pPr>
              <w:numPr>
                <w:ilvl w:val="0"/>
                <w:numId w:val="41"/>
              </w:numPr>
              <w:spacing w:after="19"/>
              <w:ind w:left="283" w:hanging="283"/>
              <w:rPr>
                <w:szCs w:val="20"/>
              </w:rPr>
            </w:pPr>
            <w:r>
              <w:rPr>
                <w:szCs w:val="20"/>
              </w:rPr>
              <w:t>Therapieplanung</w:t>
            </w:r>
          </w:p>
          <w:p w14:paraId="7C3E8C76" w14:textId="77777777" w:rsidR="0014287E" w:rsidRDefault="009E2D39" w:rsidP="00FE4D4E">
            <w:pPr>
              <w:numPr>
                <w:ilvl w:val="0"/>
                <w:numId w:val="41"/>
              </w:numPr>
              <w:spacing w:after="19"/>
              <w:ind w:left="283" w:hanging="283"/>
              <w:rPr>
                <w:szCs w:val="20"/>
              </w:rPr>
            </w:pPr>
            <w:r>
              <w:rPr>
                <w:szCs w:val="20"/>
              </w:rPr>
              <w:t>Nachsorge</w:t>
            </w:r>
          </w:p>
          <w:p w14:paraId="069F8F0B" w14:textId="77777777" w:rsidR="0014287E" w:rsidRDefault="009E2D39" w:rsidP="00FE4D4E">
            <w:pPr>
              <w:numPr>
                <w:ilvl w:val="0"/>
                <w:numId w:val="41"/>
              </w:numPr>
              <w:spacing w:after="19"/>
              <w:ind w:left="283" w:hanging="283"/>
              <w:rPr>
                <w:szCs w:val="20"/>
              </w:rPr>
            </w:pPr>
            <w:r>
              <w:rPr>
                <w:szCs w:val="20"/>
              </w:rPr>
              <w:t>operative Beratung</w:t>
            </w:r>
          </w:p>
          <w:p w14:paraId="323F5C5C" w14:textId="77777777" w:rsidR="0014287E" w:rsidRDefault="009E2D39" w:rsidP="00FE4D4E">
            <w:pPr>
              <w:numPr>
                <w:ilvl w:val="0"/>
                <w:numId w:val="41"/>
              </w:numPr>
              <w:spacing w:after="19"/>
              <w:ind w:left="283" w:hanging="283"/>
              <w:rPr>
                <w:szCs w:val="20"/>
              </w:rPr>
            </w:pPr>
            <w:r>
              <w:rPr>
                <w:szCs w:val="20"/>
              </w:rPr>
              <w:t>Beratung bzgl. Risikofaktoren und familiärer Prädisposition</w:t>
            </w:r>
          </w:p>
          <w:p w14:paraId="43C6F436" w14:textId="77777777" w:rsidR="0014287E" w:rsidRDefault="009E2D39" w:rsidP="00FE4D4E">
            <w:pPr>
              <w:numPr>
                <w:ilvl w:val="0"/>
                <w:numId w:val="41"/>
              </w:numPr>
              <w:spacing w:after="19"/>
              <w:ind w:left="283" w:hanging="283"/>
              <w:rPr>
                <w:szCs w:val="20"/>
              </w:rPr>
            </w:pPr>
            <w:r>
              <w:rPr>
                <w:szCs w:val="20"/>
              </w:rPr>
              <w:t>Beratung bei gutartigen Hauttumorerkrankungen und Präkanzerosen</w:t>
            </w:r>
          </w:p>
          <w:p w14:paraId="42939DB3" w14:textId="77777777" w:rsidR="0014287E" w:rsidRDefault="009E2D39">
            <w:pPr>
              <w:spacing w:after="19"/>
              <w:rPr>
                <w:szCs w:val="20"/>
              </w:rPr>
            </w:pPr>
            <w:r>
              <w:rPr>
                <w:szCs w:val="20"/>
              </w:rPr>
              <w:t> </w:t>
            </w:r>
          </w:p>
          <w:p w14:paraId="3415ACF3" w14:textId="77777777" w:rsidR="0014287E" w:rsidRDefault="009E2D39">
            <w:pPr>
              <w:spacing w:after="19"/>
              <w:rPr>
                <w:szCs w:val="20"/>
              </w:rPr>
            </w:pPr>
            <w:r>
              <w:rPr>
                <w:szCs w:val="20"/>
              </w:rPr>
              <w:t>Falls zweckmäßig können die Themen in speziellen, eigenständigen Spezialsprechstunden angeboten werden.</w:t>
            </w:r>
          </w:p>
        </w:tc>
        <w:tc>
          <w:tcPr>
            <w:tcW w:w="1" w:type="dxa"/>
          </w:tcPr>
          <w:p w14:paraId="3E98C6B6" w14:textId="77777777" w:rsidR="0014287E" w:rsidRDefault="0014287E">
            <w:pPr>
              <w:spacing w:after="19"/>
              <w:rPr>
                <w:szCs w:val="20"/>
              </w:rPr>
            </w:pPr>
          </w:p>
        </w:tc>
      </w:tr>
      <w:tr w:rsidR="0014287E" w14:paraId="051D29D6" w14:textId="77777777">
        <w:tc>
          <w:tcPr>
            <w:tcW w:w="1" w:type="dxa"/>
          </w:tcPr>
          <w:p w14:paraId="162FF0CF" w14:textId="77777777" w:rsidR="0014287E" w:rsidRDefault="009E2D39">
            <w:pPr>
              <w:spacing w:after="19"/>
              <w:rPr>
                <w:szCs w:val="20"/>
              </w:rPr>
            </w:pPr>
            <w:r>
              <w:rPr>
                <w:szCs w:val="20"/>
              </w:rPr>
              <w:t>2.1.4</w:t>
            </w:r>
          </w:p>
        </w:tc>
        <w:tc>
          <w:tcPr>
            <w:tcW w:w="1" w:type="dxa"/>
          </w:tcPr>
          <w:p w14:paraId="4835FE08" w14:textId="77777777" w:rsidR="0014287E" w:rsidRDefault="009E2D39">
            <w:pPr>
              <w:spacing w:after="19"/>
              <w:rPr>
                <w:szCs w:val="20"/>
              </w:rPr>
            </w:pPr>
            <w:r>
              <w:rPr>
                <w:szCs w:val="20"/>
              </w:rPr>
              <w:t>Wartezeiten</w:t>
            </w:r>
          </w:p>
          <w:p w14:paraId="5A5F41A9" w14:textId="77777777" w:rsidR="0014287E" w:rsidRDefault="009E2D39">
            <w:pPr>
              <w:spacing w:after="19"/>
              <w:rPr>
                <w:szCs w:val="20"/>
              </w:rPr>
            </w:pPr>
            <w:r>
              <w:rPr>
                <w:szCs w:val="20"/>
              </w:rPr>
              <w:t>Wie lange sind die Wartezeiten</w:t>
            </w:r>
          </w:p>
          <w:p w14:paraId="1366D88C" w14:textId="77777777" w:rsidR="0014287E" w:rsidRDefault="009E2D39" w:rsidP="00FE4D4E">
            <w:pPr>
              <w:numPr>
                <w:ilvl w:val="0"/>
                <w:numId w:val="42"/>
              </w:numPr>
              <w:spacing w:after="19"/>
              <w:ind w:left="283" w:hanging="283"/>
              <w:rPr>
                <w:szCs w:val="20"/>
              </w:rPr>
            </w:pPr>
            <w:r>
              <w:rPr>
                <w:szCs w:val="20"/>
              </w:rPr>
              <w:t>während der Sprechstunde: &lt; 60 min Sollvorgabe</w:t>
            </w:r>
          </w:p>
          <w:p w14:paraId="6B8E38C4" w14:textId="77777777" w:rsidR="0014287E" w:rsidRDefault="009E2D39" w:rsidP="00FE4D4E">
            <w:pPr>
              <w:numPr>
                <w:ilvl w:val="0"/>
                <w:numId w:val="42"/>
              </w:numPr>
              <w:spacing w:after="19"/>
              <w:ind w:left="283" w:hanging="283"/>
              <w:rPr>
                <w:szCs w:val="20"/>
              </w:rPr>
            </w:pPr>
            <w:r>
              <w:rPr>
                <w:szCs w:val="20"/>
              </w:rPr>
              <w:t>auf einen Termin bei Erstvorstellung (Melanom, Lymphom, seltene, hochmaligne Hauttumoren): &lt; 2 Wochen. Alle anderen Tu: &lt; 4 Wochen</w:t>
            </w:r>
          </w:p>
          <w:p w14:paraId="4A24A319" w14:textId="77777777" w:rsidR="0014287E" w:rsidRDefault="009E2D39" w:rsidP="00FE4D4E">
            <w:pPr>
              <w:numPr>
                <w:ilvl w:val="0"/>
                <w:numId w:val="42"/>
              </w:numPr>
              <w:spacing w:after="19"/>
              <w:ind w:left="283" w:hanging="283"/>
              <w:rPr>
                <w:szCs w:val="20"/>
              </w:rPr>
            </w:pPr>
            <w:r>
              <w:rPr>
                <w:szCs w:val="20"/>
              </w:rPr>
              <w:t xml:space="preserve">auf einen Termin für eine ambulante, apparative Untersuchung (keine </w:t>
            </w:r>
            <w:proofErr w:type="spellStart"/>
            <w:r>
              <w:rPr>
                <w:szCs w:val="20"/>
              </w:rPr>
              <w:t>Nachsorgepat</w:t>
            </w:r>
            <w:proofErr w:type="spellEnd"/>
            <w:r>
              <w:rPr>
                <w:szCs w:val="20"/>
              </w:rPr>
              <w:t>.): &lt; 2 Wochen</w:t>
            </w:r>
          </w:p>
          <w:p w14:paraId="7A91E57F" w14:textId="77777777" w:rsidR="0014287E" w:rsidRDefault="009E2D39">
            <w:pPr>
              <w:spacing w:after="19"/>
              <w:rPr>
                <w:szCs w:val="20"/>
              </w:rPr>
            </w:pPr>
            <w:r>
              <w:rPr>
                <w:szCs w:val="20"/>
              </w:rPr>
              <w:t>Die Wartezeiten sind einmal pro Jahr in einer repräsentativen Zufallsstichprobe zu erfassen und statistisch auszuwerten.</w:t>
            </w:r>
          </w:p>
        </w:tc>
        <w:tc>
          <w:tcPr>
            <w:tcW w:w="1" w:type="dxa"/>
          </w:tcPr>
          <w:p w14:paraId="4A1E3D29" w14:textId="77777777" w:rsidR="0014287E" w:rsidRDefault="0014287E">
            <w:pPr>
              <w:spacing w:after="19"/>
              <w:rPr>
                <w:szCs w:val="20"/>
              </w:rPr>
            </w:pPr>
          </w:p>
        </w:tc>
      </w:tr>
      <w:tr w:rsidR="0014287E" w14:paraId="3735F184" w14:textId="77777777">
        <w:tc>
          <w:tcPr>
            <w:tcW w:w="1" w:type="dxa"/>
          </w:tcPr>
          <w:p w14:paraId="4ADAA559" w14:textId="77777777" w:rsidR="0014287E" w:rsidRDefault="009E2D39">
            <w:pPr>
              <w:spacing w:after="19"/>
              <w:rPr>
                <w:szCs w:val="20"/>
              </w:rPr>
            </w:pPr>
            <w:r>
              <w:rPr>
                <w:szCs w:val="20"/>
              </w:rPr>
              <w:t>2.1.5</w:t>
            </w:r>
          </w:p>
        </w:tc>
        <w:tc>
          <w:tcPr>
            <w:tcW w:w="1" w:type="dxa"/>
          </w:tcPr>
          <w:p w14:paraId="4106206C" w14:textId="77777777" w:rsidR="0014287E" w:rsidRDefault="009E2D39">
            <w:pPr>
              <w:spacing w:after="19"/>
              <w:rPr>
                <w:szCs w:val="20"/>
              </w:rPr>
            </w:pPr>
            <w:r>
              <w:rPr>
                <w:szCs w:val="20"/>
              </w:rPr>
              <w:t>Wiedervorstellung z.B. bei Therapienebenwirkungen ist organisatorisch zu regeln.</w:t>
            </w:r>
          </w:p>
        </w:tc>
        <w:tc>
          <w:tcPr>
            <w:tcW w:w="1" w:type="dxa"/>
          </w:tcPr>
          <w:p w14:paraId="2316A7F4" w14:textId="77777777" w:rsidR="0014287E" w:rsidRDefault="0014287E">
            <w:pPr>
              <w:spacing w:after="19"/>
              <w:rPr>
                <w:szCs w:val="20"/>
              </w:rPr>
            </w:pPr>
          </w:p>
        </w:tc>
      </w:tr>
    </w:tbl>
    <w:p w14:paraId="2B7F1F6F" w14:textId="77777777" w:rsidR="0014287E" w:rsidRDefault="0014287E">
      <w:pPr>
        <w:spacing w:after="24"/>
      </w:pPr>
    </w:p>
    <w:p w14:paraId="46E5ADEE" w14:textId="77777777" w:rsidR="0014287E" w:rsidRDefault="0014287E">
      <w:pPr>
        <w:spacing w:after="24"/>
      </w:pPr>
    </w:p>
    <w:tbl>
      <w:tblPr>
        <w:tblStyle w:val="TabelleEinfach1"/>
        <w:tblW w:w="0" w:type="dxa"/>
        <w:tblLayout w:type="fixed"/>
        <w:tblLook w:val="04A0" w:firstRow="1" w:lastRow="0" w:firstColumn="1" w:lastColumn="0" w:noHBand="0" w:noVBand="1"/>
      </w:tblPr>
      <w:tblGrid>
        <w:gridCol w:w="850"/>
        <w:gridCol w:w="4649"/>
        <w:gridCol w:w="4649"/>
      </w:tblGrid>
      <w:tr w:rsidR="0014287E" w14:paraId="4710B8DC" w14:textId="77777777">
        <w:trPr>
          <w:tblHeader/>
        </w:trPr>
        <w:tc>
          <w:tcPr>
            <w:tcW w:w="648" w:type="dxa"/>
            <w:gridSpan w:val="3"/>
            <w:tcBorders>
              <w:top w:val="nil"/>
              <w:left w:val="nil"/>
              <w:right w:val="nil"/>
            </w:tcBorders>
          </w:tcPr>
          <w:p w14:paraId="744E5DAC" w14:textId="77777777" w:rsidR="0014287E" w:rsidRDefault="009E2D39">
            <w:pPr>
              <w:spacing w:after="19"/>
              <w:rPr>
                <w:b/>
                <w:bCs/>
                <w:szCs w:val="20"/>
              </w:rPr>
            </w:pPr>
            <w:r>
              <w:rPr>
                <w:b/>
                <w:bCs/>
                <w:szCs w:val="20"/>
              </w:rPr>
              <w:t>2.2 Diagnostik</w:t>
            </w:r>
          </w:p>
          <w:p w14:paraId="7D6C83FF" w14:textId="77777777" w:rsidR="0014287E" w:rsidRDefault="0014287E">
            <w:pPr>
              <w:spacing w:after="19"/>
              <w:rPr>
                <w:szCs w:val="20"/>
              </w:rPr>
            </w:pPr>
          </w:p>
        </w:tc>
      </w:tr>
      <w:tr w:rsidR="0014287E" w14:paraId="799E9D1B" w14:textId="77777777">
        <w:trPr>
          <w:tblHeader/>
        </w:trPr>
        <w:tc>
          <w:tcPr>
            <w:tcW w:w="850" w:type="dxa"/>
          </w:tcPr>
          <w:p w14:paraId="6790A710" w14:textId="77777777" w:rsidR="0014287E" w:rsidRDefault="009E2D39">
            <w:pPr>
              <w:spacing w:after="19"/>
              <w:jc w:val="center"/>
              <w:rPr>
                <w:b/>
                <w:bCs/>
                <w:szCs w:val="20"/>
              </w:rPr>
            </w:pPr>
            <w:r>
              <w:rPr>
                <w:b/>
                <w:bCs/>
                <w:szCs w:val="20"/>
              </w:rPr>
              <w:t>Kap.</w:t>
            </w:r>
          </w:p>
        </w:tc>
        <w:tc>
          <w:tcPr>
            <w:tcW w:w="4649" w:type="dxa"/>
          </w:tcPr>
          <w:p w14:paraId="3365F42B" w14:textId="77777777" w:rsidR="0014287E" w:rsidRDefault="009E2D39">
            <w:pPr>
              <w:spacing w:after="19"/>
              <w:jc w:val="center"/>
              <w:rPr>
                <w:b/>
                <w:bCs/>
                <w:szCs w:val="20"/>
              </w:rPr>
            </w:pPr>
            <w:r>
              <w:rPr>
                <w:b/>
                <w:bCs/>
                <w:szCs w:val="20"/>
              </w:rPr>
              <w:t>Anforderungen</w:t>
            </w:r>
          </w:p>
        </w:tc>
        <w:tc>
          <w:tcPr>
            <w:tcW w:w="4649" w:type="dxa"/>
          </w:tcPr>
          <w:p w14:paraId="6954E9EA" w14:textId="77777777" w:rsidR="0014287E" w:rsidRDefault="009E2D39">
            <w:pPr>
              <w:spacing w:after="19"/>
              <w:jc w:val="center"/>
              <w:rPr>
                <w:b/>
                <w:bCs/>
                <w:szCs w:val="20"/>
              </w:rPr>
            </w:pPr>
            <w:r>
              <w:rPr>
                <w:b/>
                <w:bCs/>
                <w:szCs w:val="20"/>
              </w:rPr>
              <w:t>Erläuterungen des Zentrums</w:t>
            </w:r>
          </w:p>
        </w:tc>
      </w:tr>
      <w:tr w:rsidR="0014287E" w14:paraId="28E61726" w14:textId="77777777">
        <w:tc>
          <w:tcPr>
            <w:tcW w:w="1" w:type="dxa"/>
          </w:tcPr>
          <w:p w14:paraId="54FE129D" w14:textId="77777777" w:rsidR="0014287E" w:rsidRDefault="009E2D39">
            <w:pPr>
              <w:spacing w:after="19"/>
              <w:rPr>
                <w:szCs w:val="20"/>
              </w:rPr>
            </w:pPr>
            <w:r>
              <w:rPr>
                <w:szCs w:val="20"/>
              </w:rPr>
              <w:t>2.2.1</w:t>
            </w:r>
          </w:p>
        </w:tc>
        <w:tc>
          <w:tcPr>
            <w:tcW w:w="1" w:type="dxa"/>
          </w:tcPr>
          <w:p w14:paraId="321CE9FA" w14:textId="77777777" w:rsidR="0014287E" w:rsidRDefault="009E2D39">
            <w:pPr>
              <w:spacing w:after="19"/>
              <w:rPr>
                <w:szCs w:val="20"/>
              </w:rPr>
            </w:pPr>
            <w:r>
              <w:rPr>
                <w:szCs w:val="20"/>
              </w:rPr>
              <w:t>Lymphknotensonografie</w:t>
            </w:r>
          </w:p>
          <w:p w14:paraId="1A48E69A" w14:textId="77777777" w:rsidR="0014287E" w:rsidRDefault="009E2D39" w:rsidP="00FE4D4E">
            <w:pPr>
              <w:numPr>
                <w:ilvl w:val="0"/>
                <w:numId w:val="43"/>
              </w:numPr>
              <w:spacing w:after="19"/>
              <w:ind w:left="283" w:hanging="283"/>
              <w:rPr>
                <w:szCs w:val="20"/>
              </w:rPr>
            </w:pPr>
            <w:r>
              <w:rPr>
                <w:szCs w:val="20"/>
              </w:rPr>
              <w:t xml:space="preserve">Anzahl der LK-Sonografien </w:t>
            </w:r>
          </w:p>
          <w:p w14:paraId="79C3600F" w14:textId="77777777" w:rsidR="0014287E" w:rsidRDefault="009E2D39" w:rsidP="00FE4D4E">
            <w:pPr>
              <w:numPr>
                <w:ilvl w:val="0"/>
                <w:numId w:val="43"/>
              </w:numPr>
              <w:spacing w:after="19"/>
              <w:ind w:left="283" w:hanging="283"/>
              <w:rPr>
                <w:szCs w:val="20"/>
              </w:rPr>
            </w:pPr>
            <w:r>
              <w:rPr>
                <w:szCs w:val="20"/>
              </w:rPr>
              <w:t>Es sind für die Lymphknotendiagnostik ausschließlich Ultraschallgeräte mit einer Frequenz von ≥ 7,5 MHz einzusetzen.</w:t>
            </w:r>
          </w:p>
        </w:tc>
        <w:tc>
          <w:tcPr>
            <w:tcW w:w="1" w:type="dxa"/>
          </w:tcPr>
          <w:p w14:paraId="57490F8A" w14:textId="77777777" w:rsidR="0014287E" w:rsidRDefault="0014287E">
            <w:pPr>
              <w:spacing w:after="19"/>
              <w:rPr>
                <w:szCs w:val="20"/>
              </w:rPr>
            </w:pPr>
          </w:p>
        </w:tc>
      </w:tr>
    </w:tbl>
    <w:p w14:paraId="1E12C381" w14:textId="77777777" w:rsidR="0014287E" w:rsidRDefault="0014287E">
      <w:pPr>
        <w:spacing w:after="24"/>
      </w:pPr>
    </w:p>
    <w:p w14:paraId="50E2F644" w14:textId="77777777" w:rsidR="0014287E" w:rsidRDefault="0014287E">
      <w:pPr>
        <w:spacing w:after="24"/>
      </w:pPr>
    </w:p>
    <w:p w14:paraId="2E0E76B4" w14:textId="77777777" w:rsidR="0014287E" w:rsidRDefault="0014287E">
      <w:pPr>
        <w:spacing w:after="24"/>
      </w:pPr>
    </w:p>
    <w:p w14:paraId="7BECB5B9" w14:textId="77777777" w:rsidR="0014287E" w:rsidRDefault="009E2D39">
      <w:pPr>
        <w:spacing w:after="24"/>
        <w:rPr>
          <w:b/>
          <w:bCs/>
          <w:szCs w:val="20"/>
        </w:rPr>
      </w:pPr>
      <w:r>
        <w:rPr>
          <w:b/>
          <w:bCs/>
          <w:szCs w:val="20"/>
        </w:rPr>
        <w:t xml:space="preserve">  3. Radiologie</w:t>
      </w:r>
    </w:p>
    <w:tbl>
      <w:tblPr>
        <w:tblStyle w:val="TabelleEinfach1"/>
        <w:tblW w:w="0" w:type="dxa"/>
        <w:tblLayout w:type="fixed"/>
        <w:tblLook w:val="04A0" w:firstRow="1" w:lastRow="0" w:firstColumn="1" w:lastColumn="0" w:noHBand="0" w:noVBand="1"/>
      </w:tblPr>
      <w:tblGrid>
        <w:gridCol w:w="850"/>
        <w:gridCol w:w="4649"/>
        <w:gridCol w:w="4649"/>
      </w:tblGrid>
      <w:tr w:rsidR="0014287E" w14:paraId="1C0A14CA" w14:textId="77777777">
        <w:trPr>
          <w:tblHeader/>
        </w:trPr>
        <w:tc>
          <w:tcPr>
            <w:tcW w:w="648" w:type="dxa"/>
            <w:gridSpan w:val="3"/>
            <w:tcBorders>
              <w:top w:val="nil"/>
              <w:left w:val="nil"/>
              <w:right w:val="nil"/>
            </w:tcBorders>
          </w:tcPr>
          <w:p w14:paraId="43046E59" w14:textId="77777777" w:rsidR="0014287E" w:rsidRDefault="0014287E">
            <w:pPr>
              <w:spacing w:after="19"/>
              <w:rPr>
                <w:szCs w:val="20"/>
              </w:rPr>
            </w:pPr>
          </w:p>
        </w:tc>
      </w:tr>
      <w:tr w:rsidR="0014287E" w14:paraId="13B5FF04" w14:textId="77777777">
        <w:trPr>
          <w:tblHeader/>
        </w:trPr>
        <w:tc>
          <w:tcPr>
            <w:tcW w:w="850" w:type="dxa"/>
          </w:tcPr>
          <w:p w14:paraId="49CC55A9" w14:textId="77777777" w:rsidR="0014287E" w:rsidRDefault="009E2D39">
            <w:pPr>
              <w:spacing w:after="19"/>
              <w:jc w:val="center"/>
              <w:rPr>
                <w:b/>
                <w:bCs/>
                <w:szCs w:val="20"/>
              </w:rPr>
            </w:pPr>
            <w:r>
              <w:rPr>
                <w:b/>
                <w:bCs/>
                <w:szCs w:val="20"/>
              </w:rPr>
              <w:t>Kap.</w:t>
            </w:r>
          </w:p>
        </w:tc>
        <w:tc>
          <w:tcPr>
            <w:tcW w:w="4649" w:type="dxa"/>
          </w:tcPr>
          <w:p w14:paraId="3EFF0ACA" w14:textId="77777777" w:rsidR="0014287E" w:rsidRDefault="009E2D39">
            <w:pPr>
              <w:spacing w:after="19"/>
              <w:jc w:val="center"/>
              <w:rPr>
                <w:b/>
                <w:bCs/>
                <w:szCs w:val="20"/>
              </w:rPr>
            </w:pPr>
            <w:r>
              <w:rPr>
                <w:b/>
                <w:bCs/>
                <w:szCs w:val="20"/>
              </w:rPr>
              <w:t>Anforderungen</w:t>
            </w:r>
          </w:p>
        </w:tc>
        <w:tc>
          <w:tcPr>
            <w:tcW w:w="4649" w:type="dxa"/>
          </w:tcPr>
          <w:p w14:paraId="594DAB6B" w14:textId="77777777" w:rsidR="0014287E" w:rsidRDefault="009E2D39">
            <w:pPr>
              <w:spacing w:after="19"/>
              <w:jc w:val="center"/>
              <w:rPr>
                <w:b/>
                <w:bCs/>
                <w:szCs w:val="20"/>
              </w:rPr>
            </w:pPr>
            <w:r>
              <w:rPr>
                <w:b/>
                <w:bCs/>
                <w:szCs w:val="20"/>
              </w:rPr>
              <w:t>Erläuterungen des Zentrums</w:t>
            </w:r>
          </w:p>
        </w:tc>
      </w:tr>
      <w:tr w:rsidR="0014287E" w14:paraId="53A22689" w14:textId="77777777">
        <w:tc>
          <w:tcPr>
            <w:tcW w:w="1" w:type="dxa"/>
          </w:tcPr>
          <w:p w14:paraId="4804F972" w14:textId="77777777" w:rsidR="0014287E" w:rsidRDefault="009E2D39">
            <w:pPr>
              <w:spacing w:after="19"/>
              <w:rPr>
                <w:szCs w:val="20"/>
              </w:rPr>
            </w:pPr>
            <w:r>
              <w:rPr>
                <w:szCs w:val="20"/>
              </w:rPr>
              <w:t>3.1</w:t>
            </w:r>
          </w:p>
        </w:tc>
        <w:tc>
          <w:tcPr>
            <w:tcW w:w="1" w:type="dxa"/>
          </w:tcPr>
          <w:p w14:paraId="01E25EB6" w14:textId="77777777" w:rsidR="0014287E" w:rsidRDefault="009E2D39">
            <w:pPr>
              <w:spacing w:after="19"/>
              <w:rPr>
                <w:szCs w:val="20"/>
              </w:rPr>
            </w:pPr>
            <w:r>
              <w:rPr>
                <w:szCs w:val="20"/>
              </w:rPr>
              <w:t>Fachärzte</w:t>
            </w:r>
          </w:p>
          <w:p w14:paraId="64582CDA" w14:textId="77777777" w:rsidR="0014287E" w:rsidRDefault="009E2D39" w:rsidP="00FE4D4E">
            <w:pPr>
              <w:numPr>
                <w:ilvl w:val="0"/>
                <w:numId w:val="44"/>
              </w:numPr>
              <w:spacing w:after="19"/>
              <w:ind w:left="283" w:hanging="283"/>
              <w:rPr>
                <w:szCs w:val="20"/>
              </w:rPr>
            </w:pPr>
            <w:r>
              <w:rPr>
                <w:szCs w:val="20"/>
              </w:rPr>
              <w:lastRenderedPageBreak/>
              <w:t>für Röntgendiagnostik, CT und MRT mind. 2 Fachärzte</w:t>
            </w:r>
          </w:p>
          <w:p w14:paraId="25BDA501" w14:textId="77777777" w:rsidR="0014287E" w:rsidRDefault="009E2D39" w:rsidP="00FE4D4E">
            <w:pPr>
              <w:numPr>
                <w:ilvl w:val="0"/>
                <w:numId w:val="44"/>
              </w:numPr>
              <w:spacing w:after="19"/>
              <w:ind w:left="283" w:hanging="283"/>
              <w:rPr>
                <w:szCs w:val="20"/>
              </w:rPr>
            </w:pPr>
            <w:r>
              <w:rPr>
                <w:szCs w:val="20"/>
              </w:rPr>
              <w:t>Fachärzte sind namentlich zu benennen.</w:t>
            </w:r>
          </w:p>
          <w:p w14:paraId="776FE0DD" w14:textId="77777777" w:rsidR="0014287E" w:rsidRDefault="009E2D39" w:rsidP="00FE4D4E">
            <w:pPr>
              <w:numPr>
                <w:ilvl w:val="0"/>
                <w:numId w:val="44"/>
              </w:numPr>
              <w:spacing w:after="19"/>
              <w:ind w:left="283" w:hanging="283"/>
              <w:rPr>
                <w:szCs w:val="20"/>
              </w:rPr>
            </w:pPr>
            <w:r>
              <w:rPr>
                <w:szCs w:val="20"/>
              </w:rPr>
              <w:t>Qualifikation der Fachärzte ist bezogen auf die Tätigkeit für das Hautkrebszentrum bzw. dem örtlichen interdisziplinären Tumorzentrum nachzuweisen.</w:t>
            </w:r>
          </w:p>
        </w:tc>
        <w:tc>
          <w:tcPr>
            <w:tcW w:w="1" w:type="dxa"/>
          </w:tcPr>
          <w:p w14:paraId="1A1285C2" w14:textId="77777777" w:rsidR="0014287E" w:rsidRDefault="0014287E">
            <w:pPr>
              <w:spacing w:after="19"/>
              <w:rPr>
                <w:szCs w:val="20"/>
              </w:rPr>
            </w:pPr>
          </w:p>
        </w:tc>
      </w:tr>
      <w:tr w:rsidR="0014287E" w14:paraId="3434C170" w14:textId="77777777">
        <w:tc>
          <w:tcPr>
            <w:tcW w:w="1" w:type="dxa"/>
          </w:tcPr>
          <w:p w14:paraId="0EAD456B" w14:textId="77777777" w:rsidR="0014287E" w:rsidRDefault="009E2D39">
            <w:pPr>
              <w:spacing w:after="19"/>
              <w:rPr>
                <w:szCs w:val="20"/>
              </w:rPr>
            </w:pPr>
            <w:r>
              <w:rPr>
                <w:szCs w:val="20"/>
              </w:rPr>
              <w:t>3.2</w:t>
            </w:r>
          </w:p>
        </w:tc>
        <w:tc>
          <w:tcPr>
            <w:tcW w:w="1" w:type="dxa"/>
          </w:tcPr>
          <w:p w14:paraId="284CBFB6" w14:textId="77777777" w:rsidR="0014287E" w:rsidRDefault="009E2D39">
            <w:pPr>
              <w:spacing w:after="19"/>
              <w:rPr>
                <w:szCs w:val="20"/>
              </w:rPr>
            </w:pPr>
            <w:r>
              <w:rPr>
                <w:szCs w:val="20"/>
              </w:rPr>
              <w:t>CT/MRT</w:t>
            </w:r>
          </w:p>
          <w:p w14:paraId="2363788B" w14:textId="77777777" w:rsidR="0014287E" w:rsidRDefault="009E2D39">
            <w:pPr>
              <w:spacing w:after="19"/>
              <w:rPr>
                <w:szCs w:val="20"/>
              </w:rPr>
            </w:pPr>
            <w:r>
              <w:rPr>
                <w:szCs w:val="20"/>
              </w:rPr>
              <w:t>Der Zugang für CT/MRT-Untersuchungen ist sicherzustellen. Sofern CT/MRT nicht direkt am Standort des Hautkrebszentrums möglich ist, ist der Zugang über eine Kooperationsvereinbarung zu regeln.</w:t>
            </w:r>
          </w:p>
        </w:tc>
        <w:tc>
          <w:tcPr>
            <w:tcW w:w="1" w:type="dxa"/>
          </w:tcPr>
          <w:p w14:paraId="3A1434A7" w14:textId="77777777" w:rsidR="0014287E" w:rsidRDefault="0014287E">
            <w:pPr>
              <w:spacing w:after="19"/>
              <w:rPr>
                <w:szCs w:val="20"/>
              </w:rPr>
            </w:pPr>
          </w:p>
        </w:tc>
      </w:tr>
      <w:tr w:rsidR="0014287E" w14:paraId="6C80A231" w14:textId="77777777">
        <w:tc>
          <w:tcPr>
            <w:tcW w:w="1" w:type="dxa"/>
          </w:tcPr>
          <w:p w14:paraId="66EDA633" w14:textId="77777777" w:rsidR="0014287E" w:rsidRDefault="009E2D39">
            <w:pPr>
              <w:spacing w:after="19"/>
              <w:rPr>
                <w:szCs w:val="20"/>
              </w:rPr>
            </w:pPr>
            <w:r>
              <w:rPr>
                <w:szCs w:val="20"/>
              </w:rPr>
              <w:t>3.3</w:t>
            </w:r>
          </w:p>
        </w:tc>
        <w:tc>
          <w:tcPr>
            <w:tcW w:w="1" w:type="dxa"/>
          </w:tcPr>
          <w:p w14:paraId="460DDB6D" w14:textId="77777777" w:rsidR="0014287E" w:rsidRDefault="009E2D39">
            <w:pPr>
              <w:spacing w:after="19"/>
              <w:rPr>
                <w:szCs w:val="20"/>
              </w:rPr>
            </w:pPr>
            <w:r>
              <w:rPr>
                <w:szCs w:val="20"/>
              </w:rPr>
              <w:t>Befunderstellung</w:t>
            </w:r>
          </w:p>
          <w:p w14:paraId="1CA7C9D4" w14:textId="77777777" w:rsidR="0014287E" w:rsidRDefault="009E2D39">
            <w:pPr>
              <w:spacing w:after="19"/>
              <w:rPr>
                <w:szCs w:val="20"/>
              </w:rPr>
            </w:pPr>
            <w:r>
              <w:rPr>
                <w:szCs w:val="20"/>
              </w:rPr>
              <w:t>Der schriftliche Befund der Radiologen sollte bei auffälligem Befund innerhalb von 1d nach der Untersuchung den mitbehandelnden Ärzten vorliegen.</w:t>
            </w:r>
          </w:p>
        </w:tc>
        <w:tc>
          <w:tcPr>
            <w:tcW w:w="1" w:type="dxa"/>
          </w:tcPr>
          <w:p w14:paraId="6BF68CB3" w14:textId="77777777" w:rsidR="0014287E" w:rsidRDefault="0014287E">
            <w:pPr>
              <w:spacing w:after="19"/>
              <w:rPr>
                <w:szCs w:val="20"/>
              </w:rPr>
            </w:pPr>
          </w:p>
        </w:tc>
      </w:tr>
      <w:tr w:rsidR="0014287E" w14:paraId="07579490" w14:textId="77777777">
        <w:tc>
          <w:tcPr>
            <w:tcW w:w="1" w:type="dxa"/>
          </w:tcPr>
          <w:p w14:paraId="1DDB12AF" w14:textId="77777777" w:rsidR="0014287E" w:rsidRDefault="009E2D39">
            <w:pPr>
              <w:spacing w:after="19"/>
              <w:rPr>
                <w:szCs w:val="20"/>
              </w:rPr>
            </w:pPr>
            <w:r>
              <w:rPr>
                <w:szCs w:val="20"/>
              </w:rPr>
              <w:t>3.4</w:t>
            </w:r>
          </w:p>
        </w:tc>
        <w:tc>
          <w:tcPr>
            <w:tcW w:w="1" w:type="dxa"/>
          </w:tcPr>
          <w:p w14:paraId="7868982A" w14:textId="77777777" w:rsidR="0014287E" w:rsidRDefault="009E2D39">
            <w:pPr>
              <w:spacing w:after="19"/>
              <w:rPr>
                <w:szCs w:val="20"/>
              </w:rPr>
            </w:pPr>
            <w:r>
              <w:rPr>
                <w:szCs w:val="20"/>
              </w:rPr>
              <w:t>Fort-/ Weiterbildung:</w:t>
            </w:r>
          </w:p>
          <w:p w14:paraId="5FA2863B" w14:textId="77777777" w:rsidR="0014287E" w:rsidRDefault="009E2D39" w:rsidP="00FE4D4E">
            <w:pPr>
              <w:numPr>
                <w:ilvl w:val="0"/>
                <w:numId w:val="45"/>
              </w:numPr>
              <w:spacing w:after="19"/>
              <w:ind w:left="283" w:hanging="283"/>
              <w:rPr>
                <w:szCs w:val="20"/>
              </w:rPr>
            </w:pPr>
            <w:r>
              <w:rPr>
                <w:szCs w:val="20"/>
              </w:rPr>
              <w:t>Es ist ein Qualifizierungsplan für das ärztliche und pflegerische Personal vorzulegen, in dem die für einen Jahreszeitraum geplanten Qualifizierungen dargestellt sind.</w:t>
            </w:r>
          </w:p>
          <w:p w14:paraId="790472C0" w14:textId="77777777" w:rsidR="0014287E" w:rsidRDefault="009E2D39" w:rsidP="00FE4D4E">
            <w:pPr>
              <w:numPr>
                <w:ilvl w:val="0"/>
                <w:numId w:val="45"/>
              </w:numPr>
              <w:spacing w:after="19"/>
              <w:ind w:left="283" w:hanging="283"/>
              <w:rPr>
                <w:szCs w:val="20"/>
              </w:rPr>
            </w:pPr>
            <w:r>
              <w:rPr>
                <w:szCs w:val="20"/>
              </w:rPr>
              <w:t xml:space="preserve">Jährlich mind. 1 spezifische Fort-/ Weiterbildung pro Mitarbeiter (mind. 0,5 Tage/Jahr), sofern </w:t>
            </w:r>
            <w:proofErr w:type="gramStart"/>
            <w:r>
              <w:rPr>
                <w:szCs w:val="20"/>
              </w:rPr>
              <w:t>dieser qualitätsrelevante Tätigkeiten</w:t>
            </w:r>
            <w:proofErr w:type="gramEnd"/>
            <w:r>
              <w:rPr>
                <w:szCs w:val="20"/>
              </w:rPr>
              <w:t xml:space="preserve"> für das Zentrum wahrnimmt</w:t>
            </w:r>
          </w:p>
        </w:tc>
        <w:tc>
          <w:tcPr>
            <w:tcW w:w="1" w:type="dxa"/>
          </w:tcPr>
          <w:p w14:paraId="3AB3307A" w14:textId="77777777" w:rsidR="0014287E" w:rsidRDefault="0014287E">
            <w:pPr>
              <w:spacing w:after="19"/>
              <w:rPr>
                <w:szCs w:val="20"/>
              </w:rPr>
            </w:pPr>
          </w:p>
        </w:tc>
      </w:tr>
    </w:tbl>
    <w:p w14:paraId="45EAFC6E" w14:textId="77777777" w:rsidR="0014287E" w:rsidRDefault="0014287E">
      <w:pPr>
        <w:spacing w:after="24"/>
      </w:pPr>
    </w:p>
    <w:p w14:paraId="62E2D091" w14:textId="77777777" w:rsidR="0014287E" w:rsidRDefault="0014287E">
      <w:pPr>
        <w:spacing w:after="24"/>
      </w:pPr>
    </w:p>
    <w:p w14:paraId="326824E4" w14:textId="77777777" w:rsidR="0014287E" w:rsidRDefault="0014287E">
      <w:pPr>
        <w:spacing w:after="24"/>
      </w:pPr>
    </w:p>
    <w:p w14:paraId="605C0CFA" w14:textId="77777777" w:rsidR="0014287E" w:rsidRDefault="009E2D39">
      <w:pPr>
        <w:spacing w:after="24"/>
        <w:rPr>
          <w:b/>
          <w:bCs/>
          <w:szCs w:val="20"/>
        </w:rPr>
      </w:pPr>
      <w:r>
        <w:rPr>
          <w:b/>
          <w:bCs/>
          <w:szCs w:val="20"/>
        </w:rPr>
        <w:t xml:space="preserve">  4. Nuklearmedizin</w:t>
      </w:r>
    </w:p>
    <w:tbl>
      <w:tblPr>
        <w:tblStyle w:val="TabelleEinfach1"/>
        <w:tblW w:w="0" w:type="dxa"/>
        <w:tblLayout w:type="fixed"/>
        <w:tblLook w:val="04A0" w:firstRow="1" w:lastRow="0" w:firstColumn="1" w:lastColumn="0" w:noHBand="0" w:noVBand="1"/>
      </w:tblPr>
      <w:tblGrid>
        <w:gridCol w:w="850"/>
        <w:gridCol w:w="4649"/>
        <w:gridCol w:w="4649"/>
      </w:tblGrid>
      <w:tr w:rsidR="0014287E" w14:paraId="0806A332" w14:textId="77777777">
        <w:trPr>
          <w:tblHeader/>
        </w:trPr>
        <w:tc>
          <w:tcPr>
            <w:tcW w:w="648" w:type="dxa"/>
            <w:gridSpan w:val="3"/>
            <w:tcBorders>
              <w:top w:val="nil"/>
              <w:left w:val="nil"/>
              <w:right w:val="nil"/>
            </w:tcBorders>
          </w:tcPr>
          <w:p w14:paraId="466ABDF8" w14:textId="77777777" w:rsidR="0014287E" w:rsidRDefault="0014287E">
            <w:pPr>
              <w:spacing w:after="19"/>
              <w:rPr>
                <w:szCs w:val="20"/>
              </w:rPr>
            </w:pPr>
          </w:p>
        </w:tc>
      </w:tr>
      <w:tr w:rsidR="0014287E" w14:paraId="7D0E5FD9" w14:textId="77777777">
        <w:trPr>
          <w:tblHeader/>
        </w:trPr>
        <w:tc>
          <w:tcPr>
            <w:tcW w:w="850" w:type="dxa"/>
          </w:tcPr>
          <w:p w14:paraId="01AF6F50" w14:textId="77777777" w:rsidR="0014287E" w:rsidRDefault="009E2D39">
            <w:pPr>
              <w:spacing w:after="19"/>
              <w:jc w:val="center"/>
              <w:rPr>
                <w:b/>
                <w:bCs/>
                <w:szCs w:val="20"/>
              </w:rPr>
            </w:pPr>
            <w:r>
              <w:rPr>
                <w:b/>
                <w:bCs/>
                <w:szCs w:val="20"/>
              </w:rPr>
              <w:t>Kap.</w:t>
            </w:r>
          </w:p>
        </w:tc>
        <w:tc>
          <w:tcPr>
            <w:tcW w:w="4649" w:type="dxa"/>
          </w:tcPr>
          <w:p w14:paraId="424E01BD" w14:textId="77777777" w:rsidR="0014287E" w:rsidRDefault="009E2D39">
            <w:pPr>
              <w:spacing w:after="19"/>
              <w:jc w:val="center"/>
              <w:rPr>
                <w:b/>
                <w:bCs/>
                <w:szCs w:val="20"/>
              </w:rPr>
            </w:pPr>
            <w:r>
              <w:rPr>
                <w:b/>
                <w:bCs/>
                <w:szCs w:val="20"/>
              </w:rPr>
              <w:t>Anforderungen</w:t>
            </w:r>
          </w:p>
        </w:tc>
        <w:tc>
          <w:tcPr>
            <w:tcW w:w="4649" w:type="dxa"/>
          </w:tcPr>
          <w:p w14:paraId="45A599E9" w14:textId="77777777" w:rsidR="0014287E" w:rsidRDefault="009E2D39">
            <w:pPr>
              <w:spacing w:after="19"/>
              <w:jc w:val="center"/>
              <w:rPr>
                <w:b/>
                <w:bCs/>
                <w:szCs w:val="20"/>
              </w:rPr>
            </w:pPr>
            <w:r>
              <w:rPr>
                <w:b/>
                <w:bCs/>
                <w:szCs w:val="20"/>
              </w:rPr>
              <w:t>Erläuterungen des Zentrums</w:t>
            </w:r>
          </w:p>
        </w:tc>
      </w:tr>
      <w:tr w:rsidR="0014287E" w14:paraId="6EDC671D" w14:textId="77777777">
        <w:tc>
          <w:tcPr>
            <w:tcW w:w="1" w:type="dxa"/>
          </w:tcPr>
          <w:p w14:paraId="2B8010BA" w14:textId="77777777" w:rsidR="0014287E" w:rsidRDefault="009E2D39">
            <w:pPr>
              <w:spacing w:after="19"/>
              <w:rPr>
                <w:szCs w:val="20"/>
              </w:rPr>
            </w:pPr>
            <w:r>
              <w:rPr>
                <w:szCs w:val="20"/>
              </w:rPr>
              <w:t>4.1</w:t>
            </w:r>
          </w:p>
        </w:tc>
        <w:tc>
          <w:tcPr>
            <w:tcW w:w="1" w:type="dxa"/>
          </w:tcPr>
          <w:p w14:paraId="6B0E8403" w14:textId="77777777" w:rsidR="0014287E" w:rsidRDefault="009E2D39">
            <w:pPr>
              <w:spacing w:after="19"/>
              <w:rPr>
                <w:szCs w:val="20"/>
              </w:rPr>
            </w:pPr>
            <w:r>
              <w:rPr>
                <w:szCs w:val="20"/>
              </w:rPr>
              <w:t>Fachärzte</w:t>
            </w:r>
          </w:p>
          <w:p w14:paraId="26EB5C21" w14:textId="77777777" w:rsidR="0014287E" w:rsidRDefault="009E2D39" w:rsidP="00FE4D4E">
            <w:pPr>
              <w:numPr>
                <w:ilvl w:val="0"/>
                <w:numId w:val="46"/>
              </w:numPr>
              <w:spacing w:after="19"/>
              <w:ind w:left="283" w:hanging="283"/>
              <w:rPr>
                <w:szCs w:val="20"/>
              </w:rPr>
            </w:pPr>
            <w:r>
              <w:rPr>
                <w:szCs w:val="20"/>
              </w:rPr>
              <w:t>mind. 2 Fachärzte</w:t>
            </w:r>
          </w:p>
          <w:p w14:paraId="2E3A2D57" w14:textId="77777777" w:rsidR="0014287E" w:rsidRDefault="009E2D39" w:rsidP="00FE4D4E">
            <w:pPr>
              <w:numPr>
                <w:ilvl w:val="0"/>
                <w:numId w:val="46"/>
              </w:numPr>
              <w:spacing w:after="19"/>
              <w:ind w:left="283" w:hanging="283"/>
              <w:rPr>
                <w:szCs w:val="20"/>
              </w:rPr>
            </w:pPr>
            <w:r>
              <w:rPr>
                <w:szCs w:val="20"/>
              </w:rPr>
              <w:t>Fachärzte sind namentlich zu benennen.</w:t>
            </w:r>
          </w:p>
          <w:p w14:paraId="08EA23CC" w14:textId="77777777" w:rsidR="0014287E" w:rsidRDefault="009E2D39" w:rsidP="00FE4D4E">
            <w:pPr>
              <w:numPr>
                <w:ilvl w:val="0"/>
                <w:numId w:val="46"/>
              </w:numPr>
              <w:spacing w:after="19"/>
              <w:ind w:left="283" w:hanging="283"/>
              <w:rPr>
                <w:szCs w:val="20"/>
              </w:rPr>
            </w:pPr>
            <w:r>
              <w:rPr>
                <w:szCs w:val="20"/>
              </w:rPr>
              <w:t>Qualifikation der Fachärzte ist bezogen auf die Tätigkeit für das Hautkrebszentrum bzw. örtliche Tumorzentrum nachzuweisen.</w:t>
            </w:r>
          </w:p>
          <w:p w14:paraId="196BFDA3" w14:textId="77777777" w:rsidR="0014287E" w:rsidRDefault="009E2D39" w:rsidP="00FE4D4E">
            <w:pPr>
              <w:numPr>
                <w:ilvl w:val="0"/>
                <w:numId w:val="46"/>
              </w:numPr>
              <w:spacing w:after="19"/>
              <w:ind w:left="283" w:hanging="283"/>
              <w:rPr>
                <w:szCs w:val="20"/>
              </w:rPr>
            </w:pPr>
            <w:r>
              <w:rPr>
                <w:szCs w:val="20"/>
              </w:rPr>
              <w:t>Als Facharzt werden auch Radiologen mit einer entsprechenden Fachkunde anerkannt.</w:t>
            </w:r>
          </w:p>
        </w:tc>
        <w:tc>
          <w:tcPr>
            <w:tcW w:w="1" w:type="dxa"/>
          </w:tcPr>
          <w:p w14:paraId="5EEE165A" w14:textId="77777777" w:rsidR="0014287E" w:rsidRDefault="0014287E">
            <w:pPr>
              <w:spacing w:after="19"/>
              <w:rPr>
                <w:szCs w:val="20"/>
              </w:rPr>
            </w:pPr>
          </w:p>
        </w:tc>
      </w:tr>
      <w:tr w:rsidR="0014287E" w14:paraId="64924E89" w14:textId="77777777">
        <w:tc>
          <w:tcPr>
            <w:tcW w:w="1" w:type="dxa"/>
          </w:tcPr>
          <w:p w14:paraId="186CBD5F" w14:textId="77777777" w:rsidR="0014287E" w:rsidRDefault="009E2D39">
            <w:pPr>
              <w:spacing w:after="19"/>
              <w:rPr>
                <w:szCs w:val="20"/>
              </w:rPr>
            </w:pPr>
            <w:r>
              <w:rPr>
                <w:szCs w:val="20"/>
              </w:rPr>
              <w:t>4.2</w:t>
            </w:r>
          </w:p>
        </w:tc>
        <w:tc>
          <w:tcPr>
            <w:tcW w:w="1" w:type="dxa"/>
          </w:tcPr>
          <w:p w14:paraId="1EA9A67A" w14:textId="77777777" w:rsidR="0014287E" w:rsidRDefault="009E2D39">
            <w:pPr>
              <w:spacing w:after="19"/>
              <w:rPr>
                <w:szCs w:val="20"/>
              </w:rPr>
            </w:pPr>
            <w:r>
              <w:rPr>
                <w:szCs w:val="20"/>
              </w:rPr>
              <w:t>Vorzuhaltende Methoden in der Nuklearmedizin</w:t>
            </w:r>
          </w:p>
          <w:p w14:paraId="6D645C4D" w14:textId="77777777" w:rsidR="0014287E" w:rsidRDefault="009E2D39">
            <w:pPr>
              <w:spacing w:after="19"/>
              <w:rPr>
                <w:szCs w:val="20"/>
              </w:rPr>
            </w:pPr>
            <w:r>
              <w:rPr>
                <w:szCs w:val="20"/>
              </w:rPr>
              <w:t>Fakultativ:</w:t>
            </w:r>
          </w:p>
          <w:p w14:paraId="3E35E8D7" w14:textId="77777777" w:rsidR="0014287E" w:rsidRDefault="009E2D39">
            <w:pPr>
              <w:spacing w:after="19"/>
              <w:rPr>
                <w:szCs w:val="20"/>
              </w:rPr>
            </w:pPr>
            <w:r>
              <w:rPr>
                <w:szCs w:val="20"/>
              </w:rPr>
              <w:t>PET und PET-CT</w:t>
            </w:r>
          </w:p>
        </w:tc>
        <w:tc>
          <w:tcPr>
            <w:tcW w:w="1" w:type="dxa"/>
          </w:tcPr>
          <w:p w14:paraId="3532451E" w14:textId="77777777" w:rsidR="0014287E" w:rsidRDefault="0014287E">
            <w:pPr>
              <w:spacing w:after="19"/>
              <w:rPr>
                <w:szCs w:val="20"/>
              </w:rPr>
            </w:pPr>
          </w:p>
        </w:tc>
      </w:tr>
      <w:tr w:rsidR="0014287E" w14:paraId="78CD73A2" w14:textId="77777777">
        <w:tc>
          <w:tcPr>
            <w:tcW w:w="1" w:type="dxa"/>
          </w:tcPr>
          <w:p w14:paraId="5BDBD847" w14:textId="77777777" w:rsidR="0014287E" w:rsidRDefault="009E2D39">
            <w:pPr>
              <w:spacing w:after="19"/>
              <w:rPr>
                <w:szCs w:val="20"/>
              </w:rPr>
            </w:pPr>
            <w:r>
              <w:rPr>
                <w:szCs w:val="20"/>
              </w:rPr>
              <w:t>4.3</w:t>
            </w:r>
          </w:p>
        </w:tc>
        <w:tc>
          <w:tcPr>
            <w:tcW w:w="1" w:type="dxa"/>
          </w:tcPr>
          <w:p w14:paraId="1C04F4F6" w14:textId="77777777" w:rsidR="0014287E" w:rsidRDefault="009E2D39">
            <w:pPr>
              <w:spacing w:after="19"/>
              <w:rPr>
                <w:szCs w:val="20"/>
              </w:rPr>
            </w:pPr>
            <w:r>
              <w:rPr>
                <w:szCs w:val="20"/>
              </w:rPr>
              <w:t>Fort-/ Weiterbildung:</w:t>
            </w:r>
          </w:p>
          <w:p w14:paraId="05363AB1" w14:textId="77777777" w:rsidR="0014287E" w:rsidRDefault="009E2D39" w:rsidP="00FE4D4E">
            <w:pPr>
              <w:numPr>
                <w:ilvl w:val="0"/>
                <w:numId w:val="47"/>
              </w:numPr>
              <w:spacing w:after="19"/>
              <w:ind w:left="283" w:hanging="283"/>
              <w:rPr>
                <w:szCs w:val="20"/>
              </w:rPr>
            </w:pPr>
            <w:r>
              <w:rPr>
                <w:szCs w:val="20"/>
              </w:rPr>
              <w:t>Es ist ein Qualifizierungsplan für das ärztliche und pflegerische Personal vorzulegen, in dem die für einen Jahreszeitraum geplanten Qualifizierungen dargestellt sind.</w:t>
            </w:r>
          </w:p>
          <w:p w14:paraId="0C764A0F" w14:textId="77777777" w:rsidR="0014287E" w:rsidRDefault="009E2D39" w:rsidP="00FE4D4E">
            <w:pPr>
              <w:numPr>
                <w:ilvl w:val="0"/>
                <w:numId w:val="47"/>
              </w:numPr>
              <w:spacing w:after="19"/>
              <w:ind w:left="283" w:hanging="283"/>
              <w:rPr>
                <w:szCs w:val="20"/>
              </w:rPr>
            </w:pPr>
            <w:r>
              <w:rPr>
                <w:szCs w:val="20"/>
              </w:rPr>
              <w:t xml:space="preserve">Jährlich mind. 1 spezifische Fort-/ Weiterbildung pro Mitarbeiter (mind. 0,5 Tage/Jahr), sofern </w:t>
            </w:r>
            <w:proofErr w:type="gramStart"/>
            <w:r>
              <w:rPr>
                <w:szCs w:val="20"/>
              </w:rPr>
              <w:t>dieser qualitätsrelevante Tätigkeiten</w:t>
            </w:r>
            <w:proofErr w:type="gramEnd"/>
            <w:r>
              <w:rPr>
                <w:szCs w:val="20"/>
              </w:rPr>
              <w:t xml:space="preserve"> für das Zentrum wahrnimmt</w:t>
            </w:r>
          </w:p>
        </w:tc>
        <w:tc>
          <w:tcPr>
            <w:tcW w:w="1" w:type="dxa"/>
          </w:tcPr>
          <w:p w14:paraId="3103C5F1" w14:textId="77777777" w:rsidR="0014287E" w:rsidRDefault="0014287E">
            <w:pPr>
              <w:spacing w:after="19"/>
              <w:rPr>
                <w:szCs w:val="20"/>
              </w:rPr>
            </w:pPr>
          </w:p>
        </w:tc>
      </w:tr>
    </w:tbl>
    <w:p w14:paraId="7CD9F9D2" w14:textId="77777777" w:rsidR="0014287E" w:rsidRDefault="0014287E">
      <w:pPr>
        <w:spacing w:after="24"/>
      </w:pPr>
    </w:p>
    <w:p w14:paraId="5151E3C0" w14:textId="77777777" w:rsidR="0014287E" w:rsidRDefault="0014287E">
      <w:pPr>
        <w:spacing w:after="24"/>
      </w:pPr>
    </w:p>
    <w:p w14:paraId="4D9B1D55" w14:textId="77777777" w:rsidR="0014287E" w:rsidRDefault="0014287E">
      <w:pPr>
        <w:spacing w:after="24"/>
      </w:pPr>
    </w:p>
    <w:p w14:paraId="52C124E3" w14:textId="77777777" w:rsidR="0014287E" w:rsidRDefault="009E2D39">
      <w:pPr>
        <w:spacing w:after="24"/>
        <w:rPr>
          <w:b/>
          <w:bCs/>
          <w:szCs w:val="20"/>
        </w:rPr>
      </w:pPr>
      <w:r>
        <w:rPr>
          <w:b/>
          <w:bCs/>
          <w:szCs w:val="20"/>
        </w:rPr>
        <w:t xml:space="preserve">  5. Operative Onkologie</w:t>
      </w:r>
    </w:p>
    <w:tbl>
      <w:tblPr>
        <w:tblStyle w:val="TabelleEinfach1"/>
        <w:tblW w:w="0" w:type="dxa"/>
        <w:tblLayout w:type="fixed"/>
        <w:tblLook w:val="04A0" w:firstRow="1" w:lastRow="0" w:firstColumn="1" w:lastColumn="0" w:noHBand="0" w:noVBand="1"/>
      </w:tblPr>
      <w:tblGrid>
        <w:gridCol w:w="850"/>
        <w:gridCol w:w="4649"/>
        <w:gridCol w:w="4649"/>
      </w:tblGrid>
      <w:tr w:rsidR="0014287E" w14:paraId="7CF4382E" w14:textId="77777777">
        <w:trPr>
          <w:tblHeader/>
        </w:trPr>
        <w:tc>
          <w:tcPr>
            <w:tcW w:w="648" w:type="dxa"/>
            <w:gridSpan w:val="3"/>
            <w:tcBorders>
              <w:top w:val="nil"/>
              <w:left w:val="nil"/>
              <w:right w:val="nil"/>
            </w:tcBorders>
          </w:tcPr>
          <w:p w14:paraId="56B0FE97" w14:textId="77777777" w:rsidR="0014287E" w:rsidRDefault="009E2D39">
            <w:pPr>
              <w:spacing w:after="19"/>
              <w:rPr>
                <w:b/>
                <w:bCs/>
                <w:szCs w:val="20"/>
              </w:rPr>
            </w:pPr>
            <w:r>
              <w:rPr>
                <w:b/>
                <w:bCs/>
                <w:szCs w:val="20"/>
              </w:rPr>
              <w:lastRenderedPageBreak/>
              <w:t>5.1 Organübergreifende operative Therapie</w:t>
            </w:r>
          </w:p>
          <w:p w14:paraId="5F23D6CC" w14:textId="77777777" w:rsidR="0014287E" w:rsidRDefault="0014287E">
            <w:pPr>
              <w:spacing w:after="19"/>
              <w:rPr>
                <w:szCs w:val="20"/>
              </w:rPr>
            </w:pPr>
          </w:p>
        </w:tc>
      </w:tr>
      <w:tr w:rsidR="0014287E" w14:paraId="4BCB2B31" w14:textId="77777777">
        <w:trPr>
          <w:tblHeader/>
        </w:trPr>
        <w:tc>
          <w:tcPr>
            <w:tcW w:w="850" w:type="dxa"/>
          </w:tcPr>
          <w:p w14:paraId="401C4861" w14:textId="77777777" w:rsidR="0014287E" w:rsidRDefault="009E2D39">
            <w:pPr>
              <w:spacing w:after="19"/>
              <w:jc w:val="center"/>
              <w:rPr>
                <w:b/>
                <w:bCs/>
                <w:szCs w:val="20"/>
              </w:rPr>
            </w:pPr>
            <w:r>
              <w:rPr>
                <w:b/>
                <w:bCs/>
                <w:szCs w:val="20"/>
              </w:rPr>
              <w:t>Kap.</w:t>
            </w:r>
          </w:p>
        </w:tc>
        <w:tc>
          <w:tcPr>
            <w:tcW w:w="4649" w:type="dxa"/>
          </w:tcPr>
          <w:p w14:paraId="18117AE5" w14:textId="77777777" w:rsidR="0014287E" w:rsidRDefault="009E2D39">
            <w:pPr>
              <w:spacing w:after="19"/>
              <w:jc w:val="center"/>
              <w:rPr>
                <w:b/>
                <w:bCs/>
                <w:szCs w:val="20"/>
              </w:rPr>
            </w:pPr>
            <w:r>
              <w:rPr>
                <w:b/>
                <w:bCs/>
                <w:szCs w:val="20"/>
              </w:rPr>
              <w:t>Anforderungen</w:t>
            </w:r>
          </w:p>
        </w:tc>
        <w:tc>
          <w:tcPr>
            <w:tcW w:w="4649" w:type="dxa"/>
          </w:tcPr>
          <w:p w14:paraId="71A46BDF" w14:textId="77777777" w:rsidR="0014287E" w:rsidRDefault="009E2D39">
            <w:pPr>
              <w:spacing w:after="19"/>
              <w:jc w:val="center"/>
              <w:rPr>
                <w:b/>
                <w:bCs/>
                <w:szCs w:val="20"/>
              </w:rPr>
            </w:pPr>
            <w:r>
              <w:rPr>
                <w:b/>
                <w:bCs/>
                <w:szCs w:val="20"/>
              </w:rPr>
              <w:t>Erläuterungen des Zentrums</w:t>
            </w:r>
          </w:p>
        </w:tc>
      </w:tr>
      <w:tr w:rsidR="0014287E" w14:paraId="2CB2B22D" w14:textId="77777777">
        <w:tc>
          <w:tcPr>
            <w:tcW w:w="1" w:type="dxa"/>
          </w:tcPr>
          <w:p w14:paraId="4C44E745" w14:textId="77777777" w:rsidR="0014287E" w:rsidRDefault="009E2D39">
            <w:pPr>
              <w:spacing w:after="19"/>
              <w:rPr>
                <w:szCs w:val="20"/>
              </w:rPr>
            </w:pPr>
            <w:r>
              <w:rPr>
                <w:szCs w:val="20"/>
              </w:rPr>
              <w:t>5.1.1</w:t>
            </w:r>
          </w:p>
        </w:tc>
        <w:tc>
          <w:tcPr>
            <w:tcW w:w="1" w:type="dxa"/>
          </w:tcPr>
          <w:p w14:paraId="0A690E32" w14:textId="77777777" w:rsidR="0014287E" w:rsidRDefault="009E2D39">
            <w:pPr>
              <w:spacing w:after="19"/>
              <w:rPr>
                <w:szCs w:val="20"/>
              </w:rPr>
            </w:pPr>
            <w:r>
              <w:rPr>
                <w:szCs w:val="20"/>
              </w:rPr>
              <w:t xml:space="preserve">Die Erhebungsbögen der Organkrebszentren und Onkologischen Zentren verfügen über ein einheitliches Inhaltsverzeichnis. </w:t>
            </w:r>
          </w:p>
          <w:p w14:paraId="7B525C9E" w14:textId="77777777" w:rsidR="0014287E" w:rsidRDefault="009E2D39">
            <w:pPr>
              <w:spacing w:after="19"/>
              <w:rPr>
                <w:szCs w:val="20"/>
              </w:rPr>
            </w:pPr>
            <w:r>
              <w:rPr>
                <w:szCs w:val="20"/>
              </w:rPr>
              <w:t>Für Hautkrebszentren ist das vorliegende Kapitel nicht mit Fachlichen Anforderungen hinterlegt.</w:t>
            </w:r>
          </w:p>
        </w:tc>
        <w:tc>
          <w:tcPr>
            <w:tcW w:w="1" w:type="dxa"/>
          </w:tcPr>
          <w:p w14:paraId="21B80C0A" w14:textId="77777777" w:rsidR="0014287E" w:rsidRDefault="0014287E">
            <w:pPr>
              <w:spacing w:after="19"/>
              <w:rPr>
                <w:szCs w:val="20"/>
              </w:rPr>
            </w:pPr>
          </w:p>
        </w:tc>
      </w:tr>
    </w:tbl>
    <w:p w14:paraId="5E6A3A51" w14:textId="77777777" w:rsidR="0014287E" w:rsidRDefault="0014287E">
      <w:pPr>
        <w:spacing w:after="24"/>
      </w:pPr>
    </w:p>
    <w:p w14:paraId="2C4C2AB1" w14:textId="77777777" w:rsidR="0014287E" w:rsidRDefault="0014287E">
      <w:pPr>
        <w:spacing w:after="24"/>
      </w:pPr>
    </w:p>
    <w:tbl>
      <w:tblPr>
        <w:tblStyle w:val="TabelleEinfach1"/>
        <w:tblW w:w="0" w:type="dxa"/>
        <w:tblLayout w:type="fixed"/>
        <w:tblLook w:val="04A0" w:firstRow="1" w:lastRow="0" w:firstColumn="1" w:lastColumn="0" w:noHBand="0" w:noVBand="1"/>
      </w:tblPr>
      <w:tblGrid>
        <w:gridCol w:w="850"/>
        <w:gridCol w:w="4649"/>
        <w:gridCol w:w="4649"/>
      </w:tblGrid>
      <w:tr w:rsidR="0014287E" w14:paraId="1BBD5225" w14:textId="77777777">
        <w:trPr>
          <w:tblHeader/>
        </w:trPr>
        <w:tc>
          <w:tcPr>
            <w:tcW w:w="648" w:type="dxa"/>
            <w:gridSpan w:val="3"/>
            <w:tcBorders>
              <w:top w:val="nil"/>
              <w:left w:val="nil"/>
              <w:right w:val="nil"/>
            </w:tcBorders>
          </w:tcPr>
          <w:p w14:paraId="010E860C" w14:textId="77777777" w:rsidR="0014287E" w:rsidRDefault="009E2D39">
            <w:pPr>
              <w:spacing w:after="19"/>
              <w:rPr>
                <w:b/>
                <w:bCs/>
                <w:szCs w:val="20"/>
              </w:rPr>
            </w:pPr>
            <w:r>
              <w:rPr>
                <w:b/>
                <w:bCs/>
                <w:szCs w:val="20"/>
              </w:rPr>
              <w:t>5.2 Organspezifische operative Therapie</w:t>
            </w:r>
          </w:p>
          <w:p w14:paraId="25392140" w14:textId="77777777" w:rsidR="0014287E" w:rsidRDefault="0014287E">
            <w:pPr>
              <w:spacing w:after="19"/>
              <w:rPr>
                <w:szCs w:val="20"/>
              </w:rPr>
            </w:pPr>
          </w:p>
        </w:tc>
      </w:tr>
      <w:tr w:rsidR="0014287E" w14:paraId="058D4B08" w14:textId="77777777">
        <w:trPr>
          <w:tblHeader/>
        </w:trPr>
        <w:tc>
          <w:tcPr>
            <w:tcW w:w="850" w:type="dxa"/>
          </w:tcPr>
          <w:p w14:paraId="490515C4" w14:textId="77777777" w:rsidR="0014287E" w:rsidRDefault="009E2D39">
            <w:pPr>
              <w:spacing w:after="19"/>
              <w:jc w:val="center"/>
              <w:rPr>
                <w:b/>
                <w:bCs/>
                <w:szCs w:val="20"/>
              </w:rPr>
            </w:pPr>
            <w:r>
              <w:rPr>
                <w:b/>
                <w:bCs/>
                <w:szCs w:val="20"/>
              </w:rPr>
              <w:t>Kap.</w:t>
            </w:r>
          </w:p>
        </w:tc>
        <w:tc>
          <w:tcPr>
            <w:tcW w:w="4649" w:type="dxa"/>
          </w:tcPr>
          <w:p w14:paraId="6320EADD" w14:textId="77777777" w:rsidR="0014287E" w:rsidRDefault="009E2D39">
            <w:pPr>
              <w:spacing w:after="19"/>
              <w:jc w:val="center"/>
              <w:rPr>
                <w:b/>
                <w:bCs/>
                <w:szCs w:val="20"/>
              </w:rPr>
            </w:pPr>
            <w:r>
              <w:rPr>
                <w:b/>
                <w:bCs/>
                <w:szCs w:val="20"/>
              </w:rPr>
              <w:t>Anforderungen</w:t>
            </w:r>
          </w:p>
        </w:tc>
        <w:tc>
          <w:tcPr>
            <w:tcW w:w="4649" w:type="dxa"/>
          </w:tcPr>
          <w:p w14:paraId="00DEFC9A" w14:textId="77777777" w:rsidR="0014287E" w:rsidRDefault="009E2D39">
            <w:pPr>
              <w:spacing w:after="19"/>
              <w:jc w:val="center"/>
              <w:rPr>
                <w:b/>
                <w:bCs/>
                <w:szCs w:val="20"/>
              </w:rPr>
            </w:pPr>
            <w:r>
              <w:rPr>
                <w:b/>
                <w:bCs/>
                <w:szCs w:val="20"/>
              </w:rPr>
              <w:t>Erläuterungen des Zentrums</w:t>
            </w:r>
          </w:p>
        </w:tc>
      </w:tr>
      <w:tr w:rsidR="0014287E" w14:paraId="7ABBEA26" w14:textId="77777777">
        <w:tc>
          <w:tcPr>
            <w:tcW w:w="1" w:type="dxa"/>
          </w:tcPr>
          <w:p w14:paraId="18843665" w14:textId="77777777" w:rsidR="0014287E" w:rsidRDefault="009E2D39">
            <w:pPr>
              <w:spacing w:after="19"/>
              <w:rPr>
                <w:szCs w:val="20"/>
              </w:rPr>
            </w:pPr>
            <w:r>
              <w:rPr>
                <w:szCs w:val="20"/>
              </w:rPr>
              <w:t>5.2.1</w:t>
            </w:r>
          </w:p>
        </w:tc>
        <w:tc>
          <w:tcPr>
            <w:tcW w:w="1" w:type="dxa"/>
          </w:tcPr>
          <w:p w14:paraId="2327806A" w14:textId="77777777" w:rsidR="0014287E" w:rsidRDefault="009E2D39">
            <w:pPr>
              <w:spacing w:after="19"/>
              <w:rPr>
                <w:szCs w:val="20"/>
              </w:rPr>
            </w:pPr>
            <w:r>
              <w:rPr>
                <w:szCs w:val="20"/>
              </w:rPr>
              <w:t xml:space="preserve">Beschreibung der Einheit (z.B. Bettenzahl, Ausstattung der </w:t>
            </w:r>
            <w:proofErr w:type="spellStart"/>
            <w:r>
              <w:rPr>
                <w:szCs w:val="20"/>
              </w:rPr>
              <w:t>Pat.zimmer</w:t>
            </w:r>
            <w:proofErr w:type="spellEnd"/>
            <w:r>
              <w:rPr>
                <w:szCs w:val="20"/>
              </w:rPr>
              <w:t>, Besonderheiten der Abteilung, Pflegeschlüssel)</w:t>
            </w:r>
          </w:p>
        </w:tc>
        <w:tc>
          <w:tcPr>
            <w:tcW w:w="1" w:type="dxa"/>
          </w:tcPr>
          <w:p w14:paraId="3D763429" w14:textId="77777777" w:rsidR="0014287E" w:rsidRDefault="0014287E">
            <w:pPr>
              <w:spacing w:after="19"/>
              <w:rPr>
                <w:szCs w:val="20"/>
              </w:rPr>
            </w:pPr>
          </w:p>
        </w:tc>
      </w:tr>
      <w:tr w:rsidR="0014287E" w14:paraId="526F1D11" w14:textId="77777777">
        <w:tc>
          <w:tcPr>
            <w:tcW w:w="1" w:type="dxa"/>
          </w:tcPr>
          <w:p w14:paraId="1612AB2B" w14:textId="77777777" w:rsidR="0014287E" w:rsidRDefault="009E2D39">
            <w:pPr>
              <w:spacing w:after="19"/>
              <w:rPr>
                <w:szCs w:val="20"/>
              </w:rPr>
            </w:pPr>
            <w:r>
              <w:rPr>
                <w:szCs w:val="20"/>
              </w:rPr>
              <w:t>5.2.2</w:t>
            </w:r>
          </w:p>
        </w:tc>
        <w:tc>
          <w:tcPr>
            <w:tcW w:w="1" w:type="dxa"/>
          </w:tcPr>
          <w:p w14:paraId="653D51BB" w14:textId="77777777" w:rsidR="0014287E" w:rsidRDefault="009E2D39">
            <w:pPr>
              <w:spacing w:after="19"/>
              <w:rPr>
                <w:szCs w:val="20"/>
              </w:rPr>
            </w:pPr>
            <w:r>
              <w:rPr>
                <w:szCs w:val="20"/>
              </w:rPr>
              <w:t>OP für Hauttumoroperationen:</w:t>
            </w:r>
          </w:p>
          <w:p w14:paraId="7C756D37" w14:textId="77777777" w:rsidR="0014287E" w:rsidRDefault="009E2D39">
            <w:pPr>
              <w:spacing w:after="19"/>
              <w:rPr>
                <w:szCs w:val="20"/>
              </w:rPr>
            </w:pPr>
            <w:r>
              <w:rPr>
                <w:szCs w:val="20"/>
              </w:rPr>
              <w:t>Anzahl der regelmäßig für Hauttumoroperationen belegbaren OP-Säle: mind. 1 OP</w:t>
            </w:r>
          </w:p>
        </w:tc>
        <w:tc>
          <w:tcPr>
            <w:tcW w:w="1" w:type="dxa"/>
          </w:tcPr>
          <w:p w14:paraId="3FEBC19B" w14:textId="77777777" w:rsidR="0014287E" w:rsidRDefault="0014287E">
            <w:pPr>
              <w:spacing w:after="19"/>
              <w:rPr>
                <w:szCs w:val="20"/>
              </w:rPr>
            </w:pPr>
          </w:p>
        </w:tc>
      </w:tr>
      <w:tr w:rsidR="0014287E" w14:paraId="0F5068E1" w14:textId="77777777">
        <w:tc>
          <w:tcPr>
            <w:tcW w:w="1" w:type="dxa"/>
          </w:tcPr>
          <w:p w14:paraId="0BBAF324" w14:textId="77777777" w:rsidR="0014287E" w:rsidRDefault="009E2D39">
            <w:pPr>
              <w:spacing w:after="19"/>
              <w:rPr>
                <w:szCs w:val="20"/>
              </w:rPr>
            </w:pPr>
            <w:r>
              <w:rPr>
                <w:szCs w:val="20"/>
              </w:rPr>
              <w:t>5.2.3.a</w:t>
            </w:r>
          </w:p>
        </w:tc>
        <w:tc>
          <w:tcPr>
            <w:tcW w:w="1" w:type="dxa"/>
          </w:tcPr>
          <w:p w14:paraId="1E0E5704" w14:textId="77777777" w:rsidR="0014287E" w:rsidRDefault="009E2D39">
            <w:pPr>
              <w:spacing w:after="19"/>
              <w:rPr>
                <w:szCs w:val="20"/>
              </w:rPr>
            </w:pPr>
            <w:r>
              <w:rPr>
                <w:szCs w:val="20"/>
              </w:rPr>
              <w:t>Operateure am Hautkrebszentrum</w:t>
            </w:r>
          </w:p>
          <w:p w14:paraId="272CEB01" w14:textId="77777777" w:rsidR="0014287E" w:rsidRDefault="009E2D39">
            <w:pPr>
              <w:spacing w:after="19"/>
              <w:rPr>
                <w:szCs w:val="20"/>
              </w:rPr>
            </w:pPr>
            <w:r>
              <w:rPr>
                <w:szCs w:val="20"/>
              </w:rPr>
              <w:t> </w:t>
            </w:r>
          </w:p>
          <w:p w14:paraId="014041D6" w14:textId="77777777" w:rsidR="0014287E" w:rsidRDefault="009E2D39">
            <w:pPr>
              <w:spacing w:after="19"/>
              <w:rPr>
                <w:szCs w:val="20"/>
              </w:rPr>
            </w:pPr>
            <w:r>
              <w:rPr>
                <w:szCs w:val="20"/>
              </w:rPr>
              <w:t>Folgende Teilgebiete sind zu berücksichtigen:</w:t>
            </w:r>
          </w:p>
          <w:p w14:paraId="192A5243" w14:textId="77777777" w:rsidR="0014287E" w:rsidRDefault="009E2D39" w:rsidP="00FE4D4E">
            <w:pPr>
              <w:numPr>
                <w:ilvl w:val="0"/>
                <w:numId w:val="48"/>
              </w:numPr>
              <w:spacing w:after="19"/>
              <w:ind w:left="283" w:hanging="283"/>
              <w:rPr>
                <w:szCs w:val="20"/>
              </w:rPr>
            </w:pPr>
            <w:r>
              <w:rPr>
                <w:szCs w:val="20"/>
              </w:rPr>
              <w:t>Exzision von Primärtumoren mit Sicherheitsabstand</w:t>
            </w:r>
          </w:p>
          <w:p w14:paraId="07A28B91" w14:textId="77777777" w:rsidR="0014287E" w:rsidRDefault="009E2D39" w:rsidP="00FE4D4E">
            <w:pPr>
              <w:numPr>
                <w:ilvl w:val="0"/>
                <w:numId w:val="48"/>
              </w:numPr>
              <w:spacing w:after="19"/>
              <w:ind w:left="283" w:hanging="283"/>
              <w:rPr>
                <w:szCs w:val="20"/>
              </w:rPr>
            </w:pPr>
            <w:r>
              <w:rPr>
                <w:szCs w:val="20"/>
              </w:rPr>
              <w:t>Mikrographisch kontrollierte Chirurgie</w:t>
            </w:r>
          </w:p>
          <w:p w14:paraId="01D0F3A3" w14:textId="77777777" w:rsidR="0014287E" w:rsidRDefault="009E2D39" w:rsidP="00FE4D4E">
            <w:pPr>
              <w:numPr>
                <w:ilvl w:val="0"/>
                <w:numId w:val="48"/>
              </w:numPr>
              <w:spacing w:after="19"/>
              <w:ind w:left="283" w:hanging="283"/>
              <w:rPr>
                <w:szCs w:val="20"/>
              </w:rPr>
            </w:pPr>
            <w:r>
              <w:rPr>
                <w:szCs w:val="20"/>
              </w:rPr>
              <w:t xml:space="preserve">Sentinel Node </w:t>
            </w:r>
            <w:proofErr w:type="spellStart"/>
            <w:r>
              <w:rPr>
                <w:szCs w:val="20"/>
              </w:rPr>
              <w:t>Biopsy</w:t>
            </w:r>
            <w:proofErr w:type="spellEnd"/>
            <w:r>
              <w:rPr>
                <w:szCs w:val="20"/>
              </w:rPr>
              <w:t xml:space="preserve"> (SNB)</w:t>
            </w:r>
          </w:p>
          <w:p w14:paraId="481F67A7" w14:textId="77777777" w:rsidR="0014287E" w:rsidRDefault="009E2D39" w:rsidP="00FE4D4E">
            <w:pPr>
              <w:numPr>
                <w:ilvl w:val="0"/>
                <w:numId w:val="48"/>
              </w:numPr>
              <w:spacing w:after="19"/>
              <w:ind w:left="283" w:hanging="283"/>
              <w:rPr>
                <w:szCs w:val="20"/>
              </w:rPr>
            </w:pPr>
            <w:r>
              <w:rPr>
                <w:szCs w:val="20"/>
              </w:rPr>
              <w:t>LK-Dissektionen</w:t>
            </w:r>
          </w:p>
          <w:p w14:paraId="77D85309" w14:textId="77777777" w:rsidR="0014287E" w:rsidRDefault="009E2D39" w:rsidP="00FE4D4E">
            <w:pPr>
              <w:numPr>
                <w:ilvl w:val="0"/>
                <w:numId w:val="48"/>
              </w:numPr>
              <w:spacing w:after="19"/>
              <w:ind w:left="283" w:hanging="283"/>
              <w:rPr>
                <w:szCs w:val="20"/>
              </w:rPr>
            </w:pPr>
            <w:proofErr w:type="spellStart"/>
            <w:r>
              <w:rPr>
                <w:szCs w:val="20"/>
              </w:rPr>
              <w:t>Metastasenchirurgie</w:t>
            </w:r>
            <w:proofErr w:type="spellEnd"/>
          </w:p>
          <w:p w14:paraId="40F685DE" w14:textId="77777777" w:rsidR="0014287E" w:rsidRDefault="009E2D39" w:rsidP="00FE4D4E">
            <w:pPr>
              <w:numPr>
                <w:ilvl w:val="0"/>
                <w:numId w:val="48"/>
              </w:numPr>
              <w:spacing w:after="19"/>
              <w:ind w:left="283" w:hanging="283"/>
              <w:rPr>
                <w:szCs w:val="20"/>
              </w:rPr>
            </w:pPr>
            <w:r>
              <w:rPr>
                <w:szCs w:val="20"/>
              </w:rPr>
              <w:t>Plastischer Verschluss</w:t>
            </w:r>
          </w:p>
        </w:tc>
        <w:tc>
          <w:tcPr>
            <w:tcW w:w="1" w:type="dxa"/>
          </w:tcPr>
          <w:p w14:paraId="4C7A6A64" w14:textId="77777777" w:rsidR="0014287E" w:rsidRDefault="0014287E">
            <w:pPr>
              <w:spacing w:after="19"/>
              <w:rPr>
                <w:szCs w:val="20"/>
              </w:rPr>
            </w:pPr>
          </w:p>
        </w:tc>
      </w:tr>
      <w:tr w:rsidR="0014287E" w14:paraId="74CB7119" w14:textId="77777777">
        <w:tc>
          <w:tcPr>
            <w:tcW w:w="1" w:type="dxa"/>
          </w:tcPr>
          <w:p w14:paraId="1AD43E75" w14:textId="77777777" w:rsidR="0014287E" w:rsidRDefault="009E2D39">
            <w:pPr>
              <w:spacing w:after="19"/>
              <w:rPr>
                <w:szCs w:val="20"/>
              </w:rPr>
            </w:pPr>
            <w:r>
              <w:rPr>
                <w:szCs w:val="20"/>
              </w:rPr>
              <w:t>5.2.3.b</w:t>
            </w:r>
          </w:p>
        </w:tc>
        <w:tc>
          <w:tcPr>
            <w:tcW w:w="1" w:type="dxa"/>
          </w:tcPr>
          <w:p w14:paraId="5B6CC341" w14:textId="77777777" w:rsidR="0014287E" w:rsidRDefault="009E2D39">
            <w:pPr>
              <w:spacing w:after="19"/>
              <w:rPr>
                <w:szCs w:val="20"/>
              </w:rPr>
            </w:pPr>
            <w:r>
              <w:rPr>
                <w:szCs w:val="20"/>
              </w:rPr>
              <w:t xml:space="preserve">Ad 1: Exzision von Primärtumoren mit Sicherheitsabstand (Angabe für Malignes Melanom, DFSP, </w:t>
            </w:r>
            <w:proofErr w:type="spellStart"/>
            <w:r>
              <w:rPr>
                <w:szCs w:val="20"/>
              </w:rPr>
              <w:t>Merkelzellkarzinom</w:t>
            </w:r>
            <w:proofErr w:type="spellEnd"/>
            <w:r>
              <w:rPr>
                <w:szCs w:val="20"/>
              </w:rPr>
              <w:t>, Sarkom)</w:t>
            </w:r>
          </w:p>
          <w:p w14:paraId="768B69A7" w14:textId="77777777" w:rsidR="0014287E" w:rsidRDefault="009E2D39" w:rsidP="00FE4D4E">
            <w:pPr>
              <w:numPr>
                <w:ilvl w:val="0"/>
                <w:numId w:val="49"/>
              </w:numPr>
              <w:spacing w:after="19"/>
              <w:ind w:left="283" w:hanging="283"/>
              <w:rPr>
                <w:szCs w:val="20"/>
              </w:rPr>
            </w:pPr>
            <w:r>
              <w:rPr>
                <w:szCs w:val="20"/>
              </w:rPr>
              <w:t>Mind. 2 (Fachärzte) Operateure sind namentlich zu benennen.</w:t>
            </w:r>
          </w:p>
        </w:tc>
        <w:tc>
          <w:tcPr>
            <w:tcW w:w="1" w:type="dxa"/>
          </w:tcPr>
          <w:p w14:paraId="5D613216" w14:textId="77777777" w:rsidR="0014287E" w:rsidRDefault="0014287E">
            <w:pPr>
              <w:spacing w:after="19"/>
              <w:rPr>
                <w:szCs w:val="20"/>
              </w:rPr>
            </w:pPr>
          </w:p>
        </w:tc>
      </w:tr>
      <w:tr w:rsidR="0014287E" w14:paraId="3BEFF423" w14:textId="77777777">
        <w:tc>
          <w:tcPr>
            <w:tcW w:w="1" w:type="dxa"/>
          </w:tcPr>
          <w:p w14:paraId="3BBEB6A1" w14:textId="77777777" w:rsidR="0014287E" w:rsidRDefault="009E2D39">
            <w:pPr>
              <w:spacing w:after="19"/>
              <w:rPr>
                <w:szCs w:val="20"/>
              </w:rPr>
            </w:pPr>
            <w:r>
              <w:rPr>
                <w:szCs w:val="20"/>
              </w:rPr>
              <w:t>5.2.3.c</w:t>
            </w:r>
          </w:p>
        </w:tc>
        <w:tc>
          <w:tcPr>
            <w:tcW w:w="1" w:type="dxa"/>
          </w:tcPr>
          <w:p w14:paraId="1E7123B8" w14:textId="77777777" w:rsidR="0014287E" w:rsidRDefault="009E2D39">
            <w:pPr>
              <w:spacing w:after="19"/>
              <w:rPr>
                <w:szCs w:val="20"/>
              </w:rPr>
            </w:pPr>
            <w:r>
              <w:rPr>
                <w:szCs w:val="20"/>
              </w:rPr>
              <w:t xml:space="preserve">Ad 2: Mikrographisch kontrollierte Chirurgie </w:t>
            </w:r>
          </w:p>
          <w:p w14:paraId="75740C87" w14:textId="77777777" w:rsidR="0014287E" w:rsidRDefault="009E2D39" w:rsidP="00FE4D4E">
            <w:pPr>
              <w:numPr>
                <w:ilvl w:val="0"/>
                <w:numId w:val="50"/>
              </w:numPr>
              <w:spacing w:after="19"/>
              <w:ind w:left="283" w:hanging="283"/>
              <w:rPr>
                <w:szCs w:val="20"/>
              </w:rPr>
            </w:pPr>
            <w:r>
              <w:rPr>
                <w:szCs w:val="20"/>
              </w:rPr>
              <w:t>Mind. 2 Operateure sind namentlich zu benennen.</w:t>
            </w:r>
          </w:p>
        </w:tc>
        <w:tc>
          <w:tcPr>
            <w:tcW w:w="1" w:type="dxa"/>
          </w:tcPr>
          <w:p w14:paraId="00118A36" w14:textId="77777777" w:rsidR="0014287E" w:rsidRDefault="0014287E">
            <w:pPr>
              <w:spacing w:after="19"/>
              <w:rPr>
                <w:szCs w:val="20"/>
              </w:rPr>
            </w:pPr>
          </w:p>
        </w:tc>
      </w:tr>
      <w:tr w:rsidR="0014287E" w14:paraId="331DE696" w14:textId="77777777">
        <w:tc>
          <w:tcPr>
            <w:tcW w:w="1" w:type="dxa"/>
          </w:tcPr>
          <w:p w14:paraId="7F75B73B" w14:textId="77777777" w:rsidR="0014287E" w:rsidRDefault="009E2D39">
            <w:pPr>
              <w:spacing w:after="19"/>
              <w:rPr>
                <w:szCs w:val="20"/>
              </w:rPr>
            </w:pPr>
            <w:r>
              <w:rPr>
                <w:szCs w:val="20"/>
              </w:rPr>
              <w:t>5.2.3.d</w:t>
            </w:r>
          </w:p>
        </w:tc>
        <w:tc>
          <w:tcPr>
            <w:tcW w:w="1" w:type="dxa"/>
          </w:tcPr>
          <w:p w14:paraId="62035C13" w14:textId="77777777" w:rsidR="0014287E" w:rsidRPr="00705AE4" w:rsidRDefault="009E2D39">
            <w:pPr>
              <w:spacing w:after="19"/>
              <w:rPr>
                <w:szCs w:val="20"/>
                <w:lang w:val="en-US"/>
              </w:rPr>
            </w:pPr>
            <w:r w:rsidRPr="00705AE4">
              <w:rPr>
                <w:szCs w:val="20"/>
                <w:lang w:val="en-US"/>
              </w:rPr>
              <w:t>Ad 3: Sentinel Node Biopsy (SNB)</w:t>
            </w:r>
          </w:p>
          <w:p w14:paraId="35F038AB" w14:textId="77777777" w:rsidR="0014287E" w:rsidRDefault="009E2D39" w:rsidP="00FE4D4E">
            <w:pPr>
              <w:numPr>
                <w:ilvl w:val="0"/>
                <w:numId w:val="51"/>
              </w:numPr>
              <w:spacing w:after="19"/>
              <w:ind w:left="283" w:hanging="283"/>
              <w:rPr>
                <w:szCs w:val="20"/>
              </w:rPr>
            </w:pPr>
            <w:r w:rsidRPr="00705AE4">
              <w:rPr>
                <w:szCs w:val="20"/>
                <w:lang w:val="en-US"/>
              </w:rPr>
              <w:t xml:space="preserve">Mind. 2 </w:t>
            </w:r>
            <w:r w:rsidRPr="00705AE4">
              <w:rPr>
                <w:szCs w:val="20"/>
                <w:shd w:val="clear" w:color="auto" w:fill="00FF00"/>
                <w:lang w:val="en-US"/>
              </w:rPr>
              <w:t>SNB-</w:t>
            </w:r>
            <w:proofErr w:type="spellStart"/>
            <w:r w:rsidRPr="00705AE4">
              <w:rPr>
                <w:szCs w:val="20"/>
                <w:lang w:val="en-US"/>
              </w:rPr>
              <w:t>Operateure</w:t>
            </w:r>
            <w:proofErr w:type="spellEnd"/>
            <w:r w:rsidRPr="00705AE4">
              <w:rPr>
                <w:szCs w:val="20"/>
                <w:lang w:val="en-US"/>
              </w:rPr>
              <w:t xml:space="preserve">, </w:t>
            </w:r>
            <w:proofErr w:type="spellStart"/>
            <w:r w:rsidRPr="00705AE4">
              <w:rPr>
                <w:szCs w:val="20"/>
                <w:lang w:val="en-US"/>
              </w:rPr>
              <w:t>davon</w:t>
            </w:r>
            <w:proofErr w:type="spellEnd"/>
            <w:r w:rsidRPr="00705AE4">
              <w:rPr>
                <w:szCs w:val="20"/>
                <w:lang w:val="en-US"/>
              </w:rPr>
              <w:t xml:space="preserve"> mind. </w:t>
            </w:r>
            <w:r>
              <w:rPr>
                <w:szCs w:val="20"/>
              </w:rPr>
              <w:t>1 Facharzt für Dermatologie oder Allgemeine Chirurgie und 1 Facharzt für HNO, MKG, Plastische Chirurgie, Gynäkologie</w:t>
            </w:r>
            <w:r>
              <w:rPr>
                <w:szCs w:val="20"/>
                <w:shd w:val="clear" w:color="auto" w:fill="00FF00"/>
              </w:rPr>
              <w:t>,</w:t>
            </w:r>
            <w:r>
              <w:rPr>
                <w:szCs w:val="20"/>
              </w:rPr>
              <w:t xml:space="preserve"> sind namentlich zu benennen.</w:t>
            </w:r>
          </w:p>
          <w:p w14:paraId="5BBAC3F2" w14:textId="77777777" w:rsidR="0014287E" w:rsidRDefault="009E2D39" w:rsidP="00FE4D4E">
            <w:pPr>
              <w:numPr>
                <w:ilvl w:val="0"/>
                <w:numId w:val="51"/>
              </w:numPr>
              <w:spacing w:after="19"/>
              <w:ind w:left="283" w:hanging="283"/>
              <w:rPr>
                <w:szCs w:val="20"/>
              </w:rPr>
            </w:pPr>
            <w:r>
              <w:rPr>
                <w:szCs w:val="20"/>
              </w:rPr>
              <w:t>Für SNB im Kopf-Hals-Bereich ist eine Kooperation mit einem Kooperationspartner der Fachrichtung HNO, MKG und/oder Plastische Chirurgie nachzuweisen. In einer Kooperationsvereinbarung oder SOP ist die Zusammenarbeit zu beschreiben.</w:t>
            </w:r>
          </w:p>
          <w:p w14:paraId="26FC143A" w14:textId="77777777" w:rsidR="0014287E" w:rsidRDefault="009E2D39" w:rsidP="00FE4D4E">
            <w:pPr>
              <w:numPr>
                <w:ilvl w:val="0"/>
                <w:numId w:val="51"/>
              </w:numPr>
              <w:spacing w:after="19"/>
              <w:ind w:left="283" w:hanging="283"/>
              <w:rPr>
                <w:szCs w:val="20"/>
              </w:rPr>
            </w:pPr>
            <w:r>
              <w:rPr>
                <w:rFonts w:eastAsia="Arial"/>
                <w:szCs w:val="20"/>
                <w:shd w:val="clear" w:color="auto" w:fill="00FF00"/>
              </w:rPr>
              <w:t>Bei interdisziplinärer SNB-Operation ist eine Zählung für beide Hauptoperateure möglich.</w:t>
            </w:r>
          </w:p>
          <w:p w14:paraId="2FA0AB78" w14:textId="77777777" w:rsidR="0014287E" w:rsidRDefault="009E2D39" w:rsidP="00FE4D4E">
            <w:pPr>
              <w:numPr>
                <w:ilvl w:val="0"/>
                <w:numId w:val="51"/>
              </w:numPr>
              <w:spacing w:after="19"/>
              <w:ind w:left="283" w:hanging="283"/>
              <w:rPr>
                <w:szCs w:val="20"/>
              </w:rPr>
            </w:pPr>
            <w:r>
              <w:rPr>
                <w:rFonts w:eastAsia="Arial"/>
                <w:szCs w:val="20"/>
                <w:shd w:val="clear" w:color="auto" w:fill="00FF00"/>
              </w:rPr>
              <w:t xml:space="preserve">Zulassung neuer SNB-Operateur: </w:t>
            </w:r>
            <w:r>
              <w:rPr>
                <w:szCs w:val="20"/>
              </w:rPr>
              <w:t xml:space="preserve">Pro Operateur sind mind. 50 SNB-OPs nachzuweisen (Gesamterfahrung; nicht auf malignen Hauttumor beschränkt). 30 von 50 SNB-OPs müssen als Erstoperateur erbracht werden. </w:t>
            </w:r>
            <w:r>
              <w:rPr>
                <w:rFonts w:eastAsia="Arial"/>
                <w:szCs w:val="20"/>
                <w:shd w:val="clear" w:color="auto" w:fill="00FF00"/>
              </w:rPr>
              <w:t>Zusätzlich sind in den letzten 3 Jahren vor der Zulassung kumulativ mind. 15 SNB-OPs nachzuweisen (anhand OP-Berichte).</w:t>
            </w:r>
          </w:p>
          <w:p w14:paraId="41DEEF7D" w14:textId="77777777" w:rsidR="0014287E" w:rsidRDefault="009E2D39" w:rsidP="00FE4D4E">
            <w:pPr>
              <w:numPr>
                <w:ilvl w:val="0"/>
                <w:numId w:val="51"/>
              </w:numPr>
              <w:spacing w:after="19"/>
              <w:ind w:left="283" w:hanging="283"/>
              <w:rPr>
                <w:szCs w:val="20"/>
              </w:rPr>
            </w:pPr>
            <w:r>
              <w:rPr>
                <w:rFonts w:eastAsia="Arial"/>
                <w:szCs w:val="20"/>
                <w:shd w:val="clear" w:color="auto" w:fill="00FF00"/>
              </w:rPr>
              <w:lastRenderedPageBreak/>
              <w:t>Assistenz: Anerkennung als Assistenz nur möglich, wenn diese im Rahmen der Ausbildung erfolgt (keine parallele Anerkennung der Fälle bei 2 SNB-Operateuren).</w:t>
            </w:r>
          </w:p>
          <w:p w14:paraId="20966089" w14:textId="77777777" w:rsidR="0014287E" w:rsidRDefault="009E2D39" w:rsidP="00FE4D4E">
            <w:pPr>
              <w:numPr>
                <w:ilvl w:val="0"/>
                <w:numId w:val="51"/>
              </w:numPr>
              <w:spacing w:after="19"/>
              <w:ind w:left="283" w:hanging="283"/>
              <w:rPr>
                <w:szCs w:val="20"/>
              </w:rPr>
            </w:pPr>
            <w:r>
              <w:rPr>
                <w:szCs w:val="20"/>
              </w:rPr>
              <w:t xml:space="preserve">Anzahl Pat. </w:t>
            </w:r>
            <w:r>
              <w:rPr>
                <w:rFonts w:eastAsia="Arial"/>
                <w:szCs w:val="20"/>
                <w:shd w:val="clear" w:color="auto" w:fill="00FF00"/>
              </w:rPr>
              <w:t>des Zentrums</w:t>
            </w:r>
            <w:r>
              <w:rPr>
                <w:szCs w:val="20"/>
              </w:rPr>
              <w:t>, die eine OP mit SNB erhalten haben</w:t>
            </w:r>
            <w:r>
              <w:rPr>
                <w:szCs w:val="20"/>
                <w:shd w:val="clear" w:color="auto" w:fill="00FF00"/>
              </w:rPr>
              <w:t>:</w:t>
            </w:r>
            <w:r>
              <w:rPr>
                <w:szCs w:val="20"/>
              </w:rPr>
              <w:t xml:space="preserve"> mind. 20/Jahr, </w:t>
            </w:r>
            <w:r>
              <w:rPr>
                <w:szCs w:val="20"/>
                <w:shd w:val="clear" w:color="auto" w:fill="00FF00"/>
              </w:rPr>
              <w:br/>
              <w:t>j</w:t>
            </w:r>
            <w:r>
              <w:rPr>
                <w:rFonts w:eastAsia="Arial"/>
                <w:szCs w:val="20"/>
                <w:shd w:val="clear" w:color="auto" w:fill="00FF00"/>
              </w:rPr>
              <w:t xml:space="preserve">ährliche Expertise pro SNB-Operateur: </w:t>
            </w:r>
            <w:r>
              <w:rPr>
                <w:rFonts w:eastAsia="Arial"/>
                <w:strike/>
                <w:szCs w:val="20"/>
                <w:shd w:val="clear" w:color="auto" w:fill="00FE00"/>
              </w:rPr>
              <w:t>davon</w:t>
            </w:r>
            <w:r>
              <w:rPr>
                <w:rFonts w:eastAsia="Arial"/>
                <w:szCs w:val="20"/>
              </w:rPr>
              <w:t xml:space="preserve"> 10/benanntem Operateur (nicht auf malignen Hauttumor beschränkt);</w:t>
            </w:r>
            <w:r>
              <w:rPr>
                <w:szCs w:val="20"/>
              </w:rPr>
              <w:t xml:space="preserve"> </w:t>
            </w:r>
            <w:r>
              <w:rPr>
                <w:szCs w:val="20"/>
                <w:shd w:val="clear" w:color="auto" w:fill="00FF00"/>
              </w:rPr>
              <w:t>h</w:t>
            </w:r>
            <w:r>
              <w:rPr>
                <w:rFonts w:eastAsia="Arial"/>
                <w:szCs w:val="20"/>
                <w:shd w:val="clear" w:color="auto" w:fill="00FF00"/>
              </w:rPr>
              <w:t xml:space="preserve">ierfür können auch Neck </w:t>
            </w:r>
            <w:proofErr w:type="spellStart"/>
            <w:r>
              <w:rPr>
                <w:rFonts w:eastAsia="Arial"/>
                <w:szCs w:val="20"/>
                <w:shd w:val="clear" w:color="auto" w:fill="00FF00"/>
              </w:rPr>
              <w:t>dissections</w:t>
            </w:r>
            <w:proofErr w:type="spellEnd"/>
            <w:r>
              <w:rPr>
                <w:rFonts w:eastAsia="Arial"/>
                <w:szCs w:val="20"/>
                <w:shd w:val="clear" w:color="auto" w:fill="00FF00"/>
              </w:rPr>
              <w:t xml:space="preserve"> angerechnet werden</w:t>
            </w:r>
          </w:p>
          <w:p w14:paraId="44021E3E" w14:textId="77777777" w:rsidR="0014287E" w:rsidRDefault="009E2D39" w:rsidP="00FE4D4E">
            <w:pPr>
              <w:numPr>
                <w:ilvl w:val="0"/>
                <w:numId w:val="51"/>
              </w:numPr>
              <w:spacing w:after="19"/>
              <w:ind w:left="283" w:hanging="283"/>
              <w:rPr>
                <w:szCs w:val="20"/>
              </w:rPr>
            </w:pPr>
            <w:r>
              <w:rPr>
                <w:szCs w:val="20"/>
              </w:rPr>
              <w:t>Jeder Pat., der eine OP mit SNB erhält, muss von einem benannten Operateur mit der oben genannten Expertise direkt oder unter dessen Aufsicht (Zweitoperateur) operiert werden.</w:t>
            </w:r>
          </w:p>
          <w:p w14:paraId="204F0C63" w14:textId="77777777" w:rsidR="0014287E" w:rsidRDefault="009E2D39">
            <w:pPr>
              <w:spacing w:after="19"/>
              <w:rPr>
                <w:szCs w:val="20"/>
              </w:rPr>
            </w:pPr>
            <w:r>
              <w:rPr>
                <w:szCs w:val="20"/>
              </w:rPr>
              <w:t> </w:t>
            </w:r>
          </w:p>
          <w:p w14:paraId="139AFFF8" w14:textId="77777777" w:rsidR="0014287E" w:rsidRDefault="009E2D39">
            <w:pPr>
              <w:spacing w:after="19"/>
              <w:rPr>
                <w:szCs w:val="20"/>
              </w:rPr>
            </w:pPr>
            <w:r>
              <w:rPr>
                <w:szCs w:val="20"/>
              </w:rPr>
              <w:t> </w:t>
            </w:r>
          </w:p>
          <w:p w14:paraId="3C5A83F1" w14:textId="77777777" w:rsidR="0014287E" w:rsidRDefault="009E2D39">
            <w:pPr>
              <w:spacing w:after="19"/>
              <w:rPr>
                <w:szCs w:val="20"/>
              </w:rPr>
            </w:pPr>
            <w:r>
              <w:rPr>
                <w:rFonts w:eastAsia="Arial"/>
                <w:szCs w:val="20"/>
                <w:shd w:val="clear" w:color="auto" w:fill="00FF00"/>
              </w:rPr>
              <w:t>Namentliche Nennung in</w:t>
            </w:r>
            <w:r>
              <w:rPr>
                <w:rFonts w:eastAsia="Arial"/>
                <w:szCs w:val="20"/>
                <w:shd w:val="clear" w:color="auto" w:fill="00FF00"/>
              </w:rPr>
              <w:br/>
              <w:t>Tabelle „SNB-Operateure“ </w:t>
            </w:r>
            <w:r>
              <w:rPr>
                <w:rFonts w:eastAsia="Arial"/>
                <w:szCs w:val="20"/>
                <w:shd w:val="clear" w:color="auto" w:fill="00FF00"/>
              </w:rPr>
              <w:br/>
              <w:t>(am Ende dieses Kapitels)</w:t>
            </w:r>
          </w:p>
        </w:tc>
        <w:tc>
          <w:tcPr>
            <w:tcW w:w="1" w:type="dxa"/>
          </w:tcPr>
          <w:p w14:paraId="77848CE3" w14:textId="77777777" w:rsidR="0014287E" w:rsidRDefault="0014287E">
            <w:pPr>
              <w:spacing w:after="19"/>
              <w:rPr>
                <w:szCs w:val="20"/>
              </w:rPr>
            </w:pPr>
          </w:p>
        </w:tc>
      </w:tr>
      <w:tr w:rsidR="0014287E" w14:paraId="7953BAF5" w14:textId="77777777">
        <w:tc>
          <w:tcPr>
            <w:tcW w:w="1" w:type="dxa"/>
          </w:tcPr>
          <w:p w14:paraId="1D23E7BA" w14:textId="77777777" w:rsidR="0014287E" w:rsidRDefault="009E2D39">
            <w:pPr>
              <w:spacing w:after="19"/>
              <w:rPr>
                <w:szCs w:val="20"/>
              </w:rPr>
            </w:pPr>
            <w:r>
              <w:rPr>
                <w:szCs w:val="20"/>
              </w:rPr>
              <w:t>5.2.3.e</w:t>
            </w:r>
          </w:p>
        </w:tc>
        <w:tc>
          <w:tcPr>
            <w:tcW w:w="1" w:type="dxa"/>
          </w:tcPr>
          <w:p w14:paraId="057D9F3E" w14:textId="77777777" w:rsidR="0014287E" w:rsidRDefault="009E2D39">
            <w:pPr>
              <w:spacing w:after="19"/>
              <w:rPr>
                <w:szCs w:val="20"/>
              </w:rPr>
            </w:pPr>
            <w:r>
              <w:rPr>
                <w:szCs w:val="20"/>
              </w:rPr>
              <w:t>Ad 4: Systematische Ausräumung der regionären LK-Stationen</w:t>
            </w:r>
          </w:p>
          <w:p w14:paraId="3F52CABD" w14:textId="77777777" w:rsidR="0014287E" w:rsidRDefault="009E2D39" w:rsidP="00FE4D4E">
            <w:pPr>
              <w:numPr>
                <w:ilvl w:val="0"/>
                <w:numId w:val="52"/>
              </w:numPr>
              <w:spacing w:after="19"/>
              <w:ind w:left="283" w:hanging="283"/>
              <w:rPr>
                <w:szCs w:val="20"/>
              </w:rPr>
            </w:pPr>
            <w:r>
              <w:rPr>
                <w:szCs w:val="20"/>
              </w:rPr>
              <w:t>Mind. 2 Operateure, davon mind. 1 Facharzt für Dermatologie oder Allgemeine Chirurgie und 1 Facharzt für HNO, MKG, Plastische Chirurgie sind namentlich zu benennen. Zentrumsspezifisch können auch weitere Fachdisziplinen (z.B. Gynäkologie) zusätzlich eingebunden werden.</w:t>
            </w:r>
          </w:p>
          <w:p w14:paraId="66389DDC" w14:textId="77777777" w:rsidR="0014287E" w:rsidRDefault="009E2D39" w:rsidP="00FE4D4E">
            <w:pPr>
              <w:numPr>
                <w:ilvl w:val="0"/>
                <w:numId w:val="52"/>
              </w:numPr>
              <w:spacing w:after="19"/>
              <w:ind w:left="283" w:hanging="283"/>
              <w:rPr>
                <w:szCs w:val="20"/>
              </w:rPr>
            </w:pPr>
            <w:r>
              <w:rPr>
                <w:szCs w:val="20"/>
              </w:rPr>
              <w:t>Pro Facharzt sollten mind. 30 systematische Ausräumungen nachgewiesen werden. Davon können 50% in Lehrassistenz erbracht worden sein.</w:t>
            </w:r>
          </w:p>
        </w:tc>
        <w:tc>
          <w:tcPr>
            <w:tcW w:w="1" w:type="dxa"/>
          </w:tcPr>
          <w:p w14:paraId="250CDBA9" w14:textId="77777777" w:rsidR="0014287E" w:rsidRDefault="0014287E">
            <w:pPr>
              <w:spacing w:after="19"/>
              <w:rPr>
                <w:szCs w:val="20"/>
              </w:rPr>
            </w:pPr>
          </w:p>
        </w:tc>
      </w:tr>
      <w:tr w:rsidR="0014287E" w14:paraId="0F672759" w14:textId="77777777">
        <w:tc>
          <w:tcPr>
            <w:tcW w:w="1" w:type="dxa"/>
          </w:tcPr>
          <w:p w14:paraId="1C383DAB" w14:textId="77777777" w:rsidR="0014287E" w:rsidRDefault="009E2D39">
            <w:pPr>
              <w:spacing w:after="19"/>
              <w:rPr>
                <w:szCs w:val="20"/>
              </w:rPr>
            </w:pPr>
            <w:r>
              <w:rPr>
                <w:szCs w:val="20"/>
              </w:rPr>
              <w:t>5.2.3.f</w:t>
            </w:r>
          </w:p>
        </w:tc>
        <w:tc>
          <w:tcPr>
            <w:tcW w:w="1" w:type="dxa"/>
          </w:tcPr>
          <w:p w14:paraId="34A29BEB" w14:textId="77777777" w:rsidR="0014287E" w:rsidRDefault="009E2D39">
            <w:pPr>
              <w:spacing w:after="19"/>
              <w:rPr>
                <w:szCs w:val="20"/>
              </w:rPr>
            </w:pPr>
            <w:r>
              <w:rPr>
                <w:szCs w:val="20"/>
              </w:rPr>
              <w:t xml:space="preserve">Ad 5: </w:t>
            </w:r>
            <w:proofErr w:type="spellStart"/>
            <w:r>
              <w:rPr>
                <w:szCs w:val="20"/>
              </w:rPr>
              <w:t>Metastasenchirurgie</w:t>
            </w:r>
            <w:proofErr w:type="spellEnd"/>
            <w:r>
              <w:rPr>
                <w:szCs w:val="20"/>
              </w:rPr>
              <w:t xml:space="preserve"> (getrennt für Thorax-, Viszeral-, Neurochirurgie, Orthopädie / Unfallchirurgie, HNO/MKG und Plastische Chirurgie)</w:t>
            </w:r>
          </w:p>
          <w:p w14:paraId="5D445532" w14:textId="77777777" w:rsidR="0014287E" w:rsidRDefault="009E2D39" w:rsidP="00FE4D4E">
            <w:pPr>
              <w:numPr>
                <w:ilvl w:val="0"/>
                <w:numId w:val="53"/>
              </w:numPr>
              <w:spacing w:after="19"/>
              <w:ind w:left="283" w:hanging="283"/>
              <w:rPr>
                <w:szCs w:val="20"/>
              </w:rPr>
            </w:pPr>
            <w:r>
              <w:rPr>
                <w:szCs w:val="20"/>
              </w:rPr>
              <w:t xml:space="preserve">Für die </w:t>
            </w:r>
            <w:proofErr w:type="spellStart"/>
            <w:r>
              <w:rPr>
                <w:szCs w:val="20"/>
              </w:rPr>
              <w:t>Metastasenchirurgie</w:t>
            </w:r>
            <w:proofErr w:type="spellEnd"/>
            <w:r>
              <w:rPr>
                <w:szCs w:val="20"/>
              </w:rPr>
              <w:t xml:space="preserve"> sind Kooperationen mit den genannten Fachrichtungen nachzuweisen und die Schnittstellen (Kommunikation, Teilnahme Tumorkonferenz etc.) zu beschreiben.</w:t>
            </w:r>
          </w:p>
        </w:tc>
        <w:tc>
          <w:tcPr>
            <w:tcW w:w="1" w:type="dxa"/>
          </w:tcPr>
          <w:p w14:paraId="21853C4D" w14:textId="77777777" w:rsidR="0014287E" w:rsidRDefault="0014287E">
            <w:pPr>
              <w:spacing w:after="19"/>
              <w:rPr>
                <w:szCs w:val="20"/>
              </w:rPr>
            </w:pPr>
          </w:p>
        </w:tc>
      </w:tr>
      <w:tr w:rsidR="0014287E" w14:paraId="413C704A" w14:textId="77777777">
        <w:tc>
          <w:tcPr>
            <w:tcW w:w="1" w:type="dxa"/>
          </w:tcPr>
          <w:p w14:paraId="035D3EDA" w14:textId="77777777" w:rsidR="0014287E" w:rsidRDefault="009E2D39">
            <w:pPr>
              <w:spacing w:after="19"/>
              <w:rPr>
                <w:szCs w:val="20"/>
              </w:rPr>
            </w:pPr>
            <w:r>
              <w:rPr>
                <w:szCs w:val="20"/>
              </w:rPr>
              <w:t>5.2.3.g</w:t>
            </w:r>
          </w:p>
        </w:tc>
        <w:tc>
          <w:tcPr>
            <w:tcW w:w="1" w:type="dxa"/>
          </w:tcPr>
          <w:p w14:paraId="2B40E98B" w14:textId="77777777" w:rsidR="0014287E" w:rsidRDefault="009E2D39">
            <w:pPr>
              <w:spacing w:after="19"/>
              <w:rPr>
                <w:szCs w:val="20"/>
              </w:rPr>
            </w:pPr>
            <w:r>
              <w:rPr>
                <w:szCs w:val="20"/>
              </w:rPr>
              <w:t>Ad 6: Plastischer Verschluss/Deckung</w:t>
            </w:r>
          </w:p>
          <w:p w14:paraId="744C43BF" w14:textId="77777777" w:rsidR="0014287E" w:rsidRDefault="009E2D39" w:rsidP="00FE4D4E">
            <w:pPr>
              <w:numPr>
                <w:ilvl w:val="0"/>
                <w:numId w:val="54"/>
              </w:numPr>
              <w:spacing w:after="19"/>
              <w:ind w:left="283" w:hanging="283"/>
              <w:rPr>
                <w:szCs w:val="20"/>
              </w:rPr>
            </w:pPr>
            <w:r>
              <w:rPr>
                <w:szCs w:val="20"/>
              </w:rPr>
              <w:t>Mind. 2 Operateure, davon mind. 1 Facharzt sind namentlich zu benennen.</w:t>
            </w:r>
          </w:p>
        </w:tc>
        <w:tc>
          <w:tcPr>
            <w:tcW w:w="1" w:type="dxa"/>
          </w:tcPr>
          <w:p w14:paraId="2CCFF6D1" w14:textId="77777777" w:rsidR="0014287E" w:rsidRDefault="0014287E">
            <w:pPr>
              <w:spacing w:after="19"/>
              <w:rPr>
                <w:szCs w:val="20"/>
              </w:rPr>
            </w:pPr>
          </w:p>
        </w:tc>
      </w:tr>
      <w:tr w:rsidR="0014287E" w14:paraId="76FA9344" w14:textId="77777777">
        <w:tc>
          <w:tcPr>
            <w:tcW w:w="1" w:type="dxa"/>
          </w:tcPr>
          <w:p w14:paraId="46ACA1D8" w14:textId="77777777" w:rsidR="0014287E" w:rsidRDefault="009E2D39">
            <w:pPr>
              <w:spacing w:after="19"/>
              <w:rPr>
                <w:szCs w:val="20"/>
              </w:rPr>
            </w:pPr>
            <w:r>
              <w:rPr>
                <w:szCs w:val="20"/>
              </w:rPr>
              <w:t>5.2.4</w:t>
            </w:r>
          </w:p>
        </w:tc>
        <w:tc>
          <w:tcPr>
            <w:tcW w:w="1" w:type="dxa"/>
          </w:tcPr>
          <w:p w14:paraId="67C9C8F0" w14:textId="77777777" w:rsidR="0014287E" w:rsidRDefault="009E2D39">
            <w:pPr>
              <w:spacing w:after="19"/>
              <w:rPr>
                <w:szCs w:val="20"/>
              </w:rPr>
            </w:pPr>
            <w:r>
              <w:rPr>
                <w:szCs w:val="20"/>
              </w:rPr>
              <w:t>Nachweis Detektionsrate SNB</w:t>
            </w:r>
          </w:p>
          <w:p w14:paraId="432E877D" w14:textId="77777777" w:rsidR="0014287E" w:rsidRDefault="009E2D39">
            <w:pPr>
              <w:spacing w:after="19"/>
              <w:rPr>
                <w:szCs w:val="20"/>
              </w:rPr>
            </w:pPr>
            <w:r>
              <w:rPr>
                <w:szCs w:val="20"/>
              </w:rPr>
              <w:t>Die klinische Detektionsrate ist einer regelmäßigen Qualitätskontrolle (mind. 1 x jährlich) zu unterziehen und in einer interdisziplinären Runde zu betrachten.</w:t>
            </w:r>
          </w:p>
        </w:tc>
        <w:tc>
          <w:tcPr>
            <w:tcW w:w="1" w:type="dxa"/>
          </w:tcPr>
          <w:p w14:paraId="6B109A41" w14:textId="77777777" w:rsidR="0014287E" w:rsidRDefault="0014287E">
            <w:pPr>
              <w:spacing w:after="19"/>
              <w:rPr>
                <w:szCs w:val="20"/>
              </w:rPr>
            </w:pPr>
          </w:p>
        </w:tc>
      </w:tr>
      <w:tr w:rsidR="0014287E" w14:paraId="10EB5681" w14:textId="77777777">
        <w:tc>
          <w:tcPr>
            <w:tcW w:w="1" w:type="dxa"/>
          </w:tcPr>
          <w:p w14:paraId="05F08806" w14:textId="77777777" w:rsidR="0014287E" w:rsidRDefault="009E2D39">
            <w:pPr>
              <w:spacing w:after="19"/>
              <w:rPr>
                <w:szCs w:val="20"/>
              </w:rPr>
            </w:pPr>
            <w:r>
              <w:rPr>
                <w:szCs w:val="20"/>
              </w:rPr>
              <w:t>5.2.5</w:t>
            </w:r>
          </w:p>
        </w:tc>
        <w:tc>
          <w:tcPr>
            <w:tcW w:w="1" w:type="dxa"/>
          </w:tcPr>
          <w:p w14:paraId="779F0C71" w14:textId="77777777" w:rsidR="0014287E" w:rsidRDefault="009E2D39">
            <w:pPr>
              <w:spacing w:after="19"/>
              <w:rPr>
                <w:szCs w:val="20"/>
              </w:rPr>
            </w:pPr>
            <w:r>
              <w:rPr>
                <w:szCs w:val="20"/>
              </w:rPr>
              <w:t>Systematische Lymphadenektomie</w:t>
            </w:r>
          </w:p>
          <w:p w14:paraId="2BAD4915" w14:textId="77777777" w:rsidR="0014287E" w:rsidRDefault="009E2D39">
            <w:pPr>
              <w:spacing w:after="19"/>
              <w:rPr>
                <w:szCs w:val="20"/>
              </w:rPr>
            </w:pPr>
            <w:r>
              <w:rPr>
                <w:szCs w:val="20"/>
              </w:rPr>
              <w:t xml:space="preserve">Die </w:t>
            </w:r>
            <w:proofErr w:type="spellStart"/>
            <w:r>
              <w:rPr>
                <w:szCs w:val="20"/>
              </w:rPr>
              <w:t>Lymphknotendissektion</w:t>
            </w:r>
            <w:proofErr w:type="spellEnd"/>
            <w:r>
              <w:rPr>
                <w:szCs w:val="20"/>
              </w:rPr>
              <w:t xml:space="preserve"> muss systematisch erfolgen und sich an anatomisch-morphologischen Leitstrukturen orientieren, welche im Operationsbericht nachvollziehbar zu beschreiben sind.</w:t>
            </w:r>
          </w:p>
          <w:p w14:paraId="31D97230" w14:textId="77777777" w:rsidR="0014287E" w:rsidRDefault="009E2D39">
            <w:pPr>
              <w:spacing w:after="19"/>
              <w:rPr>
                <w:szCs w:val="20"/>
              </w:rPr>
            </w:pPr>
            <w:r>
              <w:rPr>
                <w:szCs w:val="20"/>
              </w:rPr>
              <w:t xml:space="preserve">Dabei sollte eine Mindestzahl von 6 zu untersuchenden Lymphknoten pro Region nicht </w:t>
            </w:r>
            <w:r>
              <w:rPr>
                <w:szCs w:val="20"/>
              </w:rPr>
              <w:lastRenderedPageBreak/>
              <w:t>unterschritten werden (gemäß UICC, TNM-Klassifikation maligner Tumoren).</w:t>
            </w:r>
          </w:p>
          <w:p w14:paraId="7DFE60D1" w14:textId="77777777" w:rsidR="0014287E" w:rsidRDefault="009E2D39">
            <w:pPr>
              <w:spacing w:after="19"/>
              <w:rPr>
                <w:szCs w:val="20"/>
              </w:rPr>
            </w:pPr>
            <w:r>
              <w:rPr>
                <w:szCs w:val="20"/>
              </w:rPr>
              <w:t xml:space="preserve">Als Lymphknotenregionen sind inguinal, </w:t>
            </w:r>
            <w:proofErr w:type="spellStart"/>
            <w:r>
              <w:rPr>
                <w:szCs w:val="20"/>
              </w:rPr>
              <w:t>iliakal-obturatorisch</w:t>
            </w:r>
            <w:proofErr w:type="spellEnd"/>
            <w:r>
              <w:rPr>
                <w:szCs w:val="20"/>
              </w:rPr>
              <w:t>, axillär und zervikal jeweils separat zu betrachten.</w:t>
            </w:r>
          </w:p>
          <w:p w14:paraId="22D539C6" w14:textId="77777777" w:rsidR="0014287E" w:rsidRDefault="009E2D39">
            <w:pPr>
              <w:spacing w:after="19"/>
              <w:rPr>
                <w:szCs w:val="20"/>
              </w:rPr>
            </w:pPr>
            <w:r>
              <w:rPr>
                <w:szCs w:val="20"/>
              </w:rPr>
              <w:t>Anforderungen und Qualifikationen des Operateurs sind in 5.2.3. zu finden.</w:t>
            </w:r>
          </w:p>
        </w:tc>
        <w:tc>
          <w:tcPr>
            <w:tcW w:w="1" w:type="dxa"/>
          </w:tcPr>
          <w:p w14:paraId="6916208B" w14:textId="77777777" w:rsidR="0014287E" w:rsidRDefault="0014287E">
            <w:pPr>
              <w:spacing w:after="19"/>
              <w:rPr>
                <w:szCs w:val="20"/>
              </w:rPr>
            </w:pPr>
          </w:p>
        </w:tc>
      </w:tr>
      <w:tr w:rsidR="0014287E" w14:paraId="133DD7C3" w14:textId="77777777">
        <w:tc>
          <w:tcPr>
            <w:tcW w:w="1" w:type="dxa"/>
          </w:tcPr>
          <w:p w14:paraId="2F625CD2" w14:textId="77777777" w:rsidR="0014287E" w:rsidRDefault="009E2D39">
            <w:pPr>
              <w:spacing w:after="19"/>
              <w:rPr>
                <w:szCs w:val="20"/>
              </w:rPr>
            </w:pPr>
            <w:r>
              <w:rPr>
                <w:szCs w:val="20"/>
              </w:rPr>
              <w:t>5.2.6</w:t>
            </w:r>
          </w:p>
        </w:tc>
        <w:tc>
          <w:tcPr>
            <w:tcW w:w="1" w:type="dxa"/>
          </w:tcPr>
          <w:p w14:paraId="6B8FA27A" w14:textId="77777777" w:rsidR="0014287E" w:rsidRDefault="009E2D39">
            <w:pPr>
              <w:spacing w:after="19"/>
              <w:rPr>
                <w:szCs w:val="20"/>
              </w:rPr>
            </w:pPr>
            <w:r>
              <w:rPr>
                <w:szCs w:val="20"/>
              </w:rPr>
              <w:t>Fort-/ Weiterbildung:</w:t>
            </w:r>
          </w:p>
          <w:p w14:paraId="00591963" w14:textId="77777777" w:rsidR="0014287E" w:rsidRDefault="009E2D39" w:rsidP="00FE4D4E">
            <w:pPr>
              <w:numPr>
                <w:ilvl w:val="0"/>
                <w:numId w:val="55"/>
              </w:numPr>
              <w:spacing w:after="19"/>
              <w:ind w:left="283" w:hanging="283"/>
              <w:rPr>
                <w:szCs w:val="20"/>
              </w:rPr>
            </w:pPr>
            <w:r>
              <w:rPr>
                <w:szCs w:val="20"/>
              </w:rPr>
              <w:t>Es ist ein Qualifizierungsplan für das ärztliche, pflegerische u. sonstige Personal vorzulegen, in dem die für einen Jahreszeitraum geplanten Qualifizierungen dargestellt sind.</w:t>
            </w:r>
          </w:p>
          <w:p w14:paraId="752F9034" w14:textId="77777777" w:rsidR="0014287E" w:rsidRDefault="009E2D39" w:rsidP="00FE4D4E">
            <w:pPr>
              <w:numPr>
                <w:ilvl w:val="0"/>
                <w:numId w:val="55"/>
              </w:numPr>
              <w:spacing w:after="19"/>
              <w:ind w:left="283" w:hanging="283"/>
              <w:rPr>
                <w:szCs w:val="20"/>
              </w:rPr>
            </w:pPr>
            <w:r>
              <w:rPr>
                <w:szCs w:val="20"/>
              </w:rPr>
              <w:t xml:space="preserve">Jährlich mind. 1 spezifische Fort-/ Weiterbildung pro Mitarbeiter (mind. 0,5 Tage pro Jahr), sofern </w:t>
            </w:r>
            <w:proofErr w:type="gramStart"/>
            <w:r>
              <w:rPr>
                <w:szCs w:val="20"/>
              </w:rPr>
              <w:t>dieser qualitätsrelevante Tätigkeiten</w:t>
            </w:r>
            <w:proofErr w:type="gramEnd"/>
            <w:r>
              <w:rPr>
                <w:szCs w:val="20"/>
              </w:rPr>
              <w:t xml:space="preserve"> für das Zentrum wahrnimmt</w:t>
            </w:r>
          </w:p>
        </w:tc>
        <w:tc>
          <w:tcPr>
            <w:tcW w:w="1" w:type="dxa"/>
          </w:tcPr>
          <w:p w14:paraId="3CBBFF4C" w14:textId="77777777" w:rsidR="0014287E" w:rsidRDefault="0014287E">
            <w:pPr>
              <w:spacing w:after="19"/>
              <w:rPr>
                <w:szCs w:val="20"/>
              </w:rPr>
            </w:pPr>
          </w:p>
        </w:tc>
      </w:tr>
    </w:tbl>
    <w:p w14:paraId="468AFC73" w14:textId="77777777" w:rsidR="0014287E" w:rsidRDefault="0014287E">
      <w:pPr>
        <w:spacing w:after="24"/>
      </w:pPr>
    </w:p>
    <w:p w14:paraId="5D03B2D9" w14:textId="77777777" w:rsidR="00EE6E65" w:rsidRDefault="00EE6E65">
      <w:pPr>
        <w:spacing w:after="24"/>
      </w:pPr>
    </w:p>
    <w:p w14:paraId="71F11E53" w14:textId="77777777" w:rsidR="00EE6E65" w:rsidRPr="00CF4AD2" w:rsidRDefault="00EE6E65" w:rsidP="00EE6E65">
      <w:pPr>
        <w:rPr>
          <w:b/>
          <w:bCs/>
          <w:highlight w:val="green"/>
        </w:rPr>
      </w:pPr>
      <w:bookmarkStart w:id="1" w:name="_Hlk143245219"/>
      <w:r w:rsidRPr="00CF4AD2">
        <w:rPr>
          <w:b/>
          <w:bCs/>
          <w:highlight w:val="green"/>
        </w:rPr>
        <w:t>Tabelle „SNB-Operateure“</w:t>
      </w:r>
    </w:p>
    <w:p w14:paraId="4A253AC8" w14:textId="77777777" w:rsidR="00EE6E65" w:rsidRPr="00D81F17" w:rsidRDefault="00EE6E65" w:rsidP="00EE6E65">
      <w:pPr>
        <w:rPr>
          <w:highlight w:val="yellow"/>
        </w:rPr>
      </w:pPr>
    </w:p>
    <w:tbl>
      <w:tblPr>
        <w:tblW w:w="10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5"/>
        <w:gridCol w:w="1417"/>
        <w:gridCol w:w="1479"/>
        <w:gridCol w:w="1388"/>
        <w:gridCol w:w="1433"/>
        <w:gridCol w:w="1434"/>
      </w:tblGrid>
      <w:tr w:rsidR="00EE6E65" w:rsidRPr="00A22BA1" w14:paraId="2B852468" w14:textId="77777777" w:rsidTr="004A5843">
        <w:trPr>
          <w:trHeight w:val="392"/>
        </w:trPr>
        <w:tc>
          <w:tcPr>
            <w:tcW w:w="2945" w:type="dxa"/>
            <w:vMerge w:val="restart"/>
            <w:vAlign w:val="center"/>
          </w:tcPr>
          <w:p w14:paraId="114CE267" w14:textId="77777777" w:rsidR="00EE6E65" w:rsidRPr="00A22BA1" w:rsidRDefault="00EE6E65" w:rsidP="004A5843">
            <w:pPr>
              <w:jc w:val="center"/>
              <w:rPr>
                <w:sz w:val="18"/>
                <w:szCs w:val="18"/>
              </w:rPr>
            </w:pPr>
            <w:r w:rsidRPr="00A22BA1">
              <w:rPr>
                <w:sz w:val="18"/>
                <w:szCs w:val="18"/>
              </w:rPr>
              <w:t>Titel, Name, Vorname</w:t>
            </w:r>
          </w:p>
        </w:tc>
        <w:tc>
          <w:tcPr>
            <w:tcW w:w="1417" w:type="dxa"/>
            <w:vMerge w:val="restart"/>
            <w:vAlign w:val="center"/>
          </w:tcPr>
          <w:p w14:paraId="4D96316E" w14:textId="77777777" w:rsidR="00EE6E65" w:rsidRPr="00A22BA1" w:rsidRDefault="00EE6E65" w:rsidP="004A5843">
            <w:pPr>
              <w:jc w:val="center"/>
              <w:rPr>
                <w:sz w:val="18"/>
                <w:szCs w:val="18"/>
              </w:rPr>
            </w:pPr>
            <w:r w:rsidRPr="00A22BA1">
              <w:rPr>
                <w:sz w:val="18"/>
                <w:szCs w:val="18"/>
              </w:rPr>
              <w:t xml:space="preserve">Fachrichtung </w:t>
            </w:r>
            <w:r w:rsidRPr="00A22BA1">
              <w:rPr>
                <w:sz w:val="18"/>
                <w:szCs w:val="18"/>
                <w:vertAlign w:val="superscript"/>
              </w:rPr>
              <w:t>1</w:t>
            </w:r>
            <w:r w:rsidRPr="00A22BA1">
              <w:rPr>
                <w:sz w:val="16"/>
                <w:szCs w:val="16"/>
                <w:vertAlign w:val="superscript"/>
              </w:rPr>
              <w:t>)</w:t>
            </w:r>
          </w:p>
        </w:tc>
        <w:tc>
          <w:tcPr>
            <w:tcW w:w="5734" w:type="dxa"/>
            <w:gridSpan w:val="4"/>
            <w:vAlign w:val="center"/>
          </w:tcPr>
          <w:p w14:paraId="15F322A7" w14:textId="77777777" w:rsidR="00EE6E65" w:rsidRPr="00A22BA1" w:rsidRDefault="00EE6E65" w:rsidP="004A5843">
            <w:pPr>
              <w:jc w:val="center"/>
              <w:rPr>
                <w:sz w:val="18"/>
                <w:szCs w:val="18"/>
              </w:rPr>
            </w:pPr>
            <w:r w:rsidRPr="00A22BA1">
              <w:rPr>
                <w:sz w:val="18"/>
                <w:szCs w:val="18"/>
              </w:rPr>
              <w:t>Kennzahlenjahr</w:t>
            </w:r>
          </w:p>
        </w:tc>
      </w:tr>
      <w:tr w:rsidR="00EE6E65" w:rsidRPr="00A22BA1" w14:paraId="202823F6" w14:textId="77777777" w:rsidTr="004A5843">
        <w:tc>
          <w:tcPr>
            <w:tcW w:w="2945" w:type="dxa"/>
            <w:vMerge/>
            <w:vAlign w:val="center"/>
          </w:tcPr>
          <w:p w14:paraId="2DD2650D" w14:textId="77777777" w:rsidR="00EE6E65" w:rsidRPr="00A22BA1" w:rsidRDefault="00EE6E65" w:rsidP="004A5843">
            <w:pPr>
              <w:jc w:val="center"/>
              <w:rPr>
                <w:sz w:val="18"/>
                <w:szCs w:val="18"/>
              </w:rPr>
            </w:pPr>
          </w:p>
        </w:tc>
        <w:tc>
          <w:tcPr>
            <w:tcW w:w="1417" w:type="dxa"/>
            <w:vMerge/>
            <w:vAlign w:val="center"/>
          </w:tcPr>
          <w:p w14:paraId="7B7B7132" w14:textId="77777777" w:rsidR="00EE6E65" w:rsidRPr="00A22BA1" w:rsidRDefault="00EE6E65" w:rsidP="004A5843">
            <w:pPr>
              <w:jc w:val="both"/>
              <w:rPr>
                <w:sz w:val="18"/>
                <w:szCs w:val="18"/>
              </w:rPr>
            </w:pPr>
          </w:p>
        </w:tc>
        <w:tc>
          <w:tcPr>
            <w:tcW w:w="1479" w:type="dxa"/>
            <w:vAlign w:val="center"/>
          </w:tcPr>
          <w:p w14:paraId="49B28453" w14:textId="77777777" w:rsidR="00EE6E65" w:rsidRPr="00A22BA1" w:rsidRDefault="00EE6E65" w:rsidP="004A5843">
            <w:pPr>
              <w:jc w:val="center"/>
              <w:rPr>
                <w:sz w:val="18"/>
                <w:szCs w:val="18"/>
              </w:rPr>
            </w:pPr>
            <w:r w:rsidRPr="00A22BA1">
              <w:rPr>
                <w:sz w:val="16"/>
                <w:szCs w:val="16"/>
              </w:rPr>
              <w:t xml:space="preserve">Anzahl SNB-OPs im Kennzahlen-jahr </w:t>
            </w:r>
            <w:r w:rsidRPr="00A22BA1">
              <w:rPr>
                <w:sz w:val="14"/>
                <w:szCs w:val="14"/>
                <w:vertAlign w:val="superscript"/>
              </w:rPr>
              <w:t>2)</w:t>
            </w:r>
          </w:p>
        </w:tc>
        <w:tc>
          <w:tcPr>
            <w:tcW w:w="1388" w:type="dxa"/>
            <w:vAlign w:val="center"/>
          </w:tcPr>
          <w:p w14:paraId="608B330D" w14:textId="77777777" w:rsidR="00EE6E65" w:rsidRPr="00A22BA1" w:rsidRDefault="00EE6E65" w:rsidP="004A5843">
            <w:pPr>
              <w:jc w:val="center"/>
              <w:rPr>
                <w:sz w:val="16"/>
                <w:szCs w:val="16"/>
              </w:rPr>
            </w:pPr>
            <w:r w:rsidRPr="00A22BA1">
              <w:rPr>
                <w:sz w:val="16"/>
                <w:szCs w:val="16"/>
              </w:rPr>
              <w:t xml:space="preserve">davon Anzahl SNB-OPs für das HZ </w:t>
            </w:r>
            <w:r w:rsidRPr="00A22BA1">
              <w:rPr>
                <w:sz w:val="16"/>
                <w:szCs w:val="16"/>
                <w:vertAlign w:val="superscript"/>
              </w:rPr>
              <w:t>3)</w:t>
            </w:r>
          </w:p>
        </w:tc>
        <w:tc>
          <w:tcPr>
            <w:tcW w:w="1433" w:type="dxa"/>
          </w:tcPr>
          <w:p w14:paraId="57325DD3" w14:textId="77777777" w:rsidR="00EE6E65" w:rsidRPr="00A22BA1" w:rsidRDefault="00EE6E65" w:rsidP="004A5843">
            <w:pPr>
              <w:jc w:val="center"/>
              <w:rPr>
                <w:sz w:val="16"/>
                <w:szCs w:val="16"/>
              </w:rPr>
            </w:pPr>
            <w:r w:rsidRPr="00A22BA1">
              <w:rPr>
                <w:sz w:val="16"/>
                <w:szCs w:val="16"/>
              </w:rPr>
              <w:t>davon interdisziplinäre SNB-OP für das HZ</w:t>
            </w:r>
            <w:r w:rsidRPr="00A22BA1">
              <w:rPr>
                <w:sz w:val="16"/>
                <w:szCs w:val="16"/>
                <w:vertAlign w:val="superscript"/>
              </w:rPr>
              <w:t xml:space="preserve"> 4)</w:t>
            </w:r>
          </w:p>
        </w:tc>
        <w:tc>
          <w:tcPr>
            <w:tcW w:w="1434" w:type="dxa"/>
            <w:vAlign w:val="center"/>
          </w:tcPr>
          <w:p w14:paraId="42465B44" w14:textId="77777777" w:rsidR="00EE6E65" w:rsidRPr="00A22BA1" w:rsidRDefault="00EE6E65" w:rsidP="004A5843">
            <w:pPr>
              <w:jc w:val="center"/>
              <w:rPr>
                <w:sz w:val="16"/>
                <w:szCs w:val="16"/>
              </w:rPr>
            </w:pPr>
            <w:r w:rsidRPr="00A22BA1">
              <w:rPr>
                <w:sz w:val="16"/>
                <w:szCs w:val="16"/>
              </w:rPr>
              <w:t xml:space="preserve">Anzahl Neck </w:t>
            </w:r>
            <w:proofErr w:type="spellStart"/>
            <w:r w:rsidRPr="00A22BA1">
              <w:rPr>
                <w:sz w:val="16"/>
                <w:szCs w:val="16"/>
              </w:rPr>
              <w:t>dissections</w:t>
            </w:r>
            <w:proofErr w:type="spellEnd"/>
            <w:r w:rsidRPr="00A22BA1">
              <w:rPr>
                <w:sz w:val="16"/>
                <w:szCs w:val="16"/>
              </w:rPr>
              <w:t xml:space="preserve"> </w:t>
            </w:r>
            <w:r w:rsidRPr="00A22BA1">
              <w:rPr>
                <w:sz w:val="16"/>
                <w:szCs w:val="16"/>
                <w:vertAlign w:val="superscript"/>
              </w:rPr>
              <w:t>2)</w:t>
            </w:r>
          </w:p>
        </w:tc>
      </w:tr>
      <w:tr w:rsidR="00EE6E65" w:rsidRPr="00A22BA1" w14:paraId="271F0F1F" w14:textId="77777777" w:rsidTr="004A5843">
        <w:tc>
          <w:tcPr>
            <w:tcW w:w="2945" w:type="dxa"/>
          </w:tcPr>
          <w:p w14:paraId="3EF84931" w14:textId="77777777" w:rsidR="00EE6E65" w:rsidRPr="00A22BA1" w:rsidRDefault="00EE6E65" w:rsidP="004A5843"/>
        </w:tc>
        <w:tc>
          <w:tcPr>
            <w:tcW w:w="1417" w:type="dxa"/>
          </w:tcPr>
          <w:p w14:paraId="561CB8D0" w14:textId="77777777" w:rsidR="00EE6E65" w:rsidRPr="00A22BA1" w:rsidRDefault="00EE6E65" w:rsidP="004A5843"/>
        </w:tc>
        <w:tc>
          <w:tcPr>
            <w:tcW w:w="1479" w:type="dxa"/>
          </w:tcPr>
          <w:p w14:paraId="26EADF80" w14:textId="77777777" w:rsidR="00EE6E65" w:rsidRPr="00A22BA1" w:rsidRDefault="00EE6E65" w:rsidP="004A5843"/>
        </w:tc>
        <w:tc>
          <w:tcPr>
            <w:tcW w:w="1388" w:type="dxa"/>
          </w:tcPr>
          <w:p w14:paraId="1B8D0679" w14:textId="77777777" w:rsidR="00EE6E65" w:rsidRPr="00A22BA1" w:rsidRDefault="00EE6E65" w:rsidP="004A5843"/>
        </w:tc>
        <w:tc>
          <w:tcPr>
            <w:tcW w:w="1433" w:type="dxa"/>
          </w:tcPr>
          <w:p w14:paraId="0C3E02B0" w14:textId="77777777" w:rsidR="00EE6E65" w:rsidRPr="00A22BA1" w:rsidRDefault="00EE6E65" w:rsidP="004A5843"/>
        </w:tc>
        <w:tc>
          <w:tcPr>
            <w:tcW w:w="1434" w:type="dxa"/>
          </w:tcPr>
          <w:p w14:paraId="41F9CC4A" w14:textId="77777777" w:rsidR="00EE6E65" w:rsidRPr="00A22BA1" w:rsidRDefault="00EE6E65" w:rsidP="004A5843"/>
        </w:tc>
      </w:tr>
      <w:tr w:rsidR="00EE6E65" w:rsidRPr="00A22BA1" w14:paraId="0A7FC4A5" w14:textId="77777777" w:rsidTr="004A5843">
        <w:tc>
          <w:tcPr>
            <w:tcW w:w="2945" w:type="dxa"/>
          </w:tcPr>
          <w:p w14:paraId="6D93E2BD" w14:textId="77777777" w:rsidR="00EE6E65" w:rsidRPr="00A22BA1" w:rsidRDefault="00EE6E65" w:rsidP="004A5843"/>
        </w:tc>
        <w:tc>
          <w:tcPr>
            <w:tcW w:w="1417" w:type="dxa"/>
          </w:tcPr>
          <w:p w14:paraId="5D6E5BA1" w14:textId="77777777" w:rsidR="00EE6E65" w:rsidRPr="00A22BA1" w:rsidRDefault="00EE6E65" w:rsidP="004A5843"/>
        </w:tc>
        <w:tc>
          <w:tcPr>
            <w:tcW w:w="1479" w:type="dxa"/>
          </w:tcPr>
          <w:p w14:paraId="6DBE09C6" w14:textId="77777777" w:rsidR="00EE6E65" w:rsidRPr="00A22BA1" w:rsidRDefault="00EE6E65" w:rsidP="004A5843"/>
        </w:tc>
        <w:tc>
          <w:tcPr>
            <w:tcW w:w="1388" w:type="dxa"/>
          </w:tcPr>
          <w:p w14:paraId="2E89EC6A" w14:textId="77777777" w:rsidR="00EE6E65" w:rsidRPr="00A22BA1" w:rsidRDefault="00EE6E65" w:rsidP="004A5843"/>
        </w:tc>
        <w:tc>
          <w:tcPr>
            <w:tcW w:w="1433" w:type="dxa"/>
          </w:tcPr>
          <w:p w14:paraId="7C3F5F2B" w14:textId="77777777" w:rsidR="00EE6E65" w:rsidRPr="00A22BA1" w:rsidRDefault="00EE6E65" w:rsidP="004A5843"/>
        </w:tc>
        <w:tc>
          <w:tcPr>
            <w:tcW w:w="1434" w:type="dxa"/>
          </w:tcPr>
          <w:p w14:paraId="2632EB76" w14:textId="77777777" w:rsidR="00EE6E65" w:rsidRPr="00A22BA1" w:rsidRDefault="00EE6E65" w:rsidP="004A5843"/>
        </w:tc>
      </w:tr>
      <w:tr w:rsidR="00EE6E65" w:rsidRPr="00A22BA1" w14:paraId="4DC6EA3E" w14:textId="77777777" w:rsidTr="004A5843">
        <w:tc>
          <w:tcPr>
            <w:tcW w:w="2945" w:type="dxa"/>
          </w:tcPr>
          <w:p w14:paraId="62A798F3" w14:textId="77777777" w:rsidR="00EE6E65" w:rsidRPr="00A22BA1" w:rsidRDefault="00EE6E65" w:rsidP="004A5843"/>
        </w:tc>
        <w:tc>
          <w:tcPr>
            <w:tcW w:w="1417" w:type="dxa"/>
          </w:tcPr>
          <w:p w14:paraId="52A38628" w14:textId="77777777" w:rsidR="00EE6E65" w:rsidRPr="00A22BA1" w:rsidRDefault="00EE6E65" w:rsidP="004A5843"/>
        </w:tc>
        <w:tc>
          <w:tcPr>
            <w:tcW w:w="1479" w:type="dxa"/>
          </w:tcPr>
          <w:p w14:paraId="665E8B3D" w14:textId="77777777" w:rsidR="00EE6E65" w:rsidRPr="00A22BA1" w:rsidRDefault="00EE6E65" w:rsidP="004A5843"/>
        </w:tc>
        <w:tc>
          <w:tcPr>
            <w:tcW w:w="1388" w:type="dxa"/>
          </w:tcPr>
          <w:p w14:paraId="541093C7" w14:textId="77777777" w:rsidR="00EE6E65" w:rsidRPr="00A22BA1" w:rsidRDefault="00EE6E65" w:rsidP="004A5843"/>
        </w:tc>
        <w:tc>
          <w:tcPr>
            <w:tcW w:w="1433" w:type="dxa"/>
          </w:tcPr>
          <w:p w14:paraId="1B02135C" w14:textId="77777777" w:rsidR="00EE6E65" w:rsidRPr="00A22BA1" w:rsidRDefault="00EE6E65" w:rsidP="004A5843"/>
        </w:tc>
        <w:tc>
          <w:tcPr>
            <w:tcW w:w="1434" w:type="dxa"/>
          </w:tcPr>
          <w:p w14:paraId="39AD70A3" w14:textId="77777777" w:rsidR="00EE6E65" w:rsidRPr="00A22BA1" w:rsidRDefault="00EE6E65" w:rsidP="004A5843"/>
        </w:tc>
      </w:tr>
      <w:tr w:rsidR="00EE6E65" w:rsidRPr="00A22BA1" w14:paraId="430A2193" w14:textId="77777777" w:rsidTr="004A5843">
        <w:tc>
          <w:tcPr>
            <w:tcW w:w="2945" w:type="dxa"/>
          </w:tcPr>
          <w:p w14:paraId="63151BDF" w14:textId="77777777" w:rsidR="00EE6E65" w:rsidRPr="00A22BA1" w:rsidRDefault="00EE6E65" w:rsidP="004A5843"/>
        </w:tc>
        <w:tc>
          <w:tcPr>
            <w:tcW w:w="1417" w:type="dxa"/>
          </w:tcPr>
          <w:p w14:paraId="3BDB2190" w14:textId="77777777" w:rsidR="00EE6E65" w:rsidRPr="00A22BA1" w:rsidRDefault="00EE6E65" w:rsidP="004A5843"/>
        </w:tc>
        <w:tc>
          <w:tcPr>
            <w:tcW w:w="1479" w:type="dxa"/>
          </w:tcPr>
          <w:p w14:paraId="60A36C33" w14:textId="77777777" w:rsidR="00EE6E65" w:rsidRPr="00A22BA1" w:rsidRDefault="00EE6E65" w:rsidP="004A5843"/>
        </w:tc>
        <w:tc>
          <w:tcPr>
            <w:tcW w:w="1388" w:type="dxa"/>
          </w:tcPr>
          <w:p w14:paraId="787AC707" w14:textId="77777777" w:rsidR="00EE6E65" w:rsidRPr="00A22BA1" w:rsidRDefault="00EE6E65" w:rsidP="004A5843"/>
        </w:tc>
        <w:tc>
          <w:tcPr>
            <w:tcW w:w="1433" w:type="dxa"/>
          </w:tcPr>
          <w:p w14:paraId="193243F8" w14:textId="77777777" w:rsidR="00EE6E65" w:rsidRPr="00A22BA1" w:rsidRDefault="00EE6E65" w:rsidP="004A5843"/>
        </w:tc>
        <w:tc>
          <w:tcPr>
            <w:tcW w:w="1434" w:type="dxa"/>
          </w:tcPr>
          <w:p w14:paraId="38662E47" w14:textId="77777777" w:rsidR="00EE6E65" w:rsidRPr="00A22BA1" w:rsidRDefault="00EE6E65" w:rsidP="004A5843"/>
        </w:tc>
      </w:tr>
      <w:tr w:rsidR="00B55FD7" w:rsidRPr="00A22BA1" w14:paraId="0E2C4D91" w14:textId="77777777" w:rsidTr="004A5843">
        <w:tc>
          <w:tcPr>
            <w:tcW w:w="2945" w:type="dxa"/>
          </w:tcPr>
          <w:p w14:paraId="5090ED8F" w14:textId="77777777" w:rsidR="00B55FD7" w:rsidRPr="00A22BA1" w:rsidRDefault="00B55FD7" w:rsidP="004A5843"/>
        </w:tc>
        <w:tc>
          <w:tcPr>
            <w:tcW w:w="1417" w:type="dxa"/>
          </w:tcPr>
          <w:p w14:paraId="62F6685B" w14:textId="77777777" w:rsidR="00B55FD7" w:rsidRPr="00A22BA1" w:rsidRDefault="00B55FD7" w:rsidP="004A5843"/>
        </w:tc>
        <w:tc>
          <w:tcPr>
            <w:tcW w:w="1479" w:type="dxa"/>
          </w:tcPr>
          <w:p w14:paraId="220E49FF" w14:textId="77777777" w:rsidR="00B55FD7" w:rsidRPr="00A22BA1" w:rsidRDefault="00B55FD7" w:rsidP="004A5843"/>
        </w:tc>
        <w:tc>
          <w:tcPr>
            <w:tcW w:w="1388" w:type="dxa"/>
          </w:tcPr>
          <w:p w14:paraId="1939746F" w14:textId="77777777" w:rsidR="00B55FD7" w:rsidRPr="00A22BA1" w:rsidRDefault="00B55FD7" w:rsidP="004A5843"/>
        </w:tc>
        <w:tc>
          <w:tcPr>
            <w:tcW w:w="1433" w:type="dxa"/>
          </w:tcPr>
          <w:p w14:paraId="4C349406" w14:textId="77777777" w:rsidR="00B55FD7" w:rsidRPr="00A22BA1" w:rsidRDefault="00B55FD7" w:rsidP="004A5843"/>
        </w:tc>
        <w:tc>
          <w:tcPr>
            <w:tcW w:w="1434" w:type="dxa"/>
          </w:tcPr>
          <w:p w14:paraId="181F91E2" w14:textId="77777777" w:rsidR="00B55FD7" w:rsidRPr="00A22BA1" w:rsidRDefault="00B55FD7" w:rsidP="004A5843"/>
        </w:tc>
      </w:tr>
      <w:tr w:rsidR="00B55FD7" w:rsidRPr="00A22BA1" w14:paraId="17C2919E" w14:textId="77777777" w:rsidTr="004A5843">
        <w:tc>
          <w:tcPr>
            <w:tcW w:w="2945" w:type="dxa"/>
          </w:tcPr>
          <w:p w14:paraId="4D20142B" w14:textId="77777777" w:rsidR="00B55FD7" w:rsidRPr="00A22BA1" w:rsidRDefault="00B55FD7" w:rsidP="004A5843"/>
        </w:tc>
        <w:tc>
          <w:tcPr>
            <w:tcW w:w="1417" w:type="dxa"/>
          </w:tcPr>
          <w:p w14:paraId="62B28711" w14:textId="77777777" w:rsidR="00B55FD7" w:rsidRPr="00A22BA1" w:rsidRDefault="00B55FD7" w:rsidP="004A5843"/>
        </w:tc>
        <w:tc>
          <w:tcPr>
            <w:tcW w:w="1479" w:type="dxa"/>
          </w:tcPr>
          <w:p w14:paraId="75F48205" w14:textId="77777777" w:rsidR="00B55FD7" w:rsidRPr="00A22BA1" w:rsidRDefault="00B55FD7" w:rsidP="004A5843"/>
        </w:tc>
        <w:tc>
          <w:tcPr>
            <w:tcW w:w="1388" w:type="dxa"/>
          </w:tcPr>
          <w:p w14:paraId="402CFAC5" w14:textId="77777777" w:rsidR="00B55FD7" w:rsidRPr="00A22BA1" w:rsidRDefault="00B55FD7" w:rsidP="004A5843"/>
        </w:tc>
        <w:tc>
          <w:tcPr>
            <w:tcW w:w="1433" w:type="dxa"/>
          </w:tcPr>
          <w:p w14:paraId="189D2246" w14:textId="77777777" w:rsidR="00B55FD7" w:rsidRPr="00A22BA1" w:rsidRDefault="00B55FD7" w:rsidP="004A5843"/>
        </w:tc>
        <w:tc>
          <w:tcPr>
            <w:tcW w:w="1434" w:type="dxa"/>
          </w:tcPr>
          <w:p w14:paraId="5F388E93" w14:textId="77777777" w:rsidR="00B55FD7" w:rsidRPr="00A22BA1" w:rsidRDefault="00B55FD7" w:rsidP="004A5843"/>
        </w:tc>
      </w:tr>
    </w:tbl>
    <w:p w14:paraId="76B6DEB0" w14:textId="77777777" w:rsidR="00EE6E65" w:rsidRPr="00A22BA1" w:rsidRDefault="00EE6E65" w:rsidP="00EE6E65">
      <w:pPr>
        <w:rPr>
          <w:bCs/>
        </w:rPr>
      </w:pPr>
    </w:p>
    <w:p w14:paraId="608A016B" w14:textId="77777777" w:rsidR="00EE6E65" w:rsidRPr="00A22BA1" w:rsidRDefault="00EE6E65" w:rsidP="00CF4AD2">
      <w:pPr>
        <w:pStyle w:val="Listenabsatz"/>
        <w:numPr>
          <w:ilvl w:val="0"/>
          <w:numId w:val="84"/>
        </w:numPr>
        <w:tabs>
          <w:tab w:val="left" w:pos="426"/>
        </w:tabs>
        <w:ind w:left="426" w:right="423" w:hanging="426"/>
        <w:contextualSpacing/>
        <w:rPr>
          <w:bCs/>
          <w:sz w:val="16"/>
          <w:szCs w:val="16"/>
        </w:rPr>
      </w:pPr>
      <w:r w:rsidRPr="00A22BA1">
        <w:rPr>
          <w:bCs/>
          <w:sz w:val="16"/>
          <w:szCs w:val="16"/>
        </w:rPr>
        <w:t xml:space="preserve">Fachrichtung gemäß </w:t>
      </w:r>
      <w:proofErr w:type="gramStart"/>
      <w:r w:rsidRPr="00A22BA1">
        <w:rPr>
          <w:bCs/>
          <w:sz w:val="16"/>
          <w:szCs w:val="16"/>
        </w:rPr>
        <w:t>EB Kapitel</w:t>
      </w:r>
      <w:proofErr w:type="gramEnd"/>
      <w:r w:rsidRPr="00A22BA1">
        <w:rPr>
          <w:bCs/>
          <w:sz w:val="16"/>
          <w:szCs w:val="16"/>
        </w:rPr>
        <w:t xml:space="preserve"> 5.2.3 Ad3: SNB-Operateure können Fachärzte für Dermatologie, Allgemeine Chirurgie, HNO, MKG, Plastische Chirurgie oder Gynäkologie sein.</w:t>
      </w:r>
    </w:p>
    <w:p w14:paraId="29654CE6" w14:textId="77777777" w:rsidR="00EE6E65" w:rsidRPr="00A22BA1" w:rsidRDefault="00EE6E65" w:rsidP="00CF4AD2">
      <w:pPr>
        <w:pStyle w:val="Listenabsatz"/>
        <w:numPr>
          <w:ilvl w:val="0"/>
          <w:numId w:val="84"/>
        </w:numPr>
        <w:tabs>
          <w:tab w:val="left" w:pos="426"/>
        </w:tabs>
        <w:ind w:left="426" w:right="423" w:hanging="426"/>
        <w:contextualSpacing/>
        <w:rPr>
          <w:bCs/>
          <w:sz w:val="16"/>
          <w:szCs w:val="16"/>
        </w:rPr>
      </w:pPr>
      <w:r w:rsidRPr="00A22BA1">
        <w:rPr>
          <w:bCs/>
          <w:sz w:val="16"/>
          <w:szCs w:val="16"/>
        </w:rPr>
        <w:t xml:space="preserve">Die Gesamtzahl an SNB-OPs und Neck </w:t>
      </w:r>
      <w:proofErr w:type="spellStart"/>
      <w:r w:rsidRPr="00A22BA1">
        <w:rPr>
          <w:bCs/>
          <w:sz w:val="16"/>
          <w:szCs w:val="16"/>
        </w:rPr>
        <w:t>dissections</w:t>
      </w:r>
      <w:proofErr w:type="spellEnd"/>
      <w:r w:rsidRPr="00A22BA1">
        <w:rPr>
          <w:bCs/>
          <w:sz w:val="16"/>
          <w:szCs w:val="16"/>
        </w:rPr>
        <w:t xml:space="preserve"> ist nicht auf maligne Hauttumoren beschränkt. Gemäß Kapitel 5.2.3 Ad3 des Erhebungsbogens Haut sind </w:t>
      </w:r>
      <w:proofErr w:type="gramStart"/>
      <w:r w:rsidRPr="00A22BA1">
        <w:rPr>
          <w:bCs/>
          <w:sz w:val="16"/>
          <w:szCs w:val="16"/>
        </w:rPr>
        <w:t>pro benanntem Operateur</w:t>
      </w:r>
      <w:proofErr w:type="gramEnd"/>
      <w:r w:rsidRPr="00A22BA1">
        <w:rPr>
          <w:bCs/>
          <w:sz w:val="16"/>
          <w:szCs w:val="16"/>
        </w:rPr>
        <w:t xml:space="preserve"> mind. 10 SNB-OPs pro Jahr nachzuweisen. Neck </w:t>
      </w:r>
      <w:proofErr w:type="spellStart"/>
      <w:r w:rsidRPr="00A22BA1">
        <w:rPr>
          <w:bCs/>
          <w:sz w:val="16"/>
          <w:szCs w:val="16"/>
        </w:rPr>
        <w:t>dissections</w:t>
      </w:r>
      <w:proofErr w:type="spellEnd"/>
      <w:r w:rsidRPr="00A22BA1">
        <w:rPr>
          <w:bCs/>
          <w:sz w:val="16"/>
          <w:szCs w:val="16"/>
        </w:rPr>
        <w:t xml:space="preserve"> können für die jährliche Expertise angerechnet werden, diese sind jedoch in der Spalte „Anzahl Neck </w:t>
      </w:r>
      <w:proofErr w:type="spellStart"/>
      <w:r w:rsidRPr="00A22BA1">
        <w:rPr>
          <w:bCs/>
          <w:sz w:val="16"/>
          <w:szCs w:val="16"/>
        </w:rPr>
        <w:t>dissections</w:t>
      </w:r>
      <w:proofErr w:type="spellEnd"/>
      <w:r w:rsidRPr="00A22BA1">
        <w:rPr>
          <w:bCs/>
          <w:sz w:val="16"/>
          <w:szCs w:val="16"/>
        </w:rPr>
        <w:t>“ separat auszuweisen.</w:t>
      </w:r>
    </w:p>
    <w:p w14:paraId="2E43E407" w14:textId="77777777" w:rsidR="00EE6E65" w:rsidRPr="00A22BA1" w:rsidRDefault="00EE6E65" w:rsidP="00CF4AD2">
      <w:pPr>
        <w:pStyle w:val="Listenabsatz"/>
        <w:numPr>
          <w:ilvl w:val="0"/>
          <w:numId w:val="84"/>
        </w:numPr>
        <w:tabs>
          <w:tab w:val="left" w:pos="426"/>
        </w:tabs>
        <w:ind w:left="426" w:right="423" w:hanging="426"/>
        <w:contextualSpacing/>
        <w:rPr>
          <w:bCs/>
          <w:sz w:val="16"/>
          <w:szCs w:val="16"/>
        </w:rPr>
      </w:pPr>
      <w:r w:rsidRPr="00A22BA1">
        <w:rPr>
          <w:bCs/>
          <w:sz w:val="16"/>
          <w:szCs w:val="16"/>
        </w:rPr>
        <w:t>Die Anzahl der für das Hautkrebszentrum durchgeführten SNB-OPs ist eine Teilmenge der „Anzahl SNB-OPs im Kennzahlenjahr“.</w:t>
      </w:r>
    </w:p>
    <w:p w14:paraId="7D8FBD87" w14:textId="77777777" w:rsidR="00EE6E65" w:rsidRPr="00A22BA1" w:rsidRDefault="00EE6E65" w:rsidP="00CF4AD2">
      <w:pPr>
        <w:pStyle w:val="Listenabsatz"/>
        <w:numPr>
          <w:ilvl w:val="0"/>
          <w:numId w:val="84"/>
        </w:numPr>
        <w:tabs>
          <w:tab w:val="left" w:pos="426"/>
        </w:tabs>
        <w:ind w:left="426" w:right="423" w:hanging="426"/>
        <w:contextualSpacing/>
        <w:rPr>
          <w:bCs/>
          <w:sz w:val="16"/>
          <w:szCs w:val="16"/>
        </w:rPr>
      </w:pPr>
      <w:r w:rsidRPr="00A22BA1">
        <w:rPr>
          <w:bCs/>
          <w:sz w:val="16"/>
          <w:szCs w:val="16"/>
        </w:rPr>
        <w:t xml:space="preserve">Es ist die Anzahl an interdisziplinär durchgeführten SNB-OPs für das HZ anzugeben, welche parallel auch für den Operateur der anderen Fachrichtung (Dermatologie, Allgemeine Chirurgie, MKG, HNO, Plastische Chirurgie, Gynäkologie) gezählt wird. Interdisziplinär bedeutet, dass zwei Operateure verschiedener Fachrichtungen (Dermatologie, Allgemeine Chirurgie, MKG, HNO, Plastische Chirurgie, Gynäkologie) eine OP gemeinsam durchführen. In diesen Fällen ist laut EB 5.2.3.d A3 eine Zählung für beide Hauptoperateure möglich. </w:t>
      </w:r>
      <w:bookmarkEnd w:id="1"/>
    </w:p>
    <w:p w14:paraId="0E66CDD8" w14:textId="77777777" w:rsidR="00B13971" w:rsidRDefault="00B13971">
      <w:pPr>
        <w:spacing w:after="24"/>
      </w:pPr>
    </w:p>
    <w:p w14:paraId="18F39D3B" w14:textId="77777777" w:rsidR="0014287E" w:rsidRDefault="0014287E">
      <w:pPr>
        <w:spacing w:after="24"/>
      </w:pPr>
    </w:p>
    <w:p w14:paraId="54E39808" w14:textId="77777777" w:rsidR="0014287E" w:rsidRDefault="0014287E">
      <w:pPr>
        <w:spacing w:after="24"/>
      </w:pPr>
    </w:p>
    <w:p w14:paraId="3A4C3C34" w14:textId="77777777" w:rsidR="0014287E" w:rsidRDefault="009E2D39">
      <w:pPr>
        <w:spacing w:after="24"/>
        <w:rPr>
          <w:b/>
          <w:bCs/>
          <w:szCs w:val="20"/>
        </w:rPr>
      </w:pPr>
      <w:r>
        <w:rPr>
          <w:b/>
          <w:bCs/>
          <w:szCs w:val="20"/>
        </w:rPr>
        <w:t xml:space="preserve">  6. Medikamentöse / </w:t>
      </w:r>
      <w:proofErr w:type="gramStart"/>
      <w:r>
        <w:rPr>
          <w:b/>
          <w:bCs/>
          <w:szCs w:val="20"/>
        </w:rPr>
        <w:t>Internistische  Onkologie</w:t>
      </w:r>
      <w:proofErr w:type="gramEnd"/>
    </w:p>
    <w:tbl>
      <w:tblPr>
        <w:tblStyle w:val="TabelleEinfach1"/>
        <w:tblW w:w="0" w:type="dxa"/>
        <w:tblLayout w:type="fixed"/>
        <w:tblLook w:val="04A0" w:firstRow="1" w:lastRow="0" w:firstColumn="1" w:lastColumn="0" w:noHBand="0" w:noVBand="1"/>
      </w:tblPr>
      <w:tblGrid>
        <w:gridCol w:w="850"/>
        <w:gridCol w:w="4649"/>
        <w:gridCol w:w="4649"/>
      </w:tblGrid>
      <w:tr w:rsidR="0014287E" w14:paraId="34D11437" w14:textId="77777777">
        <w:trPr>
          <w:tblHeader/>
        </w:trPr>
        <w:tc>
          <w:tcPr>
            <w:tcW w:w="648" w:type="dxa"/>
            <w:gridSpan w:val="3"/>
            <w:tcBorders>
              <w:top w:val="nil"/>
              <w:left w:val="nil"/>
              <w:right w:val="nil"/>
            </w:tcBorders>
          </w:tcPr>
          <w:p w14:paraId="19AE73CE" w14:textId="77777777" w:rsidR="0014287E" w:rsidRDefault="009E2D39">
            <w:pPr>
              <w:spacing w:after="19"/>
              <w:rPr>
                <w:b/>
                <w:bCs/>
                <w:szCs w:val="20"/>
              </w:rPr>
            </w:pPr>
            <w:r>
              <w:rPr>
                <w:b/>
                <w:bCs/>
                <w:szCs w:val="20"/>
              </w:rPr>
              <w:t>6.1 Hämatologie und Onkologie</w:t>
            </w:r>
          </w:p>
          <w:p w14:paraId="549D624D" w14:textId="77777777" w:rsidR="0014287E" w:rsidRDefault="0014287E">
            <w:pPr>
              <w:spacing w:after="19"/>
              <w:rPr>
                <w:szCs w:val="20"/>
              </w:rPr>
            </w:pPr>
          </w:p>
        </w:tc>
      </w:tr>
      <w:tr w:rsidR="0014287E" w14:paraId="34EDC0D7" w14:textId="77777777">
        <w:trPr>
          <w:tblHeader/>
        </w:trPr>
        <w:tc>
          <w:tcPr>
            <w:tcW w:w="850" w:type="dxa"/>
          </w:tcPr>
          <w:p w14:paraId="54015F91" w14:textId="77777777" w:rsidR="0014287E" w:rsidRDefault="009E2D39">
            <w:pPr>
              <w:spacing w:after="19"/>
              <w:jc w:val="center"/>
              <w:rPr>
                <w:b/>
                <w:bCs/>
                <w:szCs w:val="20"/>
              </w:rPr>
            </w:pPr>
            <w:r>
              <w:rPr>
                <w:b/>
                <w:bCs/>
                <w:szCs w:val="20"/>
              </w:rPr>
              <w:t>Kap.</w:t>
            </w:r>
          </w:p>
        </w:tc>
        <w:tc>
          <w:tcPr>
            <w:tcW w:w="4649" w:type="dxa"/>
          </w:tcPr>
          <w:p w14:paraId="53BC127E" w14:textId="77777777" w:rsidR="0014287E" w:rsidRDefault="009E2D39">
            <w:pPr>
              <w:spacing w:after="19"/>
              <w:jc w:val="center"/>
              <w:rPr>
                <w:b/>
                <w:bCs/>
                <w:szCs w:val="20"/>
              </w:rPr>
            </w:pPr>
            <w:r>
              <w:rPr>
                <w:b/>
                <w:bCs/>
                <w:szCs w:val="20"/>
              </w:rPr>
              <w:t>Anforderungen</w:t>
            </w:r>
          </w:p>
        </w:tc>
        <w:tc>
          <w:tcPr>
            <w:tcW w:w="4649" w:type="dxa"/>
          </w:tcPr>
          <w:p w14:paraId="711E5D4A" w14:textId="77777777" w:rsidR="0014287E" w:rsidRDefault="009E2D39">
            <w:pPr>
              <w:spacing w:after="19"/>
              <w:jc w:val="center"/>
              <w:rPr>
                <w:b/>
                <w:bCs/>
                <w:szCs w:val="20"/>
              </w:rPr>
            </w:pPr>
            <w:r>
              <w:rPr>
                <w:b/>
                <w:bCs/>
                <w:szCs w:val="20"/>
              </w:rPr>
              <w:t>Erläuterungen des Zentrums</w:t>
            </w:r>
          </w:p>
        </w:tc>
      </w:tr>
      <w:tr w:rsidR="0014287E" w14:paraId="640AEA31" w14:textId="77777777">
        <w:tc>
          <w:tcPr>
            <w:tcW w:w="1" w:type="dxa"/>
          </w:tcPr>
          <w:p w14:paraId="200BD3BF" w14:textId="77777777" w:rsidR="0014287E" w:rsidRDefault="009E2D39">
            <w:pPr>
              <w:spacing w:after="19"/>
              <w:rPr>
                <w:szCs w:val="20"/>
              </w:rPr>
            </w:pPr>
            <w:r>
              <w:rPr>
                <w:szCs w:val="20"/>
              </w:rPr>
              <w:t>6.1.1</w:t>
            </w:r>
          </w:p>
        </w:tc>
        <w:tc>
          <w:tcPr>
            <w:tcW w:w="1" w:type="dxa"/>
          </w:tcPr>
          <w:p w14:paraId="00C6FF7C" w14:textId="77777777" w:rsidR="0014287E" w:rsidRDefault="009E2D39">
            <w:pPr>
              <w:spacing w:after="19"/>
              <w:rPr>
                <w:szCs w:val="20"/>
              </w:rPr>
            </w:pPr>
            <w:r>
              <w:rPr>
                <w:szCs w:val="20"/>
              </w:rPr>
              <w:t>Die Erhebungsbögen der Organkrebszentren und Onkologischen Zentren verfügen über ein einheitliches Inhaltsverzeichnis. Für Hautkrebszentren ist das vorliegende Kapitel nicht mit Fachlichen Anforderungen hinterlegt.</w:t>
            </w:r>
          </w:p>
        </w:tc>
        <w:tc>
          <w:tcPr>
            <w:tcW w:w="1" w:type="dxa"/>
          </w:tcPr>
          <w:p w14:paraId="6D43FB41" w14:textId="77777777" w:rsidR="0014287E" w:rsidRDefault="0014287E">
            <w:pPr>
              <w:spacing w:after="19"/>
              <w:rPr>
                <w:szCs w:val="20"/>
              </w:rPr>
            </w:pPr>
          </w:p>
        </w:tc>
      </w:tr>
    </w:tbl>
    <w:p w14:paraId="11C74FAB" w14:textId="77777777" w:rsidR="0014287E" w:rsidRDefault="0014287E">
      <w:pPr>
        <w:spacing w:after="24"/>
      </w:pPr>
    </w:p>
    <w:p w14:paraId="2647FBE2" w14:textId="77777777" w:rsidR="0014287E" w:rsidRDefault="0014287E">
      <w:pPr>
        <w:spacing w:after="24"/>
      </w:pPr>
    </w:p>
    <w:tbl>
      <w:tblPr>
        <w:tblStyle w:val="TabelleEinfach1"/>
        <w:tblW w:w="0" w:type="dxa"/>
        <w:tblLayout w:type="fixed"/>
        <w:tblLook w:val="04A0" w:firstRow="1" w:lastRow="0" w:firstColumn="1" w:lastColumn="0" w:noHBand="0" w:noVBand="1"/>
      </w:tblPr>
      <w:tblGrid>
        <w:gridCol w:w="850"/>
        <w:gridCol w:w="4649"/>
        <w:gridCol w:w="4649"/>
      </w:tblGrid>
      <w:tr w:rsidR="0014287E" w14:paraId="1F371798" w14:textId="77777777">
        <w:trPr>
          <w:tblHeader/>
        </w:trPr>
        <w:tc>
          <w:tcPr>
            <w:tcW w:w="648" w:type="dxa"/>
            <w:gridSpan w:val="3"/>
            <w:tcBorders>
              <w:top w:val="nil"/>
              <w:left w:val="nil"/>
              <w:right w:val="nil"/>
            </w:tcBorders>
          </w:tcPr>
          <w:p w14:paraId="3296DFC0" w14:textId="77777777" w:rsidR="0014287E" w:rsidRDefault="009E2D39">
            <w:pPr>
              <w:spacing w:after="19"/>
              <w:rPr>
                <w:b/>
                <w:bCs/>
                <w:szCs w:val="20"/>
              </w:rPr>
            </w:pPr>
            <w:r>
              <w:rPr>
                <w:b/>
                <w:bCs/>
                <w:szCs w:val="20"/>
              </w:rPr>
              <w:lastRenderedPageBreak/>
              <w:t>6.2 Organspezifische medikamentöse onkologische Therapie</w:t>
            </w:r>
          </w:p>
          <w:p w14:paraId="611289A3" w14:textId="77777777" w:rsidR="0014287E" w:rsidRDefault="0014287E">
            <w:pPr>
              <w:spacing w:after="19"/>
              <w:rPr>
                <w:szCs w:val="20"/>
              </w:rPr>
            </w:pPr>
          </w:p>
        </w:tc>
      </w:tr>
      <w:tr w:rsidR="0014287E" w14:paraId="17A056F5" w14:textId="77777777">
        <w:trPr>
          <w:tblHeader/>
        </w:trPr>
        <w:tc>
          <w:tcPr>
            <w:tcW w:w="850" w:type="dxa"/>
          </w:tcPr>
          <w:p w14:paraId="1F90F2D8" w14:textId="77777777" w:rsidR="0014287E" w:rsidRDefault="009E2D39">
            <w:pPr>
              <w:spacing w:after="19"/>
              <w:jc w:val="center"/>
              <w:rPr>
                <w:b/>
                <w:bCs/>
                <w:szCs w:val="20"/>
              </w:rPr>
            </w:pPr>
            <w:r>
              <w:rPr>
                <w:b/>
                <w:bCs/>
                <w:szCs w:val="20"/>
              </w:rPr>
              <w:t>Kap.</w:t>
            </w:r>
          </w:p>
        </w:tc>
        <w:tc>
          <w:tcPr>
            <w:tcW w:w="4649" w:type="dxa"/>
          </w:tcPr>
          <w:p w14:paraId="16C10D08" w14:textId="77777777" w:rsidR="0014287E" w:rsidRDefault="009E2D39">
            <w:pPr>
              <w:spacing w:after="19"/>
              <w:jc w:val="center"/>
              <w:rPr>
                <w:b/>
                <w:bCs/>
                <w:szCs w:val="20"/>
              </w:rPr>
            </w:pPr>
            <w:r>
              <w:rPr>
                <w:b/>
                <w:bCs/>
                <w:szCs w:val="20"/>
              </w:rPr>
              <w:t>Anforderungen</w:t>
            </w:r>
          </w:p>
        </w:tc>
        <w:tc>
          <w:tcPr>
            <w:tcW w:w="4649" w:type="dxa"/>
          </w:tcPr>
          <w:p w14:paraId="071DA71A" w14:textId="77777777" w:rsidR="0014287E" w:rsidRDefault="009E2D39">
            <w:pPr>
              <w:spacing w:after="19"/>
              <w:jc w:val="center"/>
              <w:rPr>
                <w:b/>
                <w:bCs/>
                <w:szCs w:val="20"/>
              </w:rPr>
            </w:pPr>
            <w:r>
              <w:rPr>
                <w:b/>
                <w:bCs/>
                <w:szCs w:val="20"/>
              </w:rPr>
              <w:t>Erläuterungen des Zentrums</w:t>
            </w:r>
          </w:p>
        </w:tc>
      </w:tr>
      <w:tr w:rsidR="0014287E" w14:paraId="28C2DF67" w14:textId="77777777">
        <w:tc>
          <w:tcPr>
            <w:tcW w:w="1" w:type="dxa"/>
          </w:tcPr>
          <w:p w14:paraId="7D34A58E" w14:textId="77777777" w:rsidR="0014287E" w:rsidRDefault="009E2D39">
            <w:pPr>
              <w:spacing w:after="19"/>
              <w:rPr>
                <w:szCs w:val="20"/>
              </w:rPr>
            </w:pPr>
            <w:r>
              <w:rPr>
                <w:szCs w:val="20"/>
              </w:rPr>
              <w:t>6.2.1</w:t>
            </w:r>
          </w:p>
        </w:tc>
        <w:tc>
          <w:tcPr>
            <w:tcW w:w="1" w:type="dxa"/>
          </w:tcPr>
          <w:p w14:paraId="67C02D66" w14:textId="77777777" w:rsidR="0014287E" w:rsidRDefault="009E2D39">
            <w:pPr>
              <w:spacing w:after="19"/>
              <w:rPr>
                <w:szCs w:val="20"/>
              </w:rPr>
            </w:pPr>
            <w:r>
              <w:rPr>
                <w:szCs w:val="20"/>
              </w:rPr>
              <w:t>Fachärzte</w:t>
            </w:r>
          </w:p>
          <w:p w14:paraId="529A82C9" w14:textId="77777777" w:rsidR="0014287E" w:rsidRDefault="009E2D39" w:rsidP="00FE4D4E">
            <w:pPr>
              <w:numPr>
                <w:ilvl w:val="0"/>
                <w:numId w:val="56"/>
              </w:numPr>
              <w:spacing w:after="19"/>
              <w:ind w:left="283" w:hanging="283"/>
              <w:rPr>
                <w:szCs w:val="20"/>
              </w:rPr>
            </w:pPr>
            <w:r>
              <w:rPr>
                <w:szCs w:val="20"/>
              </w:rPr>
              <w:t>mind. 1 Facharzt für Dermatologie mit der Zusatzbezeichnung Medikamentöse Tumortherapie und 1 Facharzt für Innere Medizin und Hämatologie und Onkologie oder</w:t>
            </w:r>
          </w:p>
          <w:p w14:paraId="0C9845F8" w14:textId="77777777" w:rsidR="0014287E" w:rsidRDefault="009E2D39" w:rsidP="00FE4D4E">
            <w:pPr>
              <w:numPr>
                <w:ilvl w:val="0"/>
                <w:numId w:val="56"/>
              </w:numPr>
              <w:spacing w:after="19"/>
              <w:ind w:left="283" w:hanging="283"/>
              <w:rPr>
                <w:szCs w:val="20"/>
              </w:rPr>
            </w:pPr>
            <w:r>
              <w:rPr>
                <w:szCs w:val="20"/>
              </w:rPr>
              <w:t>2 Fachärzte für Innere Medizin und Hämatologie und Onkologie</w:t>
            </w:r>
          </w:p>
          <w:p w14:paraId="48C0F29E" w14:textId="77777777" w:rsidR="0014287E" w:rsidRDefault="009E2D39" w:rsidP="00FE4D4E">
            <w:pPr>
              <w:numPr>
                <w:ilvl w:val="0"/>
                <w:numId w:val="56"/>
              </w:numPr>
              <w:spacing w:after="19"/>
              <w:ind w:left="283" w:hanging="283"/>
              <w:rPr>
                <w:szCs w:val="20"/>
              </w:rPr>
            </w:pPr>
            <w:r>
              <w:rPr>
                <w:szCs w:val="20"/>
              </w:rPr>
              <w:t>Die Fachärzte sind namentlich zu benennen.</w:t>
            </w:r>
          </w:p>
          <w:p w14:paraId="2D2861BB" w14:textId="77777777" w:rsidR="0014287E" w:rsidRDefault="009E2D39" w:rsidP="00FE4D4E">
            <w:pPr>
              <w:numPr>
                <w:ilvl w:val="0"/>
                <w:numId w:val="56"/>
              </w:numPr>
              <w:spacing w:after="19"/>
              <w:ind w:left="283" w:hanging="283"/>
              <w:rPr>
                <w:szCs w:val="20"/>
              </w:rPr>
            </w:pPr>
            <w:r>
              <w:rPr>
                <w:szCs w:val="20"/>
              </w:rPr>
              <w:t>Die hier benannten Fachärzte müssen aktiv an der medikamentösen onkologischen Therapie beteiligt sein.</w:t>
            </w:r>
          </w:p>
        </w:tc>
        <w:tc>
          <w:tcPr>
            <w:tcW w:w="1" w:type="dxa"/>
          </w:tcPr>
          <w:p w14:paraId="0139FD9B" w14:textId="77777777" w:rsidR="0014287E" w:rsidRDefault="0014287E">
            <w:pPr>
              <w:spacing w:after="19"/>
              <w:rPr>
                <w:szCs w:val="20"/>
              </w:rPr>
            </w:pPr>
          </w:p>
        </w:tc>
      </w:tr>
      <w:tr w:rsidR="0014287E" w14:paraId="0F031D7E" w14:textId="77777777">
        <w:tc>
          <w:tcPr>
            <w:tcW w:w="1" w:type="dxa"/>
          </w:tcPr>
          <w:p w14:paraId="57013FD2" w14:textId="77777777" w:rsidR="0014287E" w:rsidRDefault="009E2D39">
            <w:pPr>
              <w:spacing w:after="19"/>
              <w:rPr>
                <w:szCs w:val="20"/>
              </w:rPr>
            </w:pPr>
            <w:r>
              <w:rPr>
                <w:szCs w:val="20"/>
              </w:rPr>
              <w:t>6.2.2</w:t>
            </w:r>
          </w:p>
        </w:tc>
        <w:tc>
          <w:tcPr>
            <w:tcW w:w="1" w:type="dxa"/>
          </w:tcPr>
          <w:p w14:paraId="65FA329E" w14:textId="77777777" w:rsidR="0014287E" w:rsidRDefault="009E2D39">
            <w:pPr>
              <w:spacing w:after="19"/>
              <w:rPr>
                <w:szCs w:val="20"/>
              </w:rPr>
            </w:pPr>
            <w:r>
              <w:rPr>
                <w:szCs w:val="20"/>
              </w:rPr>
              <w:t>Pflegefachkraft/ medizinische Fachangestellte</w:t>
            </w:r>
          </w:p>
          <w:p w14:paraId="4A74B8F4" w14:textId="77777777" w:rsidR="0014287E" w:rsidRDefault="009E2D39">
            <w:pPr>
              <w:spacing w:after="19"/>
              <w:rPr>
                <w:szCs w:val="20"/>
              </w:rPr>
            </w:pPr>
            <w:r>
              <w:rPr>
                <w:szCs w:val="20"/>
              </w:rPr>
              <w:t>Stationäre, tagesstationäre oder klinik-ambulante Bereiche, in denen medikamentöse onkologische Therapien von nicht-ärztlichem Personal durchgeführt werden, müssen unter fachlicher Anleitung einer onkologischen Fachpflegekraft stehen. Kooperierende Praxen sind von dieser Regelung nicht betroffen. Voraussetzungen für die Pflegefachkraft, die eine Chemotherapie nach ärztlicher Anleitung appliziert:</w:t>
            </w:r>
          </w:p>
          <w:p w14:paraId="7AE85582" w14:textId="77777777" w:rsidR="0014287E" w:rsidRDefault="009E2D39" w:rsidP="00FE4D4E">
            <w:pPr>
              <w:numPr>
                <w:ilvl w:val="0"/>
                <w:numId w:val="57"/>
              </w:numPr>
              <w:spacing w:after="19"/>
              <w:ind w:left="283" w:hanging="283"/>
              <w:rPr>
                <w:szCs w:val="20"/>
              </w:rPr>
            </w:pPr>
            <w:r>
              <w:rPr>
                <w:szCs w:val="20"/>
              </w:rPr>
              <w:t>mind. 1 Jahr Berufserfahrung in der Onkologie</w:t>
            </w:r>
          </w:p>
          <w:p w14:paraId="3E255982" w14:textId="77777777" w:rsidR="0014287E" w:rsidRDefault="009E2D39" w:rsidP="00FE4D4E">
            <w:pPr>
              <w:numPr>
                <w:ilvl w:val="0"/>
                <w:numId w:val="57"/>
              </w:numPr>
              <w:spacing w:after="19"/>
              <w:ind w:left="283" w:hanging="283"/>
              <w:rPr>
                <w:szCs w:val="20"/>
              </w:rPr>
            </w:pPr>
            <w:r>
              <w:rPr>
                <w:szCs w:val="20"/>
              </w:rPr>
              <w:t>50 parenterale systemische Therapien (bei Erstzertifizierung Schätzung möglich, in den Folgejahren muss ein Nachweis erfolgen)</w:t>
            </w:r>
          </w:p>
          <w:p w14:paraId="39E79EAD" w14:textId="77777777" w:rsidR="0014287E" w:rsidRDefault="009E2D39" w:rsidP="00FE4D4E">
            <w:pPr>
              <w:numPr>
                <w:ilvl w:val="0"/>
                <w:numId w:val="57"/>
              </w:numPr>
              <w:spacing w:after="19"/>
              <w:ind w:left="283" w:hanging="283"/>
              <w:rPr>
                <w:szCs w:val="20"/>
              </w:rPr>
            </w:pPr>
            <w:r>
              <w:rPr>
                <w:szCs w:val="20"/>
              </w:rPr>
              <w:t xml:space="preserve">Nachweis einer Schulung nach den Empfehlungen der KOK (Handlungsempfehlung der KOK, Applikation von Zytostatika durch Pflegefachkräfte) </w:t>
            </w:r>
          </w:p>
          <w:p w14:paraId="05BF3382" w14:textId="77777777" w:rsidR="0014287E" w:rsidRDefault="009E2D39" w:rsidP="00FE4D4E">
            <w:pPr>
              <w:numPr>
                <w:ilvl w:val="0"/>
                <w:numId w:val="57"/>
              </w:numPr>
              <w:spacing w:after="19"/>
              <w:ind w:left="283" w:hanging="283"/>
              <w:rPr>
                <w:szCs w:val="20"/>
              </w:rPr>
            </w:pPr>
            <w:r>
              <w:rPr>
                <w:szCs w:val="20"/>
              </w:rPr>
              <w:t>Aktive Einbindung in die Umsetzung der Anforderungen an die Notfallbehandlung und Therapie von Begleit- und Folgeerkrankungen</w:t>
            </w:r>
          </w:p>
          <w:p w14:paraId="1327C1D8" w14:textId="77777777" w:rsidR="0014287E" w:rsidRDefault="009E2D39" w:rsidP="00FE4D4E">
            <w:pPr>
              <w:numPr>
                <w:ilvl w:val="0"/>
                <w:numId w:val="57"/>
              </w:numPr>
              <w:spacing w:after="19"/>
              <w:ind w:left="283" w:hanging="283"/>
              <w:rPr>
                <w:szCs w:val="20"/>
              </w:rPr>
            </w:pPr>
            <w:r>
              <w:rPr>
                <w:szCs w:val="20"/>
              </w:rPr>
              <w:t>Die pflegerische Beratung u./o. Edukation der Pat. ist dokumentiert nachzuweisen.</w:t>
            </w:r>
          </w:p>
        </w:tc>
        <w:tc>
          <w:tcPr>
            <w:tcW w:w="1" w:type="dxa"/>
          </w:tcPr>
          <w:p w14:paraId="7744371C" w14:textId="77777777" w:rsidR="0014287E" w:rsidRDefault="0014287E">
            <w:pPr>
              <w:spacing w:after="19"/>
              <w:rPr>
                <w:szCs w:val="20"/>
              </w:rPr>
            </w:pPr>
          </w:p>
        </w:tc>
      </w:tr>
      <w:tr w:rsidR="0014287E" w14:paraId="57BB885D" w14:textId="77777777">
        <w:tc>
          <w:tcPr>
            <w:tcW w:w="1" w:type="dxa"/>
          </w:tcPr>
          <w:p w14:paraId="058F290B" w14:textId="77777777" w:rsidR="0014287E" w:rsidRDefault="009E2D39">
            <w:pPr>
              <w:spacing w:after="19"/>
              <w:rPr>
                <w:szCs w:val="20"/>
              </w:rPr>
            </w:pPr>
            <w:r>
              <w:rPr>
                <w:szCs w:val="20"/>
              </w:rPr>
              <w:t>6.2.3</w:t>
            </w:r>
          </w:p>
        </w:tc>
        <w:tc>
          <w:tcPr>
            <w:tcW w:w="1" w:type="dxa"/>
          </w:tcPr>
          <w:p w14:paraId="60263C4C" w14:textId="77777777" w:rsidR="0014287E" w:rsidRDefault="009E2D39">
            <w:pPr>
              <w:spacing w:after="19"/>
              <w:rPr>
                <w:szCs w:val="20"/>
              </w:rPr>
            </w:pPr>
            <w:r>
              <w:rPr>
                <w:szCs w:val="20"/>
              </w:rPr>
              <w:t>Qualifikation Behandlungseinheit/-partner</w:t>
            </w:r>
          </w:p>
          <w:p w14:paraId="35E41D61" w14:textId="77777777" w:rsidR="0014287E" w:rsidRDefault="009E2D39">
            <w:pPr>
              <w:spacing w:after="19"/>
              <w:rPr>
                <w:szCs w:val="20"/>
              </w:rPr>
            </w:pPr>
            <w:r>
              <w:rPr>
                <w:szCs w:val="20"/>
              </w:rPr>
              <w:t xml:space="preserve">Bei </w:t>
            </w:r>
            <w:proofErr w:type="spellStart"/>
            <w:r>
              <w:rPr>
                <w:szCs w:val="20"/>
              </w:rPr>
              <w:t>Hauttumorpat</w:t>
            </w:r>
            <w:proofErr w:type="spellEnd"/>
            <w:r>
              <w:rPr>
                <w:szCs w:val="20"/>
              </w:rPr>
              <w:t>.:</w:t>
            </w:r>
          </w:p>
          <w:p w14:paraId="0B47F00D" w14:textId="77777777" w:rsidR="0014287E" w:rsidRDefault="009E2D39">
            <w:pPr>
              <w:spacing w:after="19"/>
              <w:rPr>
                <w:szCs w:val="20"/>
              </w:rPr>
            </w:pPr>
            <w:r>
              <w:rPr>
                <w:szCs w:val="20"/>
              </w:rPr>
              <w:t xml:space="preserve">Jährlich mind. 50 systemische Therapien (zytostatische Therapien u./o. </w:t>
            </w:r>
            <w:proofErr w:type="spellStart"/>
            <w:r>
              <w:rPr>
                <w:szCs w:val="20"/>
              </w:rPr>
              <w:t>Targeted</w:t>
            </w:r>
            <w:proofErr w:type="spellEnd"/>
            <w:r>
              <w:rPr>
                <w:szCs w:val="20"/>
              </w:rPr>
              <w:t xml:space="preserve"> Therapeutika u./o. AK/Immun-Therapien).</w:t>
            </w:r>
          </w:p>
          <w:p w14:paraId="61D0E615" w14:textId="77777777" w:rsidR="0014287E" w:rsidRDefault="009E2D39">
            <w:pPr>
              <w:spacing w:after="19"/>
              <w:rPr>
                <w:szCs w:val="20"/>
              </w:rPr>
            </w:pPr>
            <w:r>
              <w:rPr>
                <w:szCs w:val="20"/>
              </w:rPr>
              <w:t> </w:t>
            </w:r>
          </w:p>
          <w:p w14:paraId="261798C9" w14:textId="77777777" w:rsidR="0014287E" w:rsidRDefault="009E2D39">
            <w:pPr>
              <w:spacing w:after="19"/>
              <w:rPr>
                <w:szCs w:val="20"/>
              </w:rPr>
            </w:pPr>
            <w:r>
              <w:rPr>
                <w:szCs w:val="20"/>
                <w:u w:val="single"/>
              </w:rPr>
              <w:t>Zählweise:</w:t>
            </w:r>
          </w:p>
          <w:p w14:paraId="724D12BC" w14:textId="77777777" w:rsidR="0014287E" w:rsidRDefault="009E2D39">
            <w:pPr>
              <w:spacing w:after="19"/>
              <w:rPr>
                <w:szCs w:val="20"/>
              </w:rPr>
            </w:pPr>
            <w:r>
              <w:rPr>
                <w:szCs w:val="20"/>
              </w:rPr>
              <w:t xml:space="preserve">systemische / zytostatische / </w:t>
            </w:r>
            <w:proofErr w:type="spellStart"/>
            <w:r>
              <w:rPr>
                <w:szCs w:val="20"/>
              </w:rPr>
              <w:t>targeted</w:t>
            </w:r>
            <w:proofErr w:type="spellEnd"/>
            <w:r>
              <w:rPr>
                <w:szCs w:val="20"/>
              </w:rPr>
              <w:t xml:space="preserve"> Therapie pro Pat. (bestehend aus </w:t>
            </w:r>
            <w:r>
              <w:rPr>
                <w:b/>
                <w:szCs w:val="20"/>
              </w:rPr>
              <w:t>mehreren</w:t>
            </w:r>
            <w:r>
              <w:rPr>
                <w:szCs w:val="20"/>
              </w:rPr>
              <w:t xml:space="preserve"> Zyklen bzw. Applikationen, Kombinationstherapien zählen als 1 Therapie)</w:t>
            </w:r>
          </w:p>
          <w:p w14:paraId="11D4AD96" w14:textId="77777777" w:rsidR="0014287E" w:rsidRDefault="009E2D39">
            <w:pPr>
              <w:spacing w:after="19"/>
              <w:rPr>
                <w:szCs w:val="20"/>
              </w:rPr>
            </w:pPr>
            <w:r>
              <w:rPr>
                <w:szCs w:val="20"/>
              </w:rPr>
              <w:t>Bei jahresübergreifenden Therapien zählt die im Erhebungsjahr begonnene Therapie.</w:t>
            </w:r>
          </w:p>
          <w:p w14:paraId="27140D90" w14:textId="77777777" w:rsidR="0014287E" w:rsidRDefault="009E2D39">
            <w:pPr>
              <w:spacing w:after="19"/>
              <w:rPr>
                <w:szCs w:val="20"/>
              </w:rPr>
            </w:pPr>
            <w:r>
              <w:rPr>
                <w:szCs w:val="20"/>
              </w:rPr>
              <w:t> </w:t>
            </w:r>
          </w:p>
          <w:p w14:paraId="47591E63" w14:textId="77777777" w:rsidR="0014287E" w:rsidRDefault="009E2D39">
            <w:pPr>
              <w:spacing w:after="19"/>
              <w:rPr>
                <w:szCs w:val="20"/>
              </w:rPr>
            </w:pPr>
            <w:r>
              <w:rPr>
                <w:szCs w:val="20"/>
              </w:rPr>
              <w:t>Mögliche Kooperationen mit Behandlungspartnern bei fehlendem Nachweis der Expertise:</w:t>
            </w:r>
          </w:p>
          <w:p w14:paraId="40EF83F9" w14:textId="77777777" w:rsidR="0014287E" w:rsidRDefault="009E2D39" w:rsidP="00FE4D4E">
            <w:pPr>
              <w:numPr>
                <w:ilvl w:val="0"/>
                <w:numId w:val="58"/>
              </w:numPr>
              <w:spacing w:after="19"/>
              <w:ind w:left="283" w:hanging="283"/>
              <w:rPr>
                <w:szCs w:val="20"/>
              </w:rPr>
            </w:pPr>
            <w:r>
              <w:rPr>
                <w:szCs w:val="20"/>
              </w:rPr>
              <w:t>Hämatologie/Onkologie:</w:t>
            </w:r>
            <w:r>
              <w:rPr>
                <w:szCs w:val="20"/>
              </w:rPr>
              <w:br/>
              <w:t>Nachweis von 200 zytostatischen Therapien organübergreifend</w:t>
            </w:r>
          </w:p>
          <w:p w14:paraId="3FA6B04A" w14:textId="77777777" w:rsidR="0014287E" w:rsidRDefault="009E2D39" w:rsidP="00FE4D4E">
            <w:pPr>
              <w:numPr>
                <w:ilvl w:val="0"/>
                <w:numId w:val="58"/>
              </w:numPr>
              <w:spacing w:after="19"/>
              <w:ind w:left="283" w:hanging="283"/>
              <w:rPr>
                <w:szCs w:val="20"/>
              </w:rPr>
            </w:pPr>
            <w:r>
              <w:rPr>
                <w:szCs w:val="20"/>
              </w:rPr>
              <w:t xml:space="preserve">Durchführung der systemischen Therapie der </w:t>
            </w:r>
            <w:proofErr w:type="spellStart"/>
            <w:r>
              <w:rPr>
                <w:szCs w:val="20"/>
              </w:rPr>
              <w:t>Hauttumorpat</w:t>
            </w:r>
            <w:proofErr w:type="spellEnd"/>
            <w:r>
              <w:rPr>
                <w:szCs w:val="20"/>
              </w:rPr>
              <w:t>. in einer MVZ bzw. Fachbereich-übergreifend ausführenden systemischen Therapieeinheit:</w:t>
            </w:r>
            <w:r>
              <w:rPr>
                <w:szCs w:val="20"/>
              </w:rPr>
              <w:br/>
            </w:r>
            <w:r>
              <w:rPr>
                <w:szCs w:val="20"/>
              </w:rPr>
              <w:lastRenderedPageBreak/>
              <w:t xml:space="preserve">200 zytostatische / </w:t>
            </w:r>
            <w:proofErr w:type="spellStart"/>
            <w:r>
              <w:rPr>
                <w:szCs w:val="20"/>
              </w:rPr>
              <w:t>targeted</w:t>
            </w:r>
            <w:proofErr w:type="spellEnd"/>
            <w:r>
              <w:rPr>
                <w:szCs w:val="20"/>
              </w:rPr>
              <w:t xml:space="preserve"> Therapien organübergreifend, davon mind. 15 zytostatische / </w:t>
            </w:r>
            <w:proofErr w:type="spellStart"/>
            <w:r>
              <w:rPr>
                <w:szCs w:val="20"/>
              </w:rPr>
              <w:t>targeted</w:t>
            </w:r>
            <w:proofErr w:type="spellEnd"/>
            <w:r>
              <w:rPr>
                <w:szCs w:val="20"/>
              </w:rPr>
              <w:t xml:space="preserve"> Therapien bei </w:t>
            </w:r>
            <w:proofErr w:type="spellStart"/>
            <w:r>
              <w:rPr>
                <w:szCs w:val="20"/>
              </w:rPr>
              <w:t>Hauttumorpat</w:t>
            </w:r>
            <w:proofErr w:type="spellEnd"/>
            <w:r>
              <w:rPr>
                <w:szCs w:val="20"/>
              </w:rPr>
              <w:t>.</w:t>
            </w:r>
            <w:r>
              <w:rPr>
                <w:szCs w:val="20"/>
              </w:rPr>
              <w:br/>
              <w:t>Die Hauptverantwortung über die Therapie liegt bei der Leitung dieser Einheit.</w:t>
            </w:r>
          </w:p>
        </w:tc>
        <w:tc>
          <w:tcPr>
            <w:tcW w:w="1" w:type="dxa"/>
          </w:tcPr>
          <w:p w14:paraId="78C5CFA3" w14:textId="77777777" w:rsidR="0014287E" w:rsidRDefault="0014287E">
            <w:pPr>
              <w:spacing w:after="19"/>
              <w:rPr>
                <w:szCs w:val="20"/>
              </w:rPr>
            </w:pPr>
          </w:p>
        </w:tc>
      </w:tr>
      <w:tr w:rsidR="0014287E" w14:paraId="589FD5D5" w14:textId="77777777">
        <w:tc>
          <w:tcPr>
            <w:tcW w:w="1" w:type="dxa"/>
          </w:tcPr>
          <w:p w14:paraId="506B4435" w14:textId="77777777" w:rsidR="0014287E" w:rsidRDefault="009E2D39">
            <w:pPr>
              <w:spacing w:after="19"/>
              <w:rPr>
                <w:szCs w:val="20"/>
              </w:rPr>
            </w:pPr>
            <w:r>
              <w:rPr>
                <w:szCs w:val="20"/>
              </w:rPr>
              <w:t>6.2.4</w:t>
            </w:r>
          </w:p>
        </w:tc>
        <w:tc>
          <w:tcPr>
            <w:tcW w:w="1" w:type="dxa"/>
          </w:tcPr>
          <w:p w14:paraId="3E2478B9" w14:textId="77777777" w:rsidR="0014287E" w:rsidRDefault="009E2D39">
            <w:pPr>
              <w:spacing w:after="19"/>
              <w:rPr>
                <w:szCs w:val="20"/>
              </w:rPr>
            </w:pPr>
            <w:r>
              <w:rPr>
                <w:strike/>
                <w:szCs w:val="20"/>
                <w:shd w:val="clear" w:color="auto" w:fill="00FE00"/>
              </w:rPr>
              <w:t xml:space="preserve">Chemotherapie </w:t>
            </w:r>
            <w:r>
              <w:rPr>
                <w:rFonts w:eastAsia="Arial"/>
                <w:szCs w:val="20"/>
                <w:shd w:val="clear" w:color="auto" w:fill="00FF00"/>
              </w:rPr>
              <w:t>Systemische Therapie</w:t>
            </w:r>
            <w:r>
              <w:rPr>
                <w:szCs w:val="20"/>
              </w:rPr>
              <w:t xml:space="preserve"> ambulant/stationär</w:t>
            </w:r>
          </w:p>
          <w:p w14:paraId="18383863" w14:textId="77777777" w:rsidR="0014287E" w:rsidRDefault="009E2D39">
            <w:pPr>
              <w:spacing w:after="19"/>
              <w:rPr>
                <w:szCs w:val="20"/>
              </w:rPr>
            </w:pPr>
            <w:r>
              <w:rPr>
                <w:szCs w:val="20"/>
              </w:rPr>
              <w:t xml:space="preserve">Es muss die Möglichkeit bestehen, die </w:t>
            </w:r>
            <w:r>
              <w:rPr>
                <w:strike/>
                <w:szCs w:val="20"/>
                <w:shd w:val="clear" w:color="auto" w:fill="00FE00"/>
              </w:rPr>
              <w:t>Chemotherapie</w:t>
            </w:r>
            <w:r>
              <w:rPr>
                <w:szCs w:val="20"/>
                <w:shd w:val="clear" w:color="auto" w:fill="00FE00"/>
              </w:rPr>
              <w:t xml:space="preserve"> s</w:t>
            </w:r>
            <w:r>
              <w:rPr>
                <w:rFonts w:eastAsia="Arial"/>
                <w:szCs w:val="20"/>
                <w:shd w:val="clear" w:color="auto" w:fill="00FF00"/>
              </w:rPr>
              <w:t>ystemische Therapie</w:t>
            </w:r>
            <w:r>
              <w:rPr>
                <w:szCs w:val="20"/>
              </w:rPr>
              <w:t xml:space="preserve"> sowohl ambulant als auch stationär anzubieten.</w:t>
            </w:r>
          </w:p>
        </w:tc>
        <w:tc>
          <w:tcPr>
            <w:tcW w:w="1" w:type="dxa"/>
          </w:tcPr>
          <w:p w14:paraId="3FD7E603" w14:textId="77777777" w:rsidR="0014287E" w:rsidRDefault="0014287E">
            <w:pPr>
              <w:spacing w:after="19"/>
              <w:rPr>
                <w:szCs w:val="20"/>
              </w:rPr>
            </w:pPr>
          </w:p>
        </w:tc>
      </w:tr>
      <w:tr w:rsidR="0014287E" w14:paraId="5B39AA66" w14:textId="77777777">
        <w:tc>
          <w:tcPr>
            <w:tcW w:w="1" w:type="dxa"/>
          </w:tcPr>
          <w:p w14:paraId="06DB36EE" w14:textId="77777777" w:rsidR="0014287E" w:rsidRDefault="009E2D39">
            <w:pPr>
              <w:spacing w:after="19"/>
              <w:rPr>
                <w:szCs w:val="20"/>
              </w:rPr>
            </w:pPr>
            <w:r>
              <w:rPr>
                <w:szCs w:val="20"/>
              </w:rPr>
              <w:t>6.2.5</w:t>
            </w:r>
          </w:p>
        </w:tc>
        <w:tc>
          <w:tcPr>
            <w:tcW w:w="1" w:type="dxa"/>
          </w:tcPr>
          <w:p w14:paraId="22D7072E" w14:textId="77777777" w:rsidR="0014287E" w:rsidRDefault="009E2D39">
            <w:pPr>
              <w:spacing w:after="19"/>
              <w:rPr>
                <w:szCs w:val="20"/>
              </w:rPr>
            </w:pPr>
            <w:r>
              <w:rPr>
                <w:szCs w:val="20"/>
              </w:rPr>
              <w:t>Anzubietende Möglichkeiten, die dem aktuellen Wissenstand entsprechen: z.B.</w:t>
            </w:r>
          </w:p>
          <w:p w14:paraId="2E3B2476" w14:textId="77777777" w:rsidR="0014287E" w:rsidRDefault="009E2D39" w:rsidP="00FE4D4E">
            <w:pPr>
              <w:numPr>
                <w:ilvl w:val="0"/>
                <w:numId w:val="59"/>
              </w:numPr>
              <w:spacing w:after="19"/>
              <w:ind w:left="283" w:hanging="283"/>
              <w:rPr>
                <w:szCs w:val="20"/>
              </w:rPr>
            </w:pPr>
            <w:r>
              <w:rPr>
                <w:szCs w:val="20"/>
              </w:rPr>
              <w:t>Immuntherapie</w:t>
            </w:r>
          </w:p>
          <w:p w14:paraId="2DF297EA" w14:textId="77777777" w:rsidR="0014287E" w:rsidRDefault="009E2D39" w:rsidP="00FE4D4E">
            <w:pPr>
              <w:numPr>
                <w:ilvl w:val="0"/>
                <w:numId w:val="59"/>
              </w:numPr>
              <w:spacing w:after="19"/>
              <w:ind w:left="283" w:hanging="283"/>
              <w:rPr>
                <w:szCs w:val="20"/>
              </w:rPr>
            </w:pPr>
            <w:r>
              <w:rPr>
                <w:szCs w:val="20"/>
              </w:rPr>
              <w:t>Supportive Therapien („Palliativmedizin“)</w:t>
            </w:r>
          </w:p>
          <w:p w14:paraId="4EBAA5B4" w14:textId="77777777" w:rsidR="0014287E" w:rsidRDefault="009E2D39" w:rsidP="00FE4D4E">
            <w:pPr>
              <w:numPr>
                <w:ilvl w:val="0"/>
                <w:numId w:val="59"/>
              </w:numPr>
              <w:spacing w:after="19"/>
              <w:ind w:left="283" w:hanging="283"/>
              <w:rPr>
                <w:szCs w:val="20"/>
              </w:rPr>
            </w:pPr>
            <w:proofErr w:type="spellStart"/>
            <w:r>
              <w:rPr>
                <w:szCs w:val="20"/>
              </w:rPr>
              <w:t>Zytostatikatherapie</w:t>
            </w:r>
            <w:proofErr w:type="spellEnd"/>
          </w:p>
          <w:p w14:paraId="6973BEFC" w14:textId="77777777" w:rsidR="0014287E" w:rsidRDefault="009E2D39" w:rsidP="00FE4D4E">
            <w:pPr>
              <w:numPr>
                <w:ilvl w:val="0"/>
                <w:numId w:val="59"/>
              </w:numPr>
              <w:spacing w:after="19"/>
              <w:ind w:left="283" w:hanging="283"/>
              <w:rPr>
                <w:szCs w:val="20"/>
              </w:rPr>
            </w:pPr>
            <w:proofErr w:type="spellStart"/>
            <w:r>
              <w:rPr>
                <w:szCs w:val="20"/>
              </w:rPr>
              <w:t>Targeted</w:t>
            </w:r>
            <w:proofErr w:type="spellEnd"/>
            <w:r>
              <w:rPr>
                <w:szCs w:val="20"/>
              </w:rPr>
              <w:t xml:space="preserve"> Therapie</w:t>
            </w:r>
          </w:p>
          <w:p w14:paraId="1872A629" w14:textId="77777777" w:rsidR="0014287E" w:rsidRDefault="009E2D39" w:rsidP="00FE4D4E">
            <w:pPr>
              <w:numPr>
                <w:ilvl w:val="0"/>
                <w:numId w:val="59"/>
              </w:numPr>
              <w:spacing w:after="19"/>
              <w:ind w:left="283" w:hanging="283"/>
              <w:rPr>
                <w:szCs w:val="20"/>
              </w:rPr>
            </w:pPr>
            <w:r>
              <w:rPr>
                <w:szCs w:val="20"/>
              </w:rPr>
              <w:t>Andere Systemtherapien z.B. ECP</w:t>
            </w:r>
          </w:p>
          <w:p w14:paraId="015D39DB" w14:textId="77777777" w:rsidR="0014287E" w:rsidRDefault="009E2D39" w:rsidP="00FE4D4E">
            <w:pPr>
              <w:numPr>
                <w:ilvl w:val="0"/>
                <w:numId w:val="59"/>
              </w:numPr>
              <w:spacing w:after="19"/>
              <w:ind w:left="283" w:hanging="283"/>
              <w:rPr>
                <w:szCs w:val="20"/>
              </w:rPr>
            </w:pPr>
            <w:r>
              <w:rPr>
                <w:szCs w:val="20"/>
              </w:rPr>
              <w:t>systemische PUVA-Therapie bei Lymphomen</w:t>
            </w:r>
          </w:p>
          <w:p w14:paraId="70813A8E" w14:textId="77777777" w:rsidR="0014287E" w:rsidRDefault="009E2D39">
            <w:pPr>
              <w:spacing w:after="19"/>
              <w:rPr>
                <w:szCs w:val="20"/>
              </w:rPr>
            </w:pPr>
            <w:r>
              <w:rPr>
                <w:szCs w:val="20"/>
              </w:rPr>
              <w:t> </w:t>
            </w:r>
          </w:p>
          <w:p w14:paraId="28B05C0A" w14:textId="77777777" w:rsidR="0014287E" w:rsidRDefault="009E2D39">
            <w:pPr>
              <w:spacing w:after="19"/>
              <w:rPr>
                <w:szCs w:val="20"/>
              </w:rPr>
            </w:pPr>
            <w:proofErr w:type="gramStart"/>
            <w:r>
              <w:rPr>
                <w:szCs w:val="20"/>
              </w:rPr>
              <w:t>Allgemeines Chemotherapie</w:t>
            </w:r>
            <w:proofErr w:type="gramEnd"/>
          </w:p>
          <w:p w14:paraId="10C7B3CB" w14:textId="77777777" w:rsidR="0014287E" w:rsidRDefault="009E2D39" w:rsidP="00FE4D4E">
            <w:pPr>
              <w:numPr>
                <w:ilvl w:val="0"/>
                <w:numId w:val="60"/>
              </w:numPr>
              <w:spacing w:after="19"/>
              <w:ind w:left="283" w:hanging="283"/>
              <w:rPr>
                <w:szCs w:val="20"/>
              </w:rPr>
            </w:pPr>
            <w:r>
              <w:rPr>
                <w:szCs w:val="20"/>
              </w:rPr>
              <w:t>Zytostatika-Arbeitsplatz (entsprechend den gesetzl. Richtlinien), wenn nötig</w:t>
            </w:r>
          </w:p>
          <w:p w14:paraId="58492326" w14:textId="77777777" w:rsidR="0014287E" w:rsidRDefault="009E2D39" w:rsidP="00FE4D4E">
            <w:pPr>
              <w:numPr>
                <w:ilvl w:val="0"/>
                <w:numId w:val="60"/>
              </w:numPr>
              <w:spacing w:after="19"/>
              <w:ind w:left="283" w:hanging="283"/>
              <w:rPr>
                <w:szCs w:val="20"/>
              </w:rPr>
            </w:pPr>
            <w:r>
              <w:rPr>
                <w:szCs w:val="20"/>
              </w:rPr>
              <w:t>fachgerechte Abfallentsorgung</w:t>
            </w:r>
          </w:p>
          <w:p w14:paraId="08D64FAF" w14:textId="77777777" w:rsidR="0014287E" w:rsidRDefault="009E2D39" w:rsidP="00FE4D4E">
            <w:pPr>
              <w:numPr>
                <w:ilvl w:val="0"/>
                <w:numId w:val="60"/>
              </w:numPr>
              <w:spacing w:after="19"/>
              <w:ind w:left="283" w:hanging="283"/>
              <w:rPr>
                <w:szCs w:val="20"/>
              </w:rPr>
            </w:pPr>
            <w:r>
              <w:rPr>
                <w:szCs w:val="20"/>
              </w:rPr>
              <w:t>ständige Rufbereitschaft</w:t>
            </w:r>
          </w:p>
        </w:tc>
        <w:tc>
          <w:tcPr>
            <w:tcW w:w="1" w:type="dxa"/>
          </w:tcPr>
          <w:p w14:paraId="20BBAF1D" w14:textId="77777777" w:rsidR="0014287E" w:rsidRDefault="0014287E">
            <w:pPr>
              <w:spacing w:after="19"/>
              <w:rPr>
                <w:szCs w:val="20"/>
              </w:rPr>
            </w:pPr>
          </w:p>
        </w:tc>
      </w:tr>
      <w:tr w:rsidR="0014287E" w14:paraId="7A871703" w14:textId="77777777">
        <w:tc>
          <w:tcPr>
            <w:tcW w:w="1" w:type="dxa"/>
          </w:tcPr>
          <w:p w14:paraId="4E4AF41B" w14:textId="77777777" w:rsidR="0014287E" w:rsidRDefault="009E2D39">
            <w:pPr>
              <w:spacing w:after="19"/>
              <w:rPr>
                <w:szCs w:val="20"/>
              </w:rPr>
            </w:pPr>
            <w:r>
              <w:rPr>
                <w:szCs w:val="20"/>
              </w:rPr>
              <w:t>6.2.6</w:t>
            </w:r>
          </w:p>
        </w:tc>
        <w:tc>
          <w:tcPr>
            <w:tcW w:w="1" w:type="dxa"/>
          </w:tcPr>
          <w:p w14:paraId="2C837C9D" w14:textId="77777777" w:rsidR="0014287E" w:rsidRDefault="009E2D39">
            <w:pPr>
              <w:spacing w:after="19"/>
              <w:rPr>
                <w:szCs w:val="20"/>
              </w:rPr>
            </w:pPr>
            <w:r>
              <w:rPr>
                <w:szCs w:val="20"/>
              </w:rPr>
              <w:t xml:space="preserve">Räumlichkeiten </w:t>
            </w:r>
            <w:r>
              <w:rPr>
                <w:strike/>
                <w:szCs w:val="20"/>
                <w:shd w:val="clear" w:color="auto" w:fill="00FE00"/>
              </w:rPr>
              <w:t>Chemotherapie</w:t>
            </w:r>
            <w:r>
              <w:rPr>
                <w:szCs w:val="20"/>
                <w:shd w:val="clear" w:color="auto" w:fill="00FF00"/>
              </w:rPr>
              <w:t xml:space="preserve"> s</w:t>
            </w:r>
            <w:r>
              <w:rPr>
                <w:rFonts w:eastAsia="Arial"/>
                <w:szCs w:val="20"/>
                <w:shd w:val="clear" w:color="auto" w:fill="00FF00"/>
              </w:rPr>
              <w:t>ystemische Therapie</w:t>
            </w:r>
          </w:p>
          <w:p w14:paraId="4B504D7B" w14:textId="77777777" w:rsidR="0014287E" w:rsidRDefault="009E2D39" w:rsidP="00FE4D4E">
            <w:pPr>
              <w:numPr>
                <w:ilvl w:val="0"/>
                <w:numId w:val="61"/>
              </w:numPr>
              <w:spacing w:after="19"/>
              <w:ind w:left="283" w:hanging="283"/>
              <w:rPr>
                <w:szCs w:val="20"/>
              </w:rPr>
            </w:pPr>
            <w:r>
              <w:rPr>
                <w:szCs w:val="20"/>
              </w:rPr>
              <w:t xml:space="preserve">Beschreibung Räumlichkeiten für ambulante </w:t>
            </w:r>
            <w:r>
              <w:rPr>
                <w:strike/>
                <w:szCs w:val="20"/>
                <w:shd w:val="clear" w:color="auto" w:fill="00FE00"/>
              </w:rPr>
              <w:t>Chemotherapie</w:t>
            </w:r>
            <w:r>
              <w:rPr>
                <w:szCs w:val="20"/>
                <w:shd w:val="clear" w:color="auto" w:fill="00FE00"/>
              </w:rPr>
              <w:t xml:space="preserve"> s</w:t>
            </w:r>
            <w:r>
              <w:rPr>
                <w:rFonts w:eastAsia="Arial"/>
                <w:szCs w:val="20"/>
                <w:shd w:val="clear" w:color="auto" w:fill="00FF00"/>
              </w:rPr>
              <w:t>ystemische Therapie</w:t>
            </w:r>
          </w:p>
          <w:p w14:paraId="62B9353C" w14:textId="77777777" w:rsidR="0014287E" w:rsidRDefault="009E2D39" w:rsidP="00FE4D4E">
            <w:pPr>
              <w:numPr>
                <w:ilvl w:val="0"/>
                <w:numId w:val="61"/>
              </w:numPr>
              <w:spacing w:after="19"/>
              <w:ind w:left="283" w:hanging="283"/>
              <w:rPr>
                <w:szCs w:val="20"/>
              </w:rPr>
            </w:pPr>
            <w:r>
              <w:rPr>
                <w:szCs w:val="20"/>
              </w:rPr>
              <w:t>Anzahl der Plätze</w:t>
            </w:r>
          </w:p>
        </w:tc>
        <w:tc>
          <w:tcPr>
            <w:tcW w:w="1" w:type="dxa"/>
          </w:tcPr>
          <w:p w14:paraId="763C188F" w14:textId="77777777" w:rsidR="0014287E" w:rsidRDefault="0014287E">
            <w:pPr>
              <w:spacing w:after="19"/>
              <w:rPr>
                <w:szCs w:val="20"/>
              </w:rPr>
            </w:pPr>
          </w:p>
        </w:tc>
      </w:tr>
      <w:tr w:rsidR="0014287E" w14:paraId="65AF5216" w14:textId="77777777">
        <w:tc>
          <w:tcPr>
            <w:tcW w:w="1" w:type="dxa"/>
          </w:tcPr>
          <w:p w14:paraId="2B8AD20A" w14:textId="77777777" w:rsidR="0014287E" w:rsidRDefault="009E2D39">
            <w:pPr>
              <w:spacing w:after="19"/>
              <w:rPr>
                <w:szCs w:val="20"/>
              </w:rPr>
            </w:pPr>
            <w:r>
              <w:rPr>
                <w:szCs w:val="20"/>
              </w:rPr>
              <w:t>6.2.7</w:t>
            </w:r>
          </w:p>
        </w:tc>
        <w:tc>
          <w:tcPr>
            <w:tcW w:w="1" w:type="dxa"/>
          </w:tcPr>
          <w:p w14:paraId="07A89E88" w14:textId="77777777" w:rsidR="0014287E" w:rsidRDefault="009E2D39">
            <w:pPr>
              <w:spacing w:after="19"/>
              <w:rPr>
                <w:szCs w:val="20"/>
              </w:rPr>
            </w:pPr>
            <w:r>
              <w:rPr>
                <w:szCs w:val="20"/>
              </w:rPr>
              <w:t>Behandlungsplan/Tumorkonferenzprotokoll</w:t>
            </w:r>
          </w:p>
          <w:p w14:paraId="6AD67329" w14:textId="77777777" w:rsidR="0014287E" w:rsidRDefault="009E2D39" w:rsidP="00FE4D4E">
            <w:pPr>
              <w:numPr>
                <w:ilvl w:val="0"/>
                <w:numId w:val="62"/>
              </w:numPr>
              <w:spacing w:after="19"/>
              <w:ind w:left="283" w:hanging="283"/>
              <w:rPr>
                <w:szCs w:val="20"/>
              </w:rPr>
            </w:pPr>
            <w:r>
              <w:rPr>
                <w:szCs w:val="20"/>
              </w:rPr>
              <w:t>Grundsätzlich sind Behandlungspläne bzw. Empfehlungen der Tumorkonferenz bindend und stellen die Behandlungsgrundlage dar.</w:t>
            </w:r>
          </w:p>
          <w:p w14:paraId="400CEF18" w14:textId="77777777" w:rsidR="0014287E" w:rsidRDefault="009E2D39" w:rsidP="00FE4D4E">
            <w:pPr>
              <w:numPr>
                <w:ilvl w:val="0"/>
                <w:numId w:val="62"/>
              </w:numPr>
              <w:spacing w:after="19"/>
              <w:ind w:left="283" w:hanging="283"/>
              <w:rPr>
                <w:szCs w:val="20"/>
              </w:rPr>
            </w:pPr>
            <w:r>
              <w:rPr>
                <w:szCs w:val="20"/>
              </w:rPr>
              <w:t xml:space="preserve">Behandlungsplan/Tumorkonferenzprotokoll muss in der </w:t>
            </w:r>
            <w:proofErr w:type="spellStart"/>
            <w:proofErr w:type="gramStart"/>
            <w:r>
              <w:rPr>
                <w:szCs w:val="20"/>
              </w:rPr>
              <w:t>pat.bezogenen</w:t>
            </w:r>
            <w:proofErr w:type="spellEnd"/>
            <w:proofErr w:type="gramEnd"/>
            <w:r>
              <w:rPr>
                <w:szCs w:val="20"/>
              </w:rPr>
              <w:t xml:space="preserve"> Dokumentation vorhanden sein.</w:t>
            </w:r>
          </w:p>
          <w:p w14:paraId="4B3D47A8" w14:textId="77777777" w:rsidR="0014287E" w:rsidRDefault="009E2D39" w:rsidP="00FE4D4E">
            <w:pPr>
              <w:numPr>
                <w:ilvl w:val="0"/>
                <w:numId w:val="62"/>
              </w:numPr>
              <w:spacing w:after="19"/>
              <w:ind w:left="283" w:hanging="283"/>
              <w:rPr>
                <w:szCs w:val="20"/>
              </w:rPr>
            </w:pPr>
            <w:r>
              <w:rPr>
                <w:szCs w:val="20"/>
              </w:rPr>
              <w:t>Falls von der empfohlenen Therapieplanung abgewichen wird, dann ist dies in der Tumorkonferenz vorzustellen.</w:t>
            </w:r>
          </w:p>
        </w:tc>
        <w:tc>
          <w:tcPr>
            <w:tcW w:w="1" w:type="dxa"/>
          </w:tcPr>
          <w:p w14:paraId="08F2CD01" w14:textId="77777777" w:rsidR="0014287E" w:rsidRDefault="0014287E">
            <w:pPr>
              <w:spacing w:after="19"/>
              <w:rPr>
                <w:szCs w:val="20"/>
              </w:rPr>
            </w:pPr>
          </w:p>
        </w:tc>
      </w:tr>
      <w:tr w:rsidR="0014287E" w14:paraId="47CA1AD1" w14:textId="77777777">
        <w:tc>
          <w:tcPr>
            <w:tcW w:w="1" w:type="dxa"/>
          </w:tcPr>
          <w:p w14:paraId="11ED1513" w14:textId="77777777" w:rsidR="0014287E" w:rsidRDefault="009E2D39">
            <w:pPr>
              <w:spacing w:after="19"/>
              <w:rPr>
                <w:szCs w:val="20"/>
              </w:rPr>
            </w:pPr>
            <w:r>
              <w:rPr>
                <w:szCs w:val="20"/>
              </w:rPr>
              <w:t>6.2.8</w:t>
            </w:r>
          </w:p>
        </w:tc>
        <w:tc>
          <w:tcPr>
            <w:tcW w:w="1" w:type="dxa"/>
          </w:tcPr>
          <w:p w14:paraId="4F4E2FC6" w14:textId="77777777" w:rsidR="0014287E" w:rsidRDefault="009E2D39">
            <w:pPr>
              <w:spacing w:after="19"/>
              <w:rPr>
                <w:szCs w:val="20"/>
              </w:rPr>
            </w:pPr>
            <w:r>
              <w:rPr>
                <w:szCs w:val="20"/>
              </w:rPr>
              <w:t>Schemata für systemische Therapie</w:t>
            </w:r>
          </w:p>
          <w:p w14:paraId="058BAFC7" w14:textId="77777777" w:rsidR="0014287E" w:rsidRDefault="009E2D39" w:rsidP="00FE4D4E">
            <w:pPr>
              <w:numPr>
                <w:ilvl w:val="0"/>
                <w:numId w:val="63"/>
              </w:numPr>
              <w:spacing w:after="19"/>
              <w:ind w:left="283" w:hanging="283"/>
              <w:rPr>
                <w:szCs w:val="20"/>
              </w:rPr>
            </w:pPr>
            <w:r>
              <w:rPr>
                <w:szCs w:val="20"/>
              </w:rPr>
              <w:t>Die Erstellung/Änderung bestehender Therapieschemata hat durch eine geregelte Freigabe zu erfolgen.</w:t>
            </w:r>
          </w:p>
          <w:p w14:paraId="5AE30789" w14:textId="77777777" w:rsidR="0014287E" w:rsidRDefault="009E2D39" w:rsidP="00FE4D4E">
            <w:pPr>
              <w:numPr>
                <w:ilvl w:val="0"/>
                <w:numId w:val="63"/>
              </w:numPr>
              <w:spacing w:after="19"/>
              <w:ind w:left="283" w:hanging="283"/>
              <w:rPr>
                <w:szCs w:val="20"/>
              </w:rPr>
            </w:pPr>
            <w:r>
              <w:rPr>
                <w:szCs w:val="20"/>
              </w:rPr>
              <w:t>Vor Freigabe oder Änderung der Therapieschemata kann die Expertise der Apotheker eingeholt werden.</w:t>
            </w:r>
          </w:p>
          <w:p w14:paraId="52A4ECFB" w14:textId="77777777" w:rsidR="0014287E" w:rsidRDefault="009E2D39" w:rsidP="00FE4D4E">
            <w:pPr>
              <w:numPr>
                <w:ilvl w:val="0"/>
                <w:numId w:val="63"/>
              </w:numPr>
              <w:spacing w:after="19"/>
              <w:ind w:left="283" w:hanging="283"/>
              <w:rPr>
                <w:szCs w:val="20"/>
              </w:rPr>
            </w:pPr>
            <w:r>
              <w:rPr>
                <w:szCs w:val="20"/>
              </w:rPr>
              <w:t>Die Therapieschemata sind vor unbeabsichtigter Veränderung zu schützen.</w:t>
            </w:r>
          </w:p>
          <w:p w14:paraId="1C244DB3" w14:textId="77777777" w:rsidR="0014287E" w:rsidRDefault="009E2D39" w:rsidP="00FE4D4E">
            <w:pPr>
              <w:numPr>
                <w:ilvl w:val="0"/>
                <w:numId w:val="63"/>
              </w:numPr>
              <w:spacing w:after="19"/>
              <w:ind w:left="283" w:hanging="283"/>
              <w:rPr>
                <w:szCs w:val="20"/>
              </w:rPr>
            </w:pPr>
            <w:r>
              <w:rPr>
                <w:szCs w:val="20"/>
              </w:rPr>
              <w:t>Die Therapieschemata sind zwischen den ambulanten und stationären Einheiten vergleichbar.</w:t>
            </w:r>
          </w:p>
          <w:p w14:paraId="37C590D0" w14:textId="77777777" w:rsidR="0014287E" w:rsidRDefault="009E2D39">
            <w:pPr>
              <w:spacing w:after="19"/>
              <w:rPr>
                <w:szCs w:val="20"/>
              </w:rPr>
            </w:pPr>
            <w:r>
              <w:rPr>
                <w:szCs w:val="20"/>
              </w:rPr>
              <w:t> </w:t>
            </w:r>
          </w:p>
          <w:p w14:paraId="31514BA9" w14:textId="77777777" w:rsidR="0014287E" w:rsidRDefault="009E2D39">
            <w:pPr>
              <w:spacing w:after="19"/>
              <w:rPr>
                <w:szCs w:val="20"/>
              </w:rPr>
            </w:pPr>
            <w:r>
              <w:rPr>
                <w:szCs w:val="20"/>
              </w:rPr>
              <w:t>Therapiepläne</w:t>
            </w:r>
          </w:p>
          <w:p w14:paraId="16D072E8" w14:textId="77777777" w:rsidR="0014287E" w:rsidRDefault="009E2D39" w:rsidP="00FE4D4E">
            <w:pPr>
              <w:numPr>
                <w:ilvl w:val="0"/>
                <w:numId w:val="64"/>
              </w:numPr>
              <w:spacing w:after="19"/>
              <w:ind w:left="283" w:hanging="283"/>
              <w:rPr>
                <w:szCs w:val="20"/>
              </w:rPr>
            </w:pPr>
            <w:r>
              <w:rPr>
                <w:szCs w:val="20"/>
              </w:rPr>
              <w:t>Jede Planung einer systemischen Therapie hat nach einem Therapieschema zu erfolgen.</w:t>
            </w:r>
          </w:p>
          <w:p w14:paraId="55D4DFF5" w14:textId="77777777" w:rsidR="0014287E" w:rsidRDefault="009E2D39" w:rsidP="00FE4D4E">
            <w:pPr>
              <w:numPr>
                <w:ilvl w:val="0"/>
                <w:numId w:val="64"/>
              </w:numPr>
              <w:spacing w:after="19"/>
              <w:ind w:left="283" w:hanging="283"/>
              <w:rPr>
                <w:szCs w:val="20"/>
              </w:rPr>
            </w:pPr>
            <w:r>
              <w:rPr>
                <w:szCs w:val="20"/>
              </w:rPr>
              <w:lastRenderedPageBreak/>
              <w:t>Die Therapieplanung ist zu überprüfen und freizugeben.</w:t>
            </w:r>
          </w:p>
        </w:tc>
        <w:tc>
          <w:tcPr>
            <w:tcW w:w="1" w:type="dxa"/>
          </w:tcPr>
          <w:p w14:paraId="62A0A440" w14:textId="77777777" w:rsidR="0014287E" w:rsidRDefault="0014287E">
            <w:pPr>
              <w:spacing w:after="19"/>
              <w:rPr>
                <w:szCs w:val="20"/>
              </w:rPr>
            </w:pPr>
          </w:p>
        </w:tc>
      </w:tr>
      <w:tr w:rsidR="0014287E" w14:paraId="7F995A29" w14:textId="77777777">
        <w:tc>
          <w:tcPr>
            <w:tcW w:w="1" w:type="dxa"/>
          </w:tcPr>
          <w:p w14:paraId="2F73AF86" w14:textId="77777777" w:rsidR="0014287E" w:rsidRDefault="009E2D39">
            <w:pPr>
              <w:spacing w:after="19"/>
              <w:rPr>
                <w:szCs w:val="20"/>
              </w:rPr>
            </w:pPr>
            <w:r>
              <w:rPr>
                <w:szCs w:val="20"/>
              </w:rPr>
              <w:t>6.2.9</w:t>
            </w:r>
          </w:p>
        </w:tc>
        <w:tc>
          <w:tcPr>
            <w:tcW w:w="1" w:type="dxa"/>
          </w:tcPr>
          <w:p w14:paraId="04217B3B" w14:textId="77777777" w:rsidR="0014287E" w:rsidRDefault="009E2D39">
            <w:pPr>
              <w:spacing w:after="19"/>
              <w:rPr>
                <w:szCs w:val="20"/>
              </w:rPr>
            </w:pPr>
            <w:r>
              <w:rPr>
                <w:szCs w:val="20"/>
              </w:rPr>
              <w:t>Standards Begleit- und Folgeerkrankungen</w:t>
            </w:r>
          </w:p>
          <w:p w14:paraId="138127DB" w14:textId="77777777" w:rsidR="0014287E" w:rsidRDefault="009E2D39">
            <w:pPr>
              <w:spacing w:after="19"/>
              <w:rPr>
                <w:szCs w:val="20"/>
              </w:rPr>
            </w:pPr>
            <w:r>
              <w:rPr>
                <w:szCs w:val="20"/>
              </w:rPr>
              <w:t xml:space="preserve">Für die Therapie von Begleit- und Folgeerkrankungen, insbesondere die Behandlung von </w:t>
            </w:r>
            <w:proofErr w:type="spellStart"/>
            <w:r>
              <w:rPr>
                <w:szCs w:val="20"/>
              </w:rPr>
              <w:t>Paravasaten</w:t>
            </w:r>
            <w:proofErr w:type="spellEnd"/>
            <w:r>
              <w:rPr>
                <w:szCs w:val="20"/>
              </w:rPr>
              <w:t>, Infektionen, thromboembolischen Komplikationen sind Standards zu erstellen.</w:t>
            </w:r>
          </w:p>
        </w:tc>
        <w:tc>
          <w:tcPr>
            <w:tcW w:w="1" w:type="dxa"/>
          </w:tcPr>
          <w:p w14:paraId="5CE2B07C" w14:textId="77777777" w:rsidR="0014287E" w:rsidRDefault="0014287E">
            <w:pPr>
              <w:spacing w:after="19"/>
              <w:rPr>
                <w:szCs w:val="20"/>
              </w:rPr>
            </w:pPr>
          </w:p>
        </w:tc>
      </w:tr>
      <w:tr w:rsidR="0014287E" w14:paraId="73735A40" w14:textId="77777777">
        <w:tc>
          <w:tcPr>
            <w:tcW w:w="1" w:type="dxa"/>
          </w:tcPr>
          <w:p w14:paraId="3924E449" w14:textId="77777777" w:rsidR="0014287E" w:rsidRDefault="009E2D39">
            <w:pPr>
              <w:spacing w:after="19"/>
              <w:rPr>
                <w:szCs w:val="20"/>
              </w:rPr>
            </w:pPr>
            <w:r>
              <w:rPr>
                <w:szCs w:val="20"/>
              </w:rPr>
              <w:t>6.2.10</w:t>
            </w:r>
          </w:p>
        </w:tc>
        <w:tc>
          <w:tcPr>
            <w:tcW w:w="1" w:type="dxa"/>
          </w:tcPr>
          <w:p w14:paraId="57569511" w14:textId="77777777" w:rsidR="0014287E" w:rsidRDefault="009E2D39">
            <w:pPr>
              <w:spacing w:after="19"/>
              <w:rPr>
                <w:szCs w:val="20"/>
              </w:rPr>
            </w:pPr>
            <w:r>
              <w:rPr>
                <w:szCs w:val="20"/>
              </w:rPr>
              <w:t>Notfallbehandlung</w:t>
            </w:r>
          </w:p>
          <w:p w14:paraId="2FA19122" w14:textId="77777777" w:rsidR="0014287E" w:rsidRDefault="009E2D39">
            <w:pPr>
              <w:spacing w:after="19"/>
              <w:rPr>
                <w:szCs w:val="20"/>
              </w:rPr>
            </w:pPr>
            <w:r>
              <w:rPr>
                <w:szCs w:val="20"/>
              </w:rPr>
              <w:t>Verfügbarkeit Notfallausrüstung und schriftlicher Ablaufplan für Notfälle</w:t>
            </w:r>
          </w:p>
        </w:tc>
        <w:tc>
          <w:tcPr>
            <w:tcW w:w="1" w:type="dxa"/>
          </w:tcPr>
          <w:p w14:paraId="644984AA" w14:textId="77777777" w:rsidR="0014287E" w:rsidRDefault="0014287E">
            <w:pPr>
              <w:spacing w:after="19"/>
              <w:rPr>
                <w:szCs w:val="20"/>
              </w:rPr>
            </w:pPr>
          </w:p>
        </w:tc>
      </w:tr>
      <w:tr w:rsidR="0014287E" w14:paraId="788E1403" w14:textId="77777777">
        <w:tc>
          <w:tcPr>
            <w:tcW w:w="1" w:type="dxa"/>
          </w:tcPr>
          <w:p w14:paraId="2B5A4A0E" w14:textId="77777777" w:rsidR="0014287E" w:rsidRDefault="009E2D39">
            <w:pPr>
              <w:spacing w:after="19"/>
              <w:rPr>
                <w:szCs w:val="20"/>
              </w:rPr>
            </w:pPr>
            <w:r>
              <w:rPr>
                <w:szCs w:val="20"/>
              </w:rPr>
              <w:t>6.2.11</w:t>
            </w:r>
          </w:p>
        </w:tc>
        <w:tc>
          <w:tcPr>
            <w:tcW w:w="1" w:type="dxa"/>
          </w:tcPr>
          <w:p w14:paraId="41D7B7DA" w14:textId="77777777" w:rsidR="0014287E" w:rsidRDefault="009E2D39">
            <w:pPr>
              <w:spacing w:after="19"/>
              <w:rPr>
                <w:szCs w:val="20"/>
              </w:rPr>
            </w:pPr>
            <w:r>
              <w:rPr>
                <w:szCs w:val="20"/>
              </w:rPr>
              <w:t>Supportive/palliative Therapie</w:t>
            </w:r>
          </w:p>
          <w:p w14:paraId="0BB50BF4" w14:textId="77777777" w:rsidR="0014287E" w:rsidRDefault="009E2D39">
            <w:pPr>
              <w:spacing w:after="19"/>
              <w:rPr>
                <w:szCs w:val="20"/>
              </w:rPr>
            </w:pPr>
            <w:r>
              <w:rPr>
                <w:szCs w:val="20"/>
              </w:rPr>
              <w:t>Beschreibung der Möglichkeiten zur supportiven / palliativen stationären Therapie (Prozessbeschreibung/Algorithmus)</w:t>
            </w:r>
          </w:p>
          <w:p w14:paraId="3B983661" w14:textId="77777777" w:rsidR="0014287E" w:rsidRDefault="009E2D39">
            <w:pPr>
              <w:spacing w:after="19"/>
              <w:rPr>
                <w:szCs w:val="20"/>
              </w:rPr>
            </w:pPr>
            <w:r>
              <w:rPr>
                <w:szCs w:val="20"/>
              </w:rPr>
              <w:t xml:space="preserve">Leitlinien gerechte supportive Maßnahmen sind für die einzelnen Therapiekonzepte zu beschreiben und </w:t>
            </w:r>
            <w:proofErr w:type="spellStart"/>
            <w:proofErr w:type="gramStart"/>
            <w:r>
              <w:rPr>
                <w:szCs w:val="20"/>
              </w:rPr>
              <w:t>pat.bezogen</w:t>
            </w:r>
            <w:proofErr w:type="spellEnd"/>
            <w:proofErr w:type="gramEnd"/>
            <w:r>
              <w:rPr>
                <w:szCs w:val="20"/>
              </w:rPr>
              <w:t xml:space="preserve"> detailliert zu dokumentieren.</w:t>
            </w:r>
          </w:p>
        </w:tc>
        <w:tc>
          <w:tcPr>
            <w:tcW w:w="1" w:type="dxa"/>
          </w:tcPr>
          <w:p w14:paraId="596AFD8E" w14:textId="77777777" w:rsidR="0014287E" w:rsidRDefault="0014287E">
            <w:pPr>
              <w:spacing w:after="19"/>
              <w:rPr>
                <w:szCs w:val="20"/>
              </w:rPr>
            </w:pPr>
          </w:p>
        </w:tc>
      </w:tr>
      <w:tr w:rsidR="0014287E" w14:paraId="3BB9C69B" w14:textId="77777777">
        <w:tc>
          <w:tcPr>
            <w:tcW w:w="1" w:type="dxa"/>
          </w:tcPr>
          <w:p w14:paraId="7DA2B8B6" w14:textId="77777777" w:rsidR="0014287E" w:rsidRDefault="009E2D39">
            <w:pPr>
              <w:spacing w:after="19"/>
              <w:rPr>
                <w:szCs w:val="20"/>
              </w:rPr>
            </w:pPr>
            <w:r>
              <w:rPr>
                <w:szCs w:val="20"/>
              </w:rPr>
              <w:t>6.2.12</w:t>
            </w:r>
          </w:p>
        </w:tc>
        <w:tc>
          <w:tcPr>
            <w:tcW w:w="1" w:type="dxa"/>
          </w:tcPr>
          <w:p w14:paraId="6695279C" w14:textId="77777777" w:rsidR="0014287E" w:rsidRDefault="009E2D39">
            <w:pPr>
              <w:spacing w:after="19"/>
              <w:rPr>
                <w:szCs w:val="20"/>
              </w:rPr>
            </w:pPr>
            <w:r>
              <w:rPr>
                <w:szCs w:val="20"/>
              </w:rPr>
              <w:t>Schmerztherapie</w:t>
            </w:r>
          </w:p>
          <w:p w14:paraId="031D7181" w14:textId="77777777" w:rsidR="0014287E" w:rsidRDefault="009E2D39" w:rsidP="00FE4D4E">
            <w:pPr>
              <w:numPr>
                <w:ilvl w:val="0"/>
                <w:numId w:val="65"/>
              </w:numPr>
              <w:spacing w:after="19"/>
              <w:ind w:left="283" w:hanging="283"/>
              <w:rPr>
                <w:szCs w:val="20"/>
              </w:rPr>
            </w:pPr>
            <w:r>
              <w:rPr>
                <w:szCs w:val="20"/>
              </w:rPr>
              <w:t>Schmerztherapeut muss zur Verfügung stehen.</w:t>
            </w:r>
          </w:p>
          <w:p w14:paraId="1B980F92" w14:textId="77777777" w:rsidR="0014287E" w:rsidRDefault="009E2D39" w:rsidP="00FE4D4E">
            <w:pPr>
              <w:numPr>
                <w:ilvl w:val="0"/>
                <w:numId w:val="65"/>
              </w:numPr>
              <w:spacing w:after="19"/>
              <w:ind w:left="283" w:hanging="283"/>
              <w:rPr>
                <w:szCs w:val="20"/>
              </w:rPr>
            </w:pPr>
            <w:r>
              <w:rPr>
                <w:szCs w:val="20"/>
              </w:rPr>
              <w:t>Der Prozess für die Schmerztherapie (Algorithmus) ist zu beschreiben.</w:t>
            </w:r>
          </w:p>
        </w:tc>
        <w:tc>
          <w:tcPr>
            <w:tcW w:w="1" w:type="dxa"/>
          </w:tcPr>
          <w:p w14:paraId="339A263D" w14:textId="77777777" w:rsidR="0014287E" w:rsidRDefault="0014287E">
            <w:pPr>
              <w:spacing w:after="19"/>
              <w:rPr>
                <w:szCs w:val="20"/>
              </w:rPr>
            </w:pPr>
          </w:p>
        </w:tc>
      </w:tr>
      <w:tr w:rsidR="0014287E" w14:paraId="76AEDA65" w14:textId="77777777">
        <w:tc>
          <w:tcPr>
            <w:tcW w:w="1" w:type="dxa"/>
          </w:tcPr>
          <w:p w14:paraId="6104F6FB" w14:textId="77777777" w:rsidR="0014287E" w:rsidRDefault="009E2D39">
            <w:pPr>
              <w:spacing w:after="19"/>
              <w:rPr>
                <w:szCs w:val="20"/>
              </w:rPr>
            </w:pPr>
            <w:r>
              <w:rPr>
                <w:szCs w:val="20"/>
              </w:rPr>
              <w:t>6.2.13</w:t>
            </w:r>
          </w:p>
        </w:tc>
        <w:tc>
          <w:tcPr>
            <w:tcW w:w="1" w:type="dxa"/>
          </w:tcPr>
          <w:p w14:paraId="1683F0C0" w14:textId="77777777" w:rsidR="0014287E" w:rsidRDefault="009E2D39">
            <w:pPr>
              <w:spacing w:after="19"/>
              <w:rPr>
                <w:szCs w:val="20"/>
              </w:rPr>
            </w:pPr>
            <w:r>
              <w:rPr>
                <w:szCs w:val="20"/>
              </w:rPr>
              <w:t>Information / Dialog mit Pat.</w:t>
            </w:r>
          </w:p>
          <w:p w14:paraId="5EB7A900" w14:textId="77777777" w:rsidR="0014287E" w:rsidRDefault="009E2D39">
            <w:pPr>
              <w:spacing w:after="19"/>
              <w:rPr>
                <w:szCs w:val="20"/>
              </w:rPr>
            </w:pPr>
            <w:r>
              <w:rPr>
                <w:szCs w:val="20"/>
              </w:rPr>
              <w:t>Hinsichtlich Diagnose, Prognose und Therapieplanung sind ausreichende Informationen dem aktuellen medizinischen Kenntnisstand entsprechend zu vermitteln. Dies beinhaltet u.a.</w:t>
            </w:r>
          </w:p>
          <w:p w14:paraId="46DB4821" w14:textId="77777777" w:rsidR="0014287E" w:rsidRDefault="009E2D39" w:rsidP="00FE4D4E">
            <w:pPr>
              <w:numPr>
                <w:ilvl w:val="0"/>
                <w:numId w:val="66"/>
              </w:numPr>
              <w:spacing w:after="19"/>
              <w:ind w:left="283" w:hanging="283"/>
              <w:rPr>
                <w:szCs w:val="20"/>
              </w:rPr>
            </w:pPr>
            <w:r>
              <w:rPr>
                <w:szCs w:val="20"/>
              </w:rPr>
              <w:t>Aufklärungsgespräch über Vorsorge, Diagnose, Prognose, Therapie und Nachsorge</w:t>
            </w:r>
          </w:p>
          <w:p w14:paraId="656AFFBD" w14:textId="77777777" w:rsidR="0014287E" w:rsidRDefault="009E2D39" w:rsidP="00FE4D4E">
            <w:pPr>
              <w:numPr>
                <w:ilvl w:val="0"/>
                <w:numId w:val="66"/>
              </w:numPr>
              <w:spacing w:after="19"/>
              <w:ind w:left="283" w:hanging="283"/>
              <w:rPr>
                <w:szCs w:val="20"/>
              </w:rPr>
            </w:pPr>
            <w:r>
              <w:rPr>
                <w:szCs w:val="20"/>
              </w:rPr>
              <w:t>Möglichkeiten zur Teilnahme an klinischen Studien</w:t>
            </w:r>
          </w:p>
          <w:p w14:paraId="54E1E920" w14:textId="77777777" w:rsidR="0014287E" w:rsidRDefault="009E2D39" w:rsidP="00FE4D4E">
            <w:pPr>
              <w:numPr>
                <w:ilvl w:val="0"/>
                <w:numId w:val="66"/>
              </w:numPr>
              <w:spacing w:after="19"/>
              <w:ind w:left="283" w:hanging="283"/>
              <w:rPr>
                <w:szCs w:val="20"/>
              </w:rPr>
            </w:pPr>
            <w:r>
              <w:rPr>
                <w:szCs w:val="20"/>
              </w:rPr>
              <w:t>Darstellung weiterer Behandlungskonzepte</w:t>
            </w:r>
          </w:p>
          <w:p w14:paraId="79B946F0" w14:textId="77777777" w:rsidR="0014287E" w:rsidRDefault="009E2D39" w:rsidP="00FE4D4E">
            <w:pPr>
              <w:numPr>
                <w:ilvl w:val="0"/>
                <w:numId w:val="66"/>
              </w:numPr>
              <w:spacing w:after="19"/>
              <w:ind w:left="283" w:hanging="283"/>
              <w:rPr>
                <w:szCs w:val="20"/>
              </w:rPr>
            </w:pPr>
            <w:r>
              <w:rPr>
                <w:szCs w:val="20"/>
              </w:rPr>
              <w:t>Angebot und Vermittlung psychosozialer Betreuung</w:t>
            </w:r>
          </w:p>
          <w:p w14:paraId="53E36EFB" w14:textId="77777777" w:rsidR="0014287E" w:rsidRDefault="009E2D39" w:rsidP="00FE4D4E">
            <w:pPr>
              <w:numPr>
                <w:ilvl w:val="0"/>
                <w:numId w:val="66"/>
              </w:numPr>
              <w:spacing w:after="19"/>
              <w:ind w:left="283" w:hanging="283"/>
              <w:rPr>
                <w:szCs w:val="20"/>
              </w:rPr>
            </w:pPr>
            <w:r>
              <w:rPr>
                <w:szCs w:val="20"/>
              </w:rPr>
              <w:t>Angebot und Vermittlung von Zweitmeinungen</w:t>
            </w:r>
          </w:p>
          <w:p w14:paraId="57256E85" w14:textId="77777777" w:rsidR="0014287E" w:rsidRDefault="009E2D39" w:rsidP="00FE4D4E">
            <w:pPr>
              <w:numPr>
                <w:ilvl w:val="0"/>
                <w:numId w:val="66"/>
              </w:numPr>
              <w:spacing w:after="19"/>
              <w:ind w:left="283" w:hanging="283"/>
              <w:rPr>
                <w:szCs w:val="20"/>
              </w:rPr>
            </w:pPr>
            <w:r>
              <w:rPr>
                <w:szCs w:val="20"/>
              </w:rPr>
              <w:t xml:space="preserve">Die Art und Weise der Informationsbereitstellung sowie des Dialoges ist allgemein zu beschreiben. </w:t>
            </w:r>
            <w:proofErr w:type="spellStart"/>
            <w:r>
              <w:rPr>
                <w:szCs w:val="20"/>
              </w:rPr>
              <w:t>Pat.bezogen</w:t>
            </w:r>
            <w:proofErr w:type="spellEnd"/>
            <w:r>
              <w:rPr>
                <w:szCs w:val="20"/>
              </w:rPr>
              <w:t xml:space="preserve"> ist dies in Arztbriefen und Protokollen/Aufzeichnungen zu dokumentieren.</w:t>
            </w:r>
          </w:p>
        </w:tc>
        <w:tc>
          <w:tcPr>
            <w:tcW w:w="1" w:type="dxa"/>
          </w:tcPr>
          <w:p w14:paraId="520DCE44" w14:textId="77777777" w:rsidR="0014287E" w:rsidRDefault="0014287E">
            <w:pPr>
              <w:spacing w:after="19"/>
              <w:rPr>
                <w:szCs w:val="20"/>
              </w:rPr>
            </w:pPr>
          </w:p>
        </w:tc>
      </w:tr>
      <w:tr w:rsidR="0014287E" w14:paraId="62E07B5C" w14:textId="77777777">
        <w:tc>
          <w:tcPr>
            <w:tcW w:w="1" w:type="dxa"/>
          </w:tcPr>
          <w:p w14:paraId="2CFD50C6" w14:textId="77777777" w:rsidR="0014287E" w:rsidRDefault="009E2D39">
            <w:pPr>
              <w:spacing w:after="19"/>
              <w:rPr>
                <w:szCs w:val="20"/>
              </w:rPr>
            </w:pPr>
            <w:r>
              <w:rPr>
                <w:szCs w:val="20"/>
              </w:rPr>
              <w:t>6.2.14</w:t>
            </w:r>
          </w:p>
        </w:tc>
        <w:tc>
          <w:tcPr>
            <w:tcW w:w="1" w:type="dxa"/>
          </w:tcPr>
          <w:p w14:paraId="0D108DFB" w14:textId="77777777" w:rsidR="0014287E" w:rsidRDefault="009E2D39">
            <w:pPr>
              <w:spacing w:after="19"/>
              <w:rPr>
                <w:szCs w:val="20"/>
              </w:rPr>
            </w:pPr>
            <w:r>
              <w:rPr>
                <w:szCs w:val="20"/>
              </w:rPr>
              <w:t>Prozessbeschreibungen</w:t>
            </w:r>
          </w:p>
          <w:p w14:paraId="4F2385B0" w14:textId="77777777" w:rsidR="0014287E" w:rsidRDefault="009E2D39">
            <w:pPr>
              <w:spacing w:after="19"/>
              <w:rPr>
                <w:szCs w:val="20"/>
              </w:rPr>
            </w:pPr>
            <w:r>
              <w:rPr>
                <w:szCs w:val="20"/>
              </w:rPr>
              <w:t>Die Verfahren für alle systemischen Therapien sind für alle Phasen (Therapiebeginn, Therapiedurchführung und Therapieende) zu beschreiben.</w:t>
            </w:r>
          </w:p>
        </w:tc>
        <w:tc>
          <w:tcPr>
            <w:tcW w:w="1" w:type="dxa"/>
          </w:tcPr>
          <w:p w14:paraId="20CC90EC" w14:textId="77777777" w:rsidR="0014287E" w:rsidRDefault="0014287E">
            <w:pPr>
              <w:spacing w:after="19"/>
              <w:rPr>
                <w:szCs w:val="20"/>
              </w:rPr>
            </w:pPr>
          </w:p>
        </w:tc>
      </w:tr>
      <w:tr w:rsidR="0014287E" w14:paraId="77105C7F" w14:textId="77777777">
        <w:tc>
          <w:tcPr>
            <w:tcW w:w="1" w:type="dxa"/>
          </w:tcPr>
          <w:p w14:paraId="58E95927" w14:textId="77777777" w:rsidR="0014287E" w:rsidRDefault="009E2D39">
            <w:pPr>
              <w:spacing w:after="19"/>
              <w:rPr>
                <w:szCs w:val="20"/>
              </w:rPr>
            </w:pPr>
            <w:r>
              <w:rPr>
                <w:szCs w:val="20"/>
              </w:rPr>
              <w:t>6.2.15</w:t>
            </w:r>
          </w:p>
        </w:tc>
        <w:tc>
          <w:tcPr>
            <w:tcW w:w="1" w:type="dxa"/>
          </w:tcPr>
          <w:p w14:paraId="0B0E1A1E" w14:textId="77777777" w:rsidR="0014287E" w:rsidRDefault="009E2D39">
            <w:pPr>
              <w:spacing w:after="19"/>
              <w:rPr>
                <w:szCs w:val="20"/>
              </w:rPr>
            </w:pPr>
            <w:r>
              <w:rPr>
                <w:szCs w:val="20"/>
              </w:rPr>
              <w:t>Fort-/ Weiterbildung:</w:t>
            </w:r>
          </w:p>
          <w:p w14:paraId="370CA86C" w14:textId="77777777" w:rsidR="0014287E" w:rsidRDefault="009E2D39" w:rsidP="00FE4D4E">
            <w:pPr>
              <w:numPr>
                <w:ilvl w:val="0"/>
                <w:numId w:val="67"/>
              </w:numPr>
              <w:spacing w:after="19"/>
              <w:ind w:left="283" w:hanging="283"/>
              <w:rPr>
                <w:szCs w:val="20"/>
              </w:rPr>
            </w:pPr>
            <w:r>
              <w:rPr>
                <w:szCs w:val="20"/>
              </w:rPr>
              <w:t>Es ist ein Qualifizierungsplan für das ärztliche und pflegerische Personal vorzulegen, in dem die für einen Jahreszeitraum geplanten Qualifizierungen dargestellt sind.</w:t>
            </w:r>
          </w:p>
          <w:p w14:paraId="7BA6018F" w14:textId="77777777" w:rsidR="0014287E" w:rsidRDefault="009E2D39" w:rsidP="00FE4D4E">
            <w:pPr>
              <w:numPr>
                <w:ilvl w:val="0"/>
                <w:numId w:val="67"/>
              </w:numPr>
              <w:spacing w:after="19"/>
              <w:ind w:left="283" w:hanging="283"/>
              <w:rPr>
                <w:szCs w:val="20"/>
              </w:rPr>
            </w:pPr>
            <w:r>
              <w:rPr>
                <w:szCs w:val="20"/>
              </w:rPr>
              <w:t xml:space="preserve">Jährlich mind. 1 spezifische Fort-/ Weiterbildung pro Mitarbeiter (mind. 0,5 </w:t>
            </w:r>
            <w:r>
              <w:rPr>
                <w:szCs w:val="20"/>
              </w:rPr>
              <w:lastRenderedPageBreak/>
              <w:t xml:space="preserve">Tage/Jahr), sofern </w:t>
            </w:r>
            <w:proofErr w:type="gramStart"/>
            <w:r>
              <w:rPr>
                <w:szCs w:val="20"/>
              </w:rPr>
              <w:t>dieser qualitätsrelevante Tätigkeiten</w:t>
            </w:r>
            <w:proofErr w:type="gramEnd"/>
            <w:r>
              <w:rPr>
                <w:szCs w:val="20"/>
              </w:rPr>
              <w:t xml:space="preserve"> für das Zentrum wahrnimmt</w:t>
            </w:r>
          </w:p>
        </w:tc>
        <w:tc>
          <w:tcPr>
            <w:tcW w:w="1" w:type="dxa"/>
          </w:tcPr>
          <w:p w14:paraId="2A96D259" w14:textId="77777777" w:rsidR="0014287E" w:rsidRDefault="0014287E">
            <w:pPr>
              <w:spacing w:after="19"/>
              <w:rPr>
                <w:szCs w:val="20"/>
              </w:rPr>
            </w:pPr>
          </w:p>
        </w:tc>
      </w:tr>
    </w:tbl>
    <w:p w14:paraId="49B96EDE" w14:textId="77777777" w:rsidR="0014287E" w:rsidRDefault="0014287E">
      <w:pPr>
        <w:spacing w:after="24"/>
      </w:pPr>
    </w:p>
    <w:p w14:paraId="69DF28DE" w14:textId="77777777" w:rsidR="0014287E" w:rsidRDefault="0014287E">
      <w:pPr>
        <w:spacing w:after="24"/>
      </w:pPr>
    </w:p>
    <w:p w14:paraId="312FADE8" w14:textId="77777777" w:rsidR="0014287E" w:rsidRDefault="0014287E">
      <w:pPr>
        <w:spacing w:after="24"/>
      </w:pPr>
    </w:p>
    <w:p w14:paraId="0D2F6E48" w14:textId="77777777" w:rsidR="0014287E" w:rsidRDefault="009E2D39">
      <w:pPr>
        <w:spacing w:after="24"/>
        <w:rPr>
          <w:b/>
          <w:bCs/>
          <w:szCs w:val="20"/>
        </w:rPr>
      </w:pPr>
      <w:r>
        <w:rPr>
          <w:b/>
          <w:bCs/>
          <w:szCs w:val="20"/>
        </w:rPr>
        <w:t xml:space="preserve">  7. Radioonkologie</w:t>
      </w:r>
    </w:p>
    <w:tbl>
      <w:tblPr>
        <w:tblStyle w:val="TabelleEinfach1"/>
        <w:tblW w:w="0" w:type="dxa"/>
        <w:tblLayout w:type="fixed"/>
        <w:tblLook w:val="04A0" w:firstRow="1" w:lastRow="0" w:firstColumn="1" w:lastColumn="0" w:noHBand="0" w:noVBand="1"/>
      </w:tblPr>
      <w:tblGrid>
        <w:gridCol w:w="850"/>
        <w:gridCol w:w="4649"/>
        <w:gridCol w:w="4649"/>
      </w:tblGrid>
      <w:tr w:rsidR="0014287E" w14:paraId="61B7281D" w14:textId="77777777">
        <w:trPr>
          <w:tblHeader/>
        </w:trPr>
        <w:tc>
          <w:tcPr>
            <w:tcW w:w="648" w:type="dxa"/>
            <w:gridSpan w:val="3"/>
            <w:tcBorders>
              <w:top w:val="nil"/>
              <w:left w:val="nil"/>
              <w:right w:val="nil"/>
            </w:tcBorders>
          </w:tcPr>
          <w:p w14:paraId="6FA68131" w14:textId="77777777" w:rsidR="0014287E" w:rsidRDefault="0014287E">
            <w:pPr>
              <w:spacing w:after="19"/>
              <w:rPr>
                <w:szCs w:val="20"/>
              </w:rPr>
            </w:pPr>
          </w:p>
        </w:tc>
      </w:tr>
      <w:tr w:rsidR="0014287E" w14:paraId="6515983F" w14:textId="77777777">
        <w:trPr>
          <w:tblHeader/>
        </w:trPr>
        <w:tc>
          <w:tcPr>
            <w:tcW w:w="850" w:type="dxa"/>
          </w:tcPr>
          <w:p w14:paraId="4A8ACF5B" w14:textId="77777777" w:rsidR="0014287E" w:rsidRDefault="009E2D39">
            <w:pPr>
              <w:spacing w:after="19"/>
              <w:jc w:val="center"/>
              <w:rPr>
                <w:b/>
                <w:bCs/>
                <w:szCs w:val="20"/>
              </w:rPr>
            </w:pPr>
            <w:r>
              <w:rPr>
                <w:b/>
                <w:bCs/>
                <w:szCs w:val="20"/>
              </w:rPr>
              <w:t>Kap.</w:t>
            </w:r>
          </w:p>
        </w:tc>
        <w:tc>
          <w:tcPr>
            <w:tcW w:w="4649" w:type="dxa"/>
          </w:tcPr>
          <w:p w14:paraId="4A41A256" w14:textId="77777777" w:rsidR="0014287E" w:rsidRDefault="009E2D39">
            <w:pPr>
              <w:spacing w:after="19"/>
              <w:jc w:val="center"/>
              <w:rPr>
                <w:b/>
                <w:bCs/>
                <w:szCs w:val="20"/>
              </w:rPr>
            </w:pPr>
            <w:r>
              <w:rPr>
                <w:b/>
                <w:bCs/>
                <w:szCs w:val="20"/>
              </w:rPr>
              <w:t>Anforderungen</w:t>
            </w:r>
          </w:p>
        </w:tc>
        <w:tc>
          <w:tcPr>
            <w:tcW w:w="4649" w:type="dxa"/>
          </w:tcPr>
          <w:p w14:paraId="52FD93A2" w14:textId="77777777" w:rsidR="0014287E" w:rsidRDefault="009E2D39">
            <w:pPr>
              <w:spacing w:after="19"/>
              <w:jc w:val="center"/>
              <w:rPr>
                <w:b/>
                <w:bCs/>
                <w:szCs w:val="20"/>
              </w:rPr>
            </w:pPr>
            <w:r>
              <w:rPr>
                <w:b/>
                <w:bCs/>
                <w:szCs w:val="20"/>
              </w:rPr>
              <w:t>Erläuterungen des Zentrums</w:t>
            </w:r>
          </w:p>
        </w:tc>
      </w:tr>
      <w:tr w:rsidR="0014287E" w14:paraId="4352648E" w14:textId="77777777">
        <w:tc>
          <w:tcPr>
            <w:tcW w:w="1" w:type="dxa"/>
          </w:tcPr>
          <w:p w14:paraId="087EA665" w14:textId="77777777" w:rsidR="0014287E" w:rsidRDefault="009E2D39">
            <w:pPr>
              <w:spacing w:after="19"/>
              <w:rPr>
                <w:szCs w:val="20"/>
              </w:rPr>
            </w:pPr>
            <w:r>
              <w:rPr>
                <w:szCs w:val="20"/>
              </w:rPr>
              <w:t>7.0</w:t>
            </w:r>
          </w:p>
        </w:tc>
        <w:tc>
          <w:tcPr>
            <w:tcW w:w="1" w:type="dxa"/>
          </w:tcPr>
          <w:p w14:paraId="7DC22DAE" w14:textId="77777777" w:rsidR="0014287E" w:rsidRDefault="009E2D39">
            <w:pPr>
              <w:spacing w:after="19"/>
              <w:rPr>
                <w:szCs w:val="20"/>
              </w:rPr>
            </w:pPr>
            <w:r>
              <w:rPr>
                <w:szCs w:val="20"/>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1D5F66DF" w14:textId="77777777" w:rsidR="0014287E" w:rsidRDefault="009E2D39">
            <w:pPr>
              <w:spacing w:after="19"/>
              <w:rPr>
                <w:szCs w:val="20"/>
              </w:rPr>
            </w:pPr>
            <w:r>
              <w:rPr>
                <w:szCs w:val="20"/>
              </w:rPr>
              <w:t> </w:t>
            </w:r>
          </w:p>
          <w:p w14:paraId="6FFA39D2" w14:textId="77777777" w:rsidR="0014287E" w:rsidRDefault="009E2D39">
            <w:pPr>
              <w:spacing w:after="19"/>
              <w:rPr>
                <w:szCs w:val="20"/>
              </w:rPr>
            </w:pPr>
            <w:r>
              <w:rPr>
                <w:szCs w:val="20"/>
              </w:rPr>
              <w:t xml:space="preserve">Download organübergreifender „Erhebungsbogen Radioonkologie“ unter </w:t>
            </w:r>
            <w:hyperlink r:id="rId10" w:tgtFrame="_blank">
              <w:r>
                <w:rPr>
                  <w:color w:val="0000FF"/>
                  <w:szCs w:val="20"/>
                  <w:u w:val="single"/>
                </w:rPr>
                <w:t>www.krebsgesellschaft.de/zertdokumente.html</w:t>
              </w:r>
            </w:hyperlink>
            <w:r>
              <w:rPr>
                <w:szCs w:val="20"/>
              </w:rPr>
              <w:t xml:space="preserve"> und </w:t>
            </w:r>
            <w:hyperlink r:id="rId11" w:tgtFrame="_blank">
              <w:r>
                <w:rPr>
                  <w:color w:val="0000FF"/>
                  <w:szCs w:val="20"/>
                  <w:u w:val="single"/>
                </w:rPr>
                <w:t>www.onkozert.de</w:t>
              </w:r>
            </w:hyperlink>
            <w:r>
              <w:rPr>
                <w:szCs w:val="20"/>
              </w:rPr>
              <w:t>.</w:t>
            </w:r>
          </w:p>
        </w:tc>
        <w:tc>
          <w:tcPr>
            <w:tcW w:w="1" w:type="dxa"/>
          </w:tcPr>
          <w:p w14:paraId="6D89320F" w14:textId="77777777" w:rsidR="0014287E" w:rsidRDefault="0014287E">
            <w:pPr>
              <w:spacing w:after="19"/>
              <w:rPr>
                <w:szCs w:val="20"/>
              </w:rPr>
            </w:pPr>
          </w:p>
        </w:tc>
      </w:tr>
    </w:tbl>
    <w:p w14:paraId="4AE88635" w14:textId="77777777" w:rsidR="0014287E" w:rsidRDefault="0014287E">
      <w:pPr>
        <w:spacing w:after="24"/>
      </w:pPr>
    </w:p>
    <w:p w14:paraId="55718B4D" w14:textId="77777777" w:rsidR="0014287E" w:rsidRDefault="0014287E">
      <w:pPr>
        <w:spacing w:after="24"/>
      </w:pPr>
    </w:p>
    <w:p w14:paraId="7FF9DFF6" w14:textId="77777777" w:rsidR="0014287E" w:rsidRDefault="0014287E">
      <w:pPr>
        <w:spacing w:after="24"/>
      </w:pPr>
    </w:p>
    <w:p w14:paraId="3011DC26" w14:textId="77777777" w:rsidR="0014287E" w:rsidRDefault="009E2D39">
      <w:pPr>
        <w:spacing w:after="24"/>
        <w:rPr>
          <w:b/>
          <w:bCs/>
          <w:szCs w:val="20"/>
        </w:rPr>
      </w:pPr>
      <w:r>
        <w:rPr>
          <w:b/>
          <w:bCs/>
          <w:szCs w:val="20"/>
        </w:rPr>
        <w:t xml:space="preserve">  8. Pathologie</w:t>
      </w:r>
    </w:p>
    <w:tbl>
      <w:tblPr>
        <w:tblStyle w:val="TabelleEinfach1"/>
        <w:tblW w:w="0" w:type="dxa"/>
        <w:tblLayout w:type="fixed"/>
        <w:tblLook w:val="04A0" w:firstRow="1" w:lastRow="0" w:firstColumn="1" w:lastColumn="0" w:noHBand="0" w:noVBand="1"/>
      </w:tblPr>
      <w:tblGrid>
        <w:gridCol w:w="850"/>
        <w:gridCol w:w="4649"/>
        <w:gridCol w:w="4649"/>
      </w:tblGrid>
      <w:tr w:rsidR="0014287E" w14:paraId="435D41F5" w14:textId="77777777">
        <w:trPr>
          <w:tblHeader/>
        </w:trPr>
        <w:tc>
          <w:tcPr>
            <w:tcW w:w="648" w:type="dxa"/>
            <w:gridSpan w:val="3"/>
            <w:tcBorders>
              <w:top w:val="nil"/>
              <w:left w:val="nil"/>
              <w:right w:val="nil"/>
            </w:tcBorders>
          </w:tcPr>
          <w:p w14:paraId="38377A58" w14:textId="77777777" w:rsidR="0014287E" w:rsidRDefault="0014287E">
            <w:pPr>
              <w:spacing w:after="19"/>
              <w:rPr>
                <w:szCs w:val="20"/>
              </w:rPr>
            </w:pPr>
          </w:p>
        </w:tc>
      </w:tr>
      <w:tr w:rsidR="0014287E" w14:paraId="0A1A4D65" w14:textId="77777777">
        <w:trPr>
          <w:tblHeader/>
        </w:trPr>
        <w:tc>
          <w:tcPr>
            <w:tcW w:w="850" w:type="dxa"/>
          </w:tcPr>
          <w:p w14:paraId="6BB8327C" w14:textId="77777777" w:rsidR="0014287E" w:rsidRDefault="009E2D39">
            <w:pPr>
              <w:spacing w:after="19"/>
              <w:jc w:val="center"/>
              <w:rPr>
                <w:b/>
                <w:bCs/>
                <w:szCs w:val="20"/>
              </w:rPr>
            </w:pPr>
            <w:r>
              <w:rPr>
                <w:b/>
                <w:bCs/>
                <w:szCs w:val="20"/>
              </w:rPr>
              <w:t>Kap.</w:t>
            </w:r>
          </w:p>
        </w:tc>
        <w:tc>
          <w:tcPr>
            <w:tcW w:w="4649" w:type="dxa"/>
          </w:tcPr>
          <w:p w14:paraId="1475C120" w14:textId="77777777" w:rsidR="0014287E" w:rsidRDefault="009E2D39">
            <w:pPr>
              <w:spacing w:after="19"/>
              <w:jc w:val="center"/>
              <w:rPr>
                <w:b/>
                <w:bCs/>
                <w:szCs w:val="20"/>
              </w:rPr>
            </w:pPr>
            <w:r>
              <w:rPr>
                <w:b/>
                <w:bCs/>
                <w:szCs w:val="20"/>
              </w:rPr>
              <w:t>Anforderungen</w:t>
            </w:r>
          </w:p>
        </w:tc>
        <w:tc>
          <w:tcPr>
            <w:tcW w:w="4649" w:type="dxa"/>
          </w:tcPr>
          <w:p w14:paraId="047EA8B1" w14:textId="77777777" w:rsidR="0014287E" w:rsidRDefault="009E2D39">
            <w:pPr>
              <w:spacing w:after="19"/>
              <w:jc w:val="center"/>
              <w:rPr>
                <w:b/>
                <w:bCs/>
                <w:szCs w:val="20"/>
              </w:rPr>
            </w:pPr>
            <w:r>
              <w:rPr>
                <w:b/>
                <w:bCs/>
                <w:szCs w:val="20"/>
              </w:rPr>
              <w:t>Erläuterungen des Zentrums</w:t>
            </w:r>
          </w:p>
        </w:tc>
      </w:tr>
      <w:tr w:rsidR="0014287E" w14:paraId="277C2D3E" w14:textId="77777777">
        <w:tc>
          <w:tcPr>
            <w:tcW w:w="1" w:type="dxa"/>
          </w:tcPr>
          <w:p w14:paraId="2E17CCEC" w14:textId="77777777" w:rsidR="0014287E" w:rsidRDefault="009E2D39">
            <w:pPr>
              <w:spacing w:after="19"/>
              <w:rPr>
                <w:szCs w:val="20"/>
              </w:rPr>
            </w:pPr>
            <w:r>
              <w:rPr>
                <w:szCs w:val="20"/>
              </w:rPr>
              <w:t>8.0</w:t>
            </w:r>
          </w:p>
        </w:tc>
        <w:tc>
          <w:tcPr>
            <w:tcW w:w="1" w:type="dxa"/>
          </w:tcPr>
          <w:p w14:paraId="621D3A2C" w14:textId="77777777" w:rsidR="0014287E" w:rsidRDefault="009E2D39">
            <w:pPr>
              <w:spacing w:after="19"/>
              <w:rPr>
                <w:szCs w:val="20"/>
              </w:rPr>
            </w:pPr>
            <w:r>
              <w:rPr>
                <w:szCs w:val="20"/>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164D8BEB" w14:textId="77777777" w:rsidR="0014287E" w:rsidRDefault="009E2D39">
            <w:pPr>
              <w:spacing w:after="19"/>
              <w:rPr>
                <w:szCs w:val="20"/>
              </w:rPr>
            </w:pPr>
            <w:r>
              <w:rPr>
                <w:szCs w:val="20"/>
              </w:rPr>
              <w:t> </w:t>
            </w:r>
          </w:p>
          <w:p w14:paraId="37FD795C" w14:textId="77777777" w:rsidR="0014287E" w:rsidRDefault="009E2D39">
            <w:pPr>
              <w:spacing w:after="19"/>
              <w:rPr>
                <w:szCs w:val="20"/>
              </w:rPr>
            </w:pPr>
            <w:r>
              <w:rPr>
                <w:szCs w:val="20"/>
              </w:rPr>
              <w:t xml:space="preserve">Download organübergreifender „Erhebungsbogen Pathologie“ unter </w:t>
            </w:r>
            <w:hyperlink r:id="rId12" w:tgtFrame="_blank">
              <w:r>
                <w:rPr>
                  <w:color w:val="0000FF"/>
                  <w:szCs w:val="20"/>
                  <w:u w:val="single"/>
                </w:rPr>
                <w:t>www.krebsgesellschaft.de/zertdokumente.html</w:t>
              </w:r>
            </w:hyperlink>
            <w:r>
              <w:rPr>
                <w:szCs w:val="20"/>
              </w:rPr>
              <w:t xml:space="preserve"> und </w:t>
            </w:r>
            <w:hyperlink r:id="rId13" w:tgtFrame="_blank">
              <w:r>
                <w:rPr>
                  <w:color w:val="0000FF"/>
                  <w:szCs w:val="20"/>
                  <w:u w:val="single"/>
                </w:rPr>
                <w:t>www.onkozert.de</w:t>
              </w:r>
            </w:hyperlink>
            <w:r>
              <w:rPr>
                <w:szCs w:val="20"/>
              </w:rPr>
              <w:t>.</w:t>
            </w:r>
          </w:p>
          <w:p w14:paraId="122580BD" w14:textId="77777777" w:rsidR="0014287E" w:rsidRDefault="009E2D39">
            <w:pPr>
              <w:spacing w:after="19"/>
              <w:rPr>
                <w:szCs w:val="20"/>
              </w:rPr>
            </w:pPr>
            <w:r>
              <w:rPr>
                <w:szCs w:val="20"/>
              </w:rPr>
              <w:t> </w:t>
            </w:r>
          </w:p>
          <w:p w14:paraId="43C87C9F" w14:textId="77777777" w:rsidR="0014287E" w:rsidRDefault="009E2D39">
            <w:pPr>
              <w:spacing w:after="19"/>
              <w:rPr>
                <w:szCs w:val="20"/>
              </w:rPr>
            </w:pPr>
            <w:r>
              <w:rPr>
                <w:szCs w:val="20"/>
              </w:rPr>
              <w:t>Für Hautkrebszentren, die gemäß Stammblatt mit einem Kooperationspartner der Fachrichtung „</w:t>
            </w:r>
            <w:proofErr w:type="spellStart"/>
            <w:r>
              <w:rPr>
                <w:szCs w:val="20"/>
              </w:rPr>
              <w:t>Dermatohistologie</w:t>
            </w:r>
            <w:proofErr w:type="spellEnd"/>
            <w:r>
              <w:rPr>
                <w:szCs w:val="20"/>
              </w:rPr>
              <w:t>“ kooperieren, sind die folgenden Anforderungen durch den Kooperationspartner „</w:t>
            </w:r>
            <w:proofErr w:type="spellStart"/>
            <w:r>
              <w:rPr>
                <w:szCs w:val="20"/>
              </w:rPr>
              <w:t>Dermatohistologie</w:t>
            </w:r>
            <w:proofErr w:type="spellEnd"/>
            <w:r>
              <w:rPr>
                <w:szCs w:val="20"/>
              </w:rPr>
              <w:t xml:space="preserve">“, wenn zutreffend (z.B. Obduktionen nicht zu bearbeiten), verbindlich zu bearbeiten. Für Zentren, die alleinig mit Pathologien kooperieren, ist der </w:t>
            </w:r>
            <w:r>
              <w:rPr>
                <w:szCs w:val="20"/>
              </w:rPr>
              <w:lastRenderedPageBreak/>
              <w:t>organübergreifende Erhebungsbogen zu bearbeiten.</w:t>
            </w:r>
          </w:p>
        </w:tc>
        <w:tc>
          <w:tcPr>
            <w:tcW w:w="1" w:type="dxa"/>
          </w:tcPr>
          <w:p w14:paraId="7D61AECF" w14:textId="77777777" w:rsidR="0014287E" w:rsidRDefault="0014287E">
            <w:pPr>
              <w:spacing w:after="19"/>
              <w:rPr>
                <w:szCs w:val="20"/>
              </w:rPr>
            </w:pPr>
          </w:p>
        </w:tc>
      </w:tr>
      <w:tr w:rsidR="0014287E" w14:paraId="554491A0" w14:textId="77777777">
        <w:tc>
          <w:tcPr>
            <w:tcW w:w="1" w:type="dxa"/>
          </w:tcPr>
          <w:p w14:paraId="61E068AE" w14:textId="77777777" w:rsidR="0014287E" w:rsidRDefault="009E2D39">
            <w:pPr>
              <w:spacing w:after="19"/>
              <w:rPr>
                <w:szCs w:val="20"/>
              </w:rPr>
            </w:pPr>
            <w:r>
              <w:rPr>
                <w:szCs w:val="20"/>
              </w:rPr>
              <w:t>8.2</w:t>
            </w:r>
          </w:p>
        </w:tc>
        <w:tc>
          <w:tcPr>
            <w:tcW w:w="1" w:type="dxa"/>
          </w:tcPr>
          <w:p w14:paraId="791CCE26" w14:textId="77777777" w:rsidR="0014287E" w:rsidRDefault="009E2D39">
            <w:pPr>
              <w:spacing w:after="19"/>
              <w:rPr>
                <w:szCs w:val="20"/>
              </w:rPr>
            </w:pPr>
            <w:proofErr w:type="spellStart"/>
            <w:r>
              <w:rPr>
                <w:szCs w:val="20"/>
              </w:rPr>
              <w:t>Dermatohistologische</w:t>
            </w:r>
            <w:proofErr w:type="spellEnd"/>
            <w:r>
              <w:rPr>
                <w:szCs w:val="20"/>
              </w:rPr>
              <w:t>/pathologische Erfahrung</w:t>
            </w:r>
          </w:p>
          <w:p w14:paraId="611D7A12" w14:textId="77777777" w:rsidR="0014287E" w:rsidRDefault="009E2D39" w:rsidP="00FE4D4E">
            <w:pPr>
              <w:numPr>
                <w:ilvl w:val="0"/>
                <w:numId w:val="68"/>
              </w:numPr>
              <w:spacing w:after="19"/>
              <w:ind w:left="283" w:hanging="283"/>
              <w:rPr>
                <w:szCs w:val="20"/>
              </w:rPr>
            </w:pPr>
            <w:proofErr w:type="spellStart"/>
            <w:r>
              <w:rPr>
                <w:szCs w:val="20"/>
              </w:rPr>
              <w:t>Jährl</w:t>
            </w:r>
            <w:proofErr w:type="spellEnd"/>
            <w:r>
              <w:rPr>
                <w:szCs w:val="20"/>
              </w:rPr>
              <w:t xml:space="preserve">. mind. 250 </w:t>
            </w:r>
            <w:proofErr w:type="spellStart"/>
            <w:r>
              <w:rPr>
                <w:szCs w:val="20"/>
              </w:rPr>
              <w:t>Histologien</w:t>
            </w:r>
            <w:proofErr w:type="spellEnd"/>
            <w:r>
              <w:rPr>
                <w:szCs w:val="20"/>
              </w:rPr>
              <w:t xml:space="preserve"> von malignen Hauttumoren (nicht nur Primärfälle)</w:t>
            </w:r>
          </w:p>
          <w:p w14:paraId="42E0DE87" w14:textId="77777777" w:rsidR="0014287E" w:rsidRDefault="009E2D39" w:rsidP="00FE4D4E">
            <w:pPr>
              <w:numPr>
                <w:ilvl w:val="0"/>
                <w:numId w:val="68"/>
              </w:numPr>
              <w:spacing w:after="19"/>
              <w:ind w:left="283" w:hanging="283"/>
              <w:rPr>
                <w:szCs w:val="20"/>
              </w:rPr>
            </w:pPr>
            <w:r>
              <w:rPr>
                <w:szCs w:val="20"/>
              </w:rPr>
              <w:t xml:space="preserve">Erfahrung Beurteilung von Lymphknoten (alle Tumorentitäten): Jährlich mind. 100 </w:t>
            </w:r>
            <w:proofErr w:type="spellStart"/>
            <w:r>
              <w:rPr>
                <w:szCs w:val="20"/>
              </w:rPr>
              <w:t>Histologien</w:t>
            </w:r>
            <w:proofErr w:type="spellEnd"/>
            <w:r>
              <w:rPr>
                <w:szCs w:val="20"/>
              </w:rPr>
              <w:t xml:space="preserve"> von Lymphknoten</w:t>
            </w:r>
          </w:p>
          <w:p w14:paraId="47C5C0A7" w14:textId="77777777" w:rsidR="0014287E" w:rsidRDefault="009E2D39">
            <w:pPr>
              <w:spacing w:after="19"/>
              <w:rPr>
                <w:szCs w:val="20"/>
              </w:rPr>
            </w:pPr>
            <w:r>
              <w:rPr>
                <w:szCs w:val="20"/>
              </w:rPr>
              <w:t xml:space="preserve">(Die Untersuchung der Lymphknoten nach Lymphadenektomie (LAD) muss von einem Facharzt für Pathologie durchgeführt werden. Ggf. kann dies auch im Rahmen einer berufsgruppenübergreifenden </w:t>
            </w:r>
            <w:proofErr w:type="spellStart"/>
            <w:r>
              <w:rPr>
                <w:szCs w:val="20"/>
              </w:rPr>
              <w:t>Zweitbefundung</w:t>
            </w:r>
            <w:proofErr w:type="spellEnd"/>
            <w:r>
              <w:rPr>
                <w:szCs w:val="20"/>
              </w:rPr>
              <w:t xml:space="preserve"> nach Befundung durch einen Facharzt für Dermatologie mit Zusatzbezeichnung </w:t>
            </w:r>
            <w:proofErr w:type="spellStart"/>
            <w:r>
              <w:rPr>
                <w:szCs w:val="20"/>
              </w:rPr>
              <w:t>Dermatohistologie</w:t>
            </w:r>
            <w:proofErr w:type="spellEnd"/>
            <w:r>
              <w:rPr>
                <w:szCs w:val="20"/>
              </w:rPr>
              <w:t xml:space="preserve"> erfolgen.</w:t>
            </w:r>
          </w:p>
          <w:p w14:paraId="087C97D2" w14:textId="77777777" w:rsidR="0014287E" w:rsidRDefault="009E2D39">
            <w:pPr>
              <w:spacing w:after="19"/>
              <w:rPr>
                <w:szCs w:val="20"/>
              </w:rPr>
            </w:pPr>
            <w:r>
              <w:rPr>
                <w:szCs w:val="20"/>
              </w:rPr>
              <w:t>Sentinel bei Hauttumoren: Beurteilung durch Facharzt für Dermatologie mit Zusatzbezeichnung „</w:t>
            </w:r>
            <w:proofErr w:type="spellStart"/>
            <w:r>
              <w:rPr>
                <w:szCs w:val="20"/>
              </w:rPr>
              <w:t>Dermatohistologie</w:t>
            </w:r>
            <w:proofErr w:type="spellEnd"/>
            <w:r>
              <w:rPr>
                <w:szCs w:val="20"/>
              </w:rPr>
              <w:t>“ oder Facharzt für Pathologie)</w:t>
            </w:r>
          </w:p>
        </w:tc>
        <w:tc>
          <w:tcPr>
            <w:tcW w:w="1" w:type="dxa"/>
          </w:tcPr>
          <w:p w14:paraId="2ED8FBE7" w14:textId="77777777" w:rsidR="0014287E" w:rsidRDefault="0014287E">
            <w:pPr>
              <w:spacing w:after="19"/>
              <w:rPr>
                <w:szCs w:val="20"/>
              </w:rPr>
            </w:pPr>
          </w:p>
        </w:tc>
      </w:tr>
      <w:tr w:rsidR="0014287E" w14:paraId="4BC33D01" w14:textId="77777777">
        <w:tc>
          <w:tcPr>
            <w:tcW w:w="1" w:type="dxa"/>
          </w:tcPr>
          <w:p w14:paraId="4293969E" w14:textId="77777777" w:rsidR="0014287E" w:rsidRDefault="009E2D39">
            <w:pPr>
              <w:spacing w:after="19"/>
              <w:rPr>
                <w:szCs w:val="20"/>
              </w:rPr>
            </w:pPr>
            <w:r>
              <w:rPr>
                <w:szCs w:val="20"/>
              </w:rPr>
              <w:t>8.3</w:t>
            </w:r>
          </w:p>
        </w:tc>
        <w:tc>
          <w:tcPr>
            <w:tcW w:w="1" w:type="dxa"/>
          </w:tcPr>
          <w:p w14:paraId="33061007" w14:textId="77777777" w:rsidR="0014287E" w:rsidRDefault="009E2D39">
            <w:pPr>
              <w:spacing w:after="19"/>
              <w:rPr>
                <w:szCs w:val="20"/>
              </w:rPr>
            </w:pPr>
            <w:r>
              <w:rPr>
                <w:szCs w:val="20"/>
              </w:rPr>
              <w:t>Fachärzte</w:t>
            </w:r>
          </w:p>
          <w:p w14:paraId="0AA1B436" w14:textId="77777777" w:rsidR="0014287E" w:rsidRDefault="009E2D39" w:rsidP="00FE4D4E">
            <w:pPr>
              <w:numPr>
                <w:ilvl w:val="0"/>
                <w:numId w:val="69"/>
              </w:numPr>
              <w:spacing w:after="19"/>
              <w:ind w:left="283" w:hanging="283"/>
              <w:rPr>
                <w:szCs w:val="20"/>
              </w:rPr>
            </w:pPr>
            <w:r>
              <w:rPr>
                <w:szCs w:val="20"/>
              </w:rPr>
              <w:t>Mind. 1 Facharzt für Dermatologie mit Zusatzbezeichnung „</w:t>
            </w:r>
            <w:proofErr w:type="spellStart"/>
            <w:r>
              <w:rPr>
                <w:szCs w:val="20"/>
              </w:rPr>
              <w:t>Dermatohistologie</w:t>
            </w:r>
            <w:proofErr w:type="spellEnd"/>
            <w:r>
              <w:rPr>
                <w:szCs w:val="20"/>
              </w:rPr>
              <w:t>“</w:t>
            </w:r>
            <w:proofErr w:type="gramStart"/>
            <w:r>
              <w:rPr>
                <w:rFonts w:eastAsia="Arial"/>
                <w:color w:val="292F2F"/>
                <w:szCs w:val="20"/>
                <w:shd w:val="clear" w:color="auto" w:fill="00FF00"/>
              </w:rPr>
              <w:t>/</w:t>
            </w:r>
            <w:r>
              <w:rPr>
                <w:szCs w:val="20"/>
                <w:shd w:val="clear" w:color="auto" w:fill="00FF00"/>
              </w:rPr>
              <w:t>„</w:t>
            </w:r>
            <w:proofErr w:type="spellStart"/>
            <w:proofErr w:type="gramEnd"/>
            <w:r>
              <w:rPr>
                <w:rFonts w:eastAsia="Arial"/>
                <w:color w:val="292F2F"/>
                <w:szCs w:val="20"/>
                <w:shd w:val="clear" w:color="auto" w:fill="00FF00"/>
              </w:rPr>
              <w:t>Dermatopathologie</w:t>
            </w:r>
            <w:proofErr w:type="spellEnd"/>
            <w:r>
              <w:rPr>
                <w:rFonts w:eastAsia="Arial"/>
                <w:color w:val="292F2F"/>
                <w:szCs w:val="20"/>
                <w:shd w:val="clear" w:color="auto" w:fill="00FF00"/>
              </w:rPr>
              <w:t>"</w:t>
            </w:r>
            <w:r>
              <w:rPr>
                <w:szCs w:val="20"/>
              </w:rPr>
              <w:t xml:space="preserve"> </w:t>
            </w:r>
            <w:r>
              <w:rPr>
                <w:szCs w:val="20"/>
                <w:u w:val="single"/>
              </w:rPr>
              <w:t>und</w:t>
            </w:r>
            <w:r>
              <w:rPr>
                <w:szCs w:val="20"/>
              </w:rPr>
              <w:t xml:space="preserve"> 1 Facharzt für Pathologie</w:t>
            </w:r>
          </w:p>
          <w:p w14:paraId="788B4305" w14:textId="77777777" w:rsidR="0014287E" w:rsidRDefault="009E2D39">
            <w:pPr>
              <w:spacing w:after="19"/>
              <w:rPr>
                <w:szCs w:val="20"/>
              </w:rPr>
            </w:pPr>
            <w:r>
              <w:rPr>
                <w:szCs w:val="20"/>
              </w:rPr>
              <w:t>oder</w:t>
            </w:r>
          </w:p>
          <w:p w14:paraId="11971AFE" w14:textId="77777777" w:rsidR="0014287E" w:rsidRDefault="009E2D39" w:rsidP="00FE4D4E">
            <w:pPr>
              <w:numPr>
                <w:ilvl w:val="0"/>
                <w:numId w:val="70"/>
              </w:numPr>
              <w:spacing w:after="19"/>
              <w:ind w:left="283" w:hanging="283"/>
              <w:rPr>
                <w:szCs w:val="20"/>
              </w:rPr>
            </w:pPr>
            <w:r>
              <w:rPr>
                <w:szCs w:val="20"/>
              </w:rPr>
              <w:t>2 Fachärzte für Pathologie</w:t>
            </w:r>
          </w:p>
        </w:tc>
        <w:tc>
          <w:tcPr>
            <w:tcW w:w="1" w:type="dxa"/>
          </w:tcPr>
          <w:p w14:paraId="6CF345A2" w14:textId="77777777" w:rsidR="0014287E" w:rsidRDefault="0014287E">
            <w:pPr>
              <w:spacing w:after="19"/>
              <w:rPr>
                <w:szCs w:val="20"/>
              </w:rPr>
            </w:pPr>
          </w:p>
        </w:tc>
      </w:tr>
      <w:tr w:rsidR="0014287E" w14:paraId="527022F1" w14:textId="77777777">
        <w:tc>
          <w:tcPr>
            <w:tcW w:w="1" w:type="dxa"/>
          </w:tcPr>
          <w:p w14:paraId="1C083199" w14:textId="77777777" w:rsidR="0014287E" w:rsidRDefault="009E2D39">
            <w:pPr>
              <w:spacing w:after="19"/>
              <w:rPr>
                <w:szCs w:val="20"/>
              </w:rPr>
            </w:pPr>
            <w:r>
              <w:rPr>
                <w:szCs w:val="20"/>
              </w:rPr>
              <w:t>8.5</w:t>
            </w:r>
          </w:p>
        </w:tc>
        <w:tc>
          <w:tcPr>
            <w:tcW w:w="1" w:type="dxa"/>
          </w:tcPr>
          <w:p w14:paraId="01637315" w14:textId="77777777" w:rsidR="0014287E" w:rsidRDefault="009E2D39">
            <w:pPr>
              <w:spacing w:after="19"/>
              <w:rPr>
                <w:szCs w:val="20"/>
              </w:rPr>
            </w:pPr>
            <w:proofErr w:type="spellStart"/>
            <w:r>
              <w:rPr>
                <w:szCs w:val="20"/>
              </w:rPr>
              <w:t>MTA‘s</w:t>
            </w:r>
            <w:proofErr w:type="spellEnd"/>
          </w:p>
          <w:p w14:paraId="5F429E74" w14:textId="77777777" w:rsidR="0014287E" w:rsidRDefault="009E2D39">
            <w:pPr>
              <w:spacing w:after="19"/>
              <w:rPr>
                <w:szCs w:val="20"/>
              </w:rPr>
            </w:pPr>
            <w:r>
              <w:rPr>
                <w:szCs w:val="20"/>
              </w:rPr>
              <w:t xml:space="preserve">Eine ausreichende Anzahl qualifizierter </w:t>
            </w:r>
            <w:proofErr w:type="spellStart"/>
            <w:proofErr w:type="gramStart"/>
            <w:r>
              <w:rPr>
                <w:szCs w:val="20"/>
              </w:rPr>
              <w:t>MTA’s</w:t>
            </w:r>
            <w:proofErr w:type="spellEnd"/>
            <w:proofErr w:type="gramEnd"/>
            <w:r>
              <w:rPr>
                <w:szCs w:val="20"/>
              </w:rPr>
              <w:t xml:space="preserve"> / Technischer Assistenten muss zur Verfügung stehen.</w:t>
            </w:r>
          </w:p>
        </w:tc>
        <w:tc>
          <w:tcPr>
            <w:tcW w:w="1" w:type="dxa"/>
          </w:tcPr>
          <w:p w14:paraId="19C5C054" w14:textId="77777777" w:rsidR="0014287E" w:rsidRDefault="0014287E">
            <w:pPr>
              <w:spacing w:after="19"/>
              <w:rPr>
                <w:szCs w:val="20"/>
              </w:rPr>
            </w:pPr>
          </w:p>
        </w:tc>
      </w:tr>
      <w:tr w:rsidR="0014287E" w14:paraId="3B1A07A9" w14:textId="77777777">
        <w:tc>
          <w:tcPr>
            <w:tcW w:w="1" w:type="dxa"/>
          </w:tcPr>
          <w:p w14:paraId="32F95BE2" w14:textId="77777777" w:rsidR="0014287E" w:rsidRDefault="009E2D39">
            <w:pPr>
              <w:spacing w:after="19"/>
              <w:rPr>
                <w:szCs w:val="20"/>
              </w:rPr>
            </w:pPr>
            <w:r>
              <w:rPr>
                <w:szCs w:val="20"/>
              </w:rPr>
              <w:t>8.6</w:t>
            </w:r>
          </w:p>
        </w:tc>
        <w:tc>
          <w:tcPr>
            <w:tcW w:w="1" w:type="dxa"/>
          </w:tcPr>
          <w:p w14:paraId="2346A8E5" w14:textId="77777777" w:rsidR="0014287E" w:rsidRDefault="009E2D39">
            <w:pPr>
              <w:spacing w:after="19"/>
              <w:rPr>
                <w:szCs w:val="20"/>
              </w:rPr>
            </w:pPr>
            <w:r>
              <w:rPr>
                <w:szCs w:val="20"/>
              </w:rPr>
              <w:t>Vorzuhaltende Verfahren</w:t>
            </w:r>
          </w:p>
          <w:p w14:paraId="68CA3115" w14:textId="77777777" w:rsidR="0014287E" w:rsidRDefault="009E2D39" w:rsidP="00FE4D4E">
            <w:pPr>
              <w:numPr>
                <w:ilvl w:val="0"/>
                <w:numId w:val="71"/>
              </w:numPr>
              <w:spacing w:after="19"/>
              <w:ind w:left="283" w:hanging="283"/>
              <w:rPr>
                <w:szCs w:val="20"/>
              </w:rPr>
            </w:pPr>
            <w:r>
              <w:rPr>
                <w:szCs w:val="20"/>
              </w:rPr>
              <w:t>Immunhistochemische Untersuchungen</w:t>
            </w:r>
          </w:p>
          <w:p w14:paraId="2FC9CEF1" w14:textId="77777777" w:rsidR="0014287E" w:rsidRDefault="009E2D39" w:rsidP="00FE4D4E">
            <w:pPr>
              <w:numPr>
                <w:ilvl w:val="0"/>
                <w:numId w:val="71"/>
              </w:numPr>
              <w:spacing w:after="19"/>
              <w:ind w:left="283" w:hanging="283"/>
              <w:rPr>
                <w:szCs w:val="20"/>
              </w:rPr>
            </w:pPr>
            <w:r>
              <w:rPr>
                <w:szCs w:val="20"/>
              </w:rPr>
              <w:t>Molekularpathologie</w:t>
            </w:r>
          </w:p>
          <w:p w14:paraId="6C14C4FF" w14:textId="77777777" w:rsidR="0014287E" w:rsidRDefault="009E2D39">
            <w:pPr>
              <w:spacing w:after="19"/>
              <w:rPr>
                <w:szCs w:val="20"/>
              </w:rPr>
            </w:pPr>
            <w:r>
              <w:rPr>
                <w:szCs w:val="20"/>
              </w:rPr>
              <w:t> </w:t>
            </w:r>
          </w:p>
          <w:p w14:paraId="73D6557B" w14:textId="77777777" w:rsidR="0014287E" w:rsidRDefault="009E2D39">
            <w:pPr>
              <w:spacing w:after="19"/>
              <w:rPr>
                <w:szCs w:val="20"/>
              </w:rPr>
            </w:pPr>
            <w:r>
              <w:rPr>
                <w:szCs w:val="20"/>
              </w:rPr>
              <w:t>Die Beauftragung dieser Spezialleistungen nach extern darf nur an Pathologische Institute erfolgen, die mit Vorlage einer Kooperationsvereinbarung zu benennen ist. Die Institute sollten über ein anerkanntes QM-System oder eine gültige Akkreditierung verfügen oder die erfolgreiche Teilnahme an Ringversuchen nachweisen.</w:t>
            </w:r>
          </w:p>
        </w:tc>
        <w:tc>
          <w:tcPr>
            <w:tcW w:w="1" w:type="dxa"/>
          </w:tcPr>
          <w:p w14:paraId="009A50CA" w14:textId="77777777" w:rsidR="0014287E" w:rsidRDefault="0014287E">
            <w:pPr>
              <w:spacing w:after="19"/>
              <w:rPr>
                <w:szCs w:val="20"/>
              </w:rPr>
            </w:pPr>
          </w:p>
        </w:tc>
      </w:tr>
      <w:tr w:rsidR="0014287E" w14:paraId="63472CD9" w14:textId="77777777">
        <w:tc>
          <w:tcPr>
            <w:tcW w:w="1" w:type="dxa"/>
          </w:tcPr>
          <w:p w14:paraId="70A4B3A9" w14:textId="77777777" w:rsidR="0014287E" w:rsidRDefault="009E2D39">
            <w:pPr>
              <w:spacing w:after="19"/>
              <w:rPr>
                <w:szCs w:val="20"/>
              </w:rPr>
            </w:pPr>
            <w:r>
              <w:rPr>
                <w:szCs w:val="20"/>
              </w:rPr>
              <w:t>8.7</w:t>
            </w:r>
          </w:p>
        </w:tc>
        <w:tc>
          <w:tcPr>
            <w:tcW w:w="1" w:type="dxa"/>
          </w:tcPr>
          <w:p w14:paraId="798D5AD2" w14:textId="77777777" w:rsidR="0014287E" w:rsidRDefault="009E2D39">
            <w:pPr>
              <w:spacing w:after="19"/>
              <w:rPr>
                <w:szCs w:val="20"/>
              </w:rPr>
            </w:pPr>
            <w:r>
              <w:rPr>
                <w:szCs w:val="20"/>
              </w:rPr>
              <w:t>Obduktionen</w:t>
            </w:r>
          </w:p>
          <w:p w14:paraId="3EE21104" w14:textId="77777777" w:rsidR="0014287E" w:rsidRDefault="009E2D39">
            <w:pPr>
              <w:spacing w:after="19"/>
              <w:rPr>
                <w:szCs w:val="20"/>
              </w:rPr>
            </w:pPr>
            <w:r>
              <w:rPr>
                <w:szCs w:val="20"/>
              </w:rPr>
              <w:t>Innerhalb des Zentrums muss die uneingeschränkte Möglichkeit zur Durchführung von Obduktionen bestehen und gefördert werden. Ein Obduktionsraum ist nachzuweisen (ggf. in Kooperation).</w:t>
            </w:r>
          </w:p>
        </w:tc>
        <w:tc>
          <w:tcPr>
            <w:tcW w:w="1" w:type="dxa"/>
          </w:tcPr>
          <w:p w14:paraId="01B3A17F" w14:textId="77777777" w:rsidR="0014287E" w:rsidRDefault="0014287E">
            <w:pPr>
              <w:spacing w:after="19"/>
              <w:rPr>
                <w:szCs w:val="20"/>
              </w:rPr>
            </w:pPr>
          </w:p>
        </w:tc>
      </w:tr>
      <w:tr w:rsidR="0014287E" w14:paraId="38836D7B" w14:textId="77777777">
        <w:tc>
          <w:tcPr>
            <w:tcW w:w="1" w:type="dxa"/>
          </w:tcPr>
          <w:p w14:paraId="3C906504" w14:textId="77777777" w:rsidR="0014287E" w:rsidRDefault="009E2D39">
            <w:pPr>
              <w:spacing w:after="19"/>
              <w:rPr>
                <w:szCs w:val="20"/>
              </w:rPr>
            </w:pPr>
            <w:r>
              <w:rPr>
                <w:szCs w:val="20"/>
              </w:rPr>
              <w:t>8.8.1</w:t>
            </w:r>
          </w:p>
        </w:tc>
        <w:tc>
          <w:tcPr>
            <w:tcW w:w="1" w:type="dxa"/>
          </w:tcPr>
          <w:p w14:paraId="0A800F51" w14:textId="77777777" w:rsidR="0014287E" w:rsidRDefault="009E2D39">
            <w:pPr>
              <w:spacing w:after="19"/>
              <w:rPr>
                <w:szCs w:val="20"/>
              </w:rPr>
            </w:pPr>
            <w:r>
              <w:rPr>
                <w:szCs w:val="20"/>
              </w:rPr>
              <w:t>Schnellschnitte</w:t>
            </w:r>
          </w:p>
          <w:p w14:paraId="6DD84720" w14:textId="77777777" w:rsidR="0014287E" w:rsidRDefault="009E2D39" w:rsidP="00FE4D4E">
            <w:pPr>
              <w:numPr>
                <w:ilvl w:val="0"/>
                <w:numId w:val="72"/>
              </w:numPr>
              <w:spacing w:after="19"/>
              <w:ind w:left="283" w:hanging="283"/>
              <w:rPr>
                <w:szCs w:val="20"/>
              </w:rPr>
            </w:pPr>
            <w:r>
              <w:rPr>
                <w:szCs w:val="20"/>
              </w:rPr>
              <w:t>Die technischen und organisatorischen Voraussetzungen für Schnellschnitte müssen für jeden operativen Standort gegeben sein.</w:t>
            </w:r>
          </w:p>
          <w:p w14:paraId="1D2D9961" w14:textId="77777777" w:rsidR="0014287E" w:rsidRDefault="009E2D39" w:rsidP="00FE4D4E">
            <w:pPr>
              <w:numPr>
                <w:ilvl w:val="0"/>
                <w:numId w:val="72"/>
              </w:numPr>
              <w:spacing w:after="19"/>
              <w:ind w:left="283" w:hanging="283"/>
              <w:rPr>
                <w:szCs w:val="20"/>
              </w:rPr>
            </w:pPr>
            <w:r>
              <w:rPr>
                <w:szCs w:val="20"/>
              </w:rPr>
              <w:t>Teleschnellschnitte sind nicht zulässig.</w:t>
            </w:r>
          </w:p>
        </w:tc>
        <w:tc>
          <w:tcPr>
            <w:tcW w:w="1" w:type="dxa"/>
          </w:tcPr>
          <w:p w14:paraId="7961D05D" w14:textId="77777777" w:rsidR="0014287E" w:rsidRDefault="0014287E">
            <w:pPr>
              <w:spacing w:after="19"/>
              <w:rPr>
                <w:szCs w:val="20"/>
              </w:rPr>
            </w:pPr>
          </w:p>
        </w:tc>
      </w:tr>
      <w:tr w:rsidR="0014287E" w14:paraId="6213B1E0" w14:textId="77777777">
        <w:tc>
          <w:tcPr>
            <w:tcW w:w="1" w:type="dxa"/>
          </w:tcPr>
          <w:p w14:paraId="250BDE87" w14:textId="77777777" w:rsidR="0014287E" w:rsidRDefault="009E2D39">
            <w:pPr>
              <w:spacing w:after="19"/>
              <w:rPr>
                <w:szCs w:val="20"/>
              </w:rPr>
            </w:pPr>
            <w:r>
              <w:rPr>
                <w:szCs w:val="20"/>
              </w:rPr>
              <w:t>8.8.2</w:t>
            </w:r>
          </w:p>
        </w:tc>
        <w:tc>
          <w:tcPr>
            <w:tcW w:w="1" w:type="dxa"/>
          </w:tcPr>
          <w:p w14:paraId="5364A886" w14:textId="77777777" w:rsidR="0014287E" w:rsidRDefault="009E2D39">
            <w:pPr>
              <w:spacing w:after="19"/>
              <w:rPr>
                <w:szCs w:val="20"/>
              </w:rPr>
            </w:pPr>
            <w:r>
              <w:rPr>
                <w:szCs w:val="20"/>
              </w:rPr>
              <w:t>Parameter Schnellschnitte</w:t>
            </w:r>
          </w:p>
          <w:p w14:paraId="57A20175" w14:textId="77777777" w:rsidR="0014287E" w:rsidRDefault="009E2D39">
            <w:pPr>
              <w:spacing w:after="19"/>
              <w:rPr>
                <w:szCs w:val="20"/>
              </w:rPr>
            </w:pPr>
            <w:r>
              <w:rPr>
                <w:szCs w:val="20"/>
              </w:rPr>
              <w:t>Zeitbedarf (in min.) und Zeitpunkt gemessen ab Eingang Pathologie bis Durchsage des Ergebnisses (Richtwert max. 30 min.)</w:t>
            </w:r>
          </w:p>
          <w:p w14:paraId="7D1ECB1A" w14:textId="77777777" w:rsidR="0014287E" w:rsidRDefault="009E2D39">
            <w:pPr>
              <w:spacing w:after="19"/>
              <w:rPr>
                <w:szCs w:val="20"/>
              </w:rPr>
            </w:pPr>
            <w:r>
              <w:rPr>
                <w:szCs w:val="20"/>
              </w:rPr>
              <w:t>Auswertung Zeitbedarf: Min.-/Max.-/Range-Wert</w:t>
            </w:r>
          </w:p>
        </w:tc>
        <w:tc>
          <w:tcPr>
            <w:tcW w:w="1" w:type="dxa"/>
          </w:tcPr>
          <w:p w14:paraId="2162B057" w14:textId="77777777" w:rsidR="0014287E" w:rsidRDefault="0014287E">
            <w:pPr>
              <w:spacing w:after="19"/>
              <w:rPr>
                <w:szCs w:val="20"/>
              </w:rPr>
            </w:pPr>
          </w:p>
        </w:tc>
      </w:tr>
      <w:tr w:rsidR="0014287E" w14:paraId="23621636" w14:textId="77777777">
        <w:tc>
          <w:tcPr>
            <w:tcW w:w="1" w:type="dxa"/>
          </w:tcPr>
          <w:p w14:paraId="289BC807" w14:textId="77777777" w:rsidR="0014287E" w:rsidRDefault="009E2D39">
            <w:pPr>
              <w:spacing w:after="19"/>
              <w:rPr>
                <w:szCs w:val="20"/>
              </w:rPr>
            </w:pPr>
            <w:r>
              <w:rPr>
                <w:szCs w:val="20"/>
              </w:rPr>
              <w:lastRenderedPageBreak/>
              <w:t>8.10</w:t>
            </w:r>
          </w:p>
        </w:tc>
        <w:tc>
          <w:tcPr>
            <w:tcW w:w="1" w:type="dxa"/>
          </w:tcPr>
          <w:p w14:paraId="7B556C5C" w14:textId="77777777" w:rsidR="0014287E" w:rsidRDefault="009E2D39">
            <w:pPr>
              <w:spacing w:after="19"/>
              <w:rPr>
                <w:szCs w:val="20"/>
              </w:rPr>
            </w:pPr>
            <w:r>
              <w:rPr>
                <w:szCs w:val="20"/>
              </w:rPr>
              <w:t>Aufbewahrungszeiten</w:t>
            </w:r>
          </w:p>
          <w:p w14:paraId="172B11FD" w14:textId="77777777" w:rsidR="0014287E" w:rsidRDefault="009E2D39" w:rsidP="00FE4D4E">
            <w:pPr>
              <w:numPr>
                <w:ilvl w:val="0"/>
                <w:numId w:val="73"/>
              </w:numPr>
              <w:spacing w:after="19"/>
              <w:ind w:left="283" w:hanging="283"/>
              <w:rPr>
                <w:szCs w:val="20"/>
              </w:rPr>
            </w:pPr>
            <w:r>
              <w:rPr>
                <w:szCs w:val="20"/>
              </w:rPr>
              <w:t>Archivierung Paraffinblöcke ≥ 10 Jahre</w:t>
            </w:r>
          </w:p>
          <w:p w14:paraId="6A5DE775" w14:textId="77777777" w:rsidR="0014287E" w:rsidRDefault="009E2D39" w:rsidP="00FE4D4E">
            <w:pPr>
              <w:numPr>
                <w:ilvl w:val="0"/>
                <w:numId w:val="73"/>
              </w:numPr>
              <w:spacing w:after="19"/>
              <w:ind w:left="283" w:hanging="283"/>
              <w:rPr>
                <w:szCs w:val="20"/>
              </w:rPr>
            </w:pPr>
            <w:r>
              <w:rPr>
                <w:szCs w:val="20"/>
              </w:rPr>
              <w:t>Aufbewahrung Feuchtmaterial ≥ 4 Wochen nach Eingang</w:t>
            </w:r>
          </w:p>
          <w:p w14:paraId="2F855776" w14:textId="77777777" w:rsidR="0014287E" w:rsidRDefault="009E2D39" w:rsidP="00FE4D4E">
            <w:pPr>
              <w:numPr>
                <w:ilvl w:val="0"/>
                <w:numId w:val="73"/>
              </w:numPr>
              <w:spacing w:after="19"/>
              <w:ind w:left="283" w:hanging="283"/>
              <w:rPr>
                <w:szCs w:val="20"/>
              </w:rPr>
            </w:pPr>
            <w:r>
              <w:rPr>
                <w:szCs w:val="20"/>
              </w:rPr>
              <w:t>Die Möglichkeit zur Kryopräservation sollte gegeben sein</w:t>
            </w:r>
          </w:p>
        </w:tc>
        <w:tc>
          <w:tcPr>
            <w:tcW w:w="1" w:type="dxa"/>
          </w:tcPr>
          <w:p w14:paraId="2979092F" w14:textId="77777777" w:rsidR="0014287E" w:rsidRDefault="0014287E">
            <w:pPr>
              <w:spacing w:after="19"/>
              <w:rPr>
                <w:szCs w:val="20"/>
              </w:rPr>
            </w:pPr>
          </w:p>
        </w:tc>
      </w:tr>
      <w:tr w:rsidR="0014287E" w14:paraId="3C01DE3E" w14:textId="77777777">
        <w:tc>
          <w:tcPr>
            <w:tcW w:w="1" w:type="dxa"/>
          </w:tcPr>
          <w:p w14:paraId="04FAC9B2" w14:textId="77777777" w:rsidR="0014287E" w:rsidRDefault="009E2D39">
            <w:pPr>
              <w:spacing w:after="19"/>
              <w:rPr>
                <w:szCs w:val="20"/>
              </w:rPr>
            </w:pPr>
            <w:r>
              <w:rPr>
                <w:szCs w:val="20"/>
              </w:rPr>
              <w:t>8.11.1</w:t>
            </w:r>
          </w:p>
        </w:tc>
        <w:tc>
          <w:tcPr>
            <w:tcW w:w="1" w:type="dxa"/>
          </w:tcPr>
          <w:p w14:paraId="24186E5C" w14:textId="77777777" w:rsidR="0014287E" w:rsidRDefault="009E2D39">
            <w:pPr>
              <w:spacing w:after="19"/>
              <w:rPr>
                <w:szCs w:val="20"/>
              </w:rPr>
            </w:pPr>
            <w:r>
              <w:rPr>
                <w:szCs w:val="20"/>
              </w:rPr>
              <w:t>Befundberichte</w:t>
            </w:r>
          </w:p>
          <w:p w14:paraId="584E77D7" w14:textId="77777777" w:rsidR="0014287E" w:rsidRDefault="009E2D39">
            <w:pPr>
              <w:spacing w:after="19"/>
              <w:rPr>
                <w:szCs w:val="20"/>
              </w:rPr>
            </w:pPr>
            <w:r>
              <w:rPr>
                <w:szCs w:val="20"/>
              </w:rPr>
              <w:t>Befundberichte müssen für die makroskopische und die mikroskopische Begutachtung zu 100% die in den Leitlinien geforderten Angaben enthalten (Insbesondere: Histologischer Typ nach aktueller WHO-Klassifikation, Grad, TNM-Stadium, R-Klassifikation).</w:t>
            </w:r>
          </w:p>
        </w:tc>
        <w:tc>
          <w:tcPr>
            <w:tcW w:w="1" w:type="dxa"/>
          </w:tcPr>
          <w:p w14:paraId="55586AB1" w14:textId="77777777" w:rsidR="0014287E" w:rsidRDefault="0014287E">
            <w:pPr>
              <w:spacing w:after="19"/>
              <w:rPr>
                <w:szCs w:val="20"/>
              </w:rPr>
            </w:pPr>
          </w:p>
        </w:tc>
      </w:tr>
      <w:tr w:rsidR="0014287E" w14:paraId="3C3C55BB" w14:textId="77777777">
        <w:tc>
          <w:tcPr>
            <w:tcW w:w="1" w:type="dxa"/>
          </w:tcPr>
          <w:p w14:paraId="2EB7D77A" w14:textId="77777777" w:rsidR="0014287E" w:rsidRDefault="009E2D39">
            <w:pPr>
              <w:spacing w:after="19"/>
              <w:rPr>
                <w:szCs w:val="20"/>
              </w:rPr>
            </w:pPr>
            <w:r>
              <w:rPr>
                <w:szCs w:val="20"/>
              </w:rPr>
              <w:t>8.11.2</w:t>
            </w:r>
          </w:p>
        </w:tc>
        <w:tc>
          <w:tcPr>
            <w:tcW w:w="1" w:type="dxa"/>
          </w:tcPr>
          <w:p w14:paraId="5DD22CD3" w14:textId="77777777" w:rsidR="0014287E" w:rsidRDefault="009E2D39">
            <w:pPr>
              <w:spacing w:after="19"/>
              <w:rPr>
                <w:szCs w:val="20"/>
              </w:rPr>
            </w:pPr>
            <w:r>
              <w:rPr>
                <w:szCs w:val="20"/>
              </w:rPr>
              <w:t>Zusätzliche Angaben Melanom:</w:t>
            </w:r>
          </w:p>
          <w:p w14:paraId="630E7BC2" w14:textId="77777777" w:rsidR="0014287E" w:rsidRDefault="009E2D39" w:rsidP="00FE4D4E">
            <w:pPr>
              <w:numPr>
                <w:ilvl w:val="0"/>
                <w:numId w:val="74"/>
              </w:numPr>
              <w:spacing w:after="19"/>
              <w:ind w:left="283" w:hanging="283"/>
              <w:rPr>
                <w:szCs w:val="20"/>
              </w:rPr>
            </w:pPr>
            <w:r>
              <w:rPr>
                <w:szCs w:val="20"/>
              </w:rPr>
              <w:t xml:space="preserve">Tumordicke nach </w:t>
            </w:r>
            <w:proofErr w:type="spellStart"/>
            <w:r>
              <w:rPr>
                <w:szCs w:val="20"/>
              </w:rPr>
              <w:t>Breslow</w:t>
            </w:r>
            <w:proofErr w:type="spellEnd"/>
            <w:r>
              <w:rPr>
                <w:szCs w:val="20"/>
              </w:rPr>
              <w:t>, Ulzeration, Fakultativ: Mitoserate bei Tumordicke &lt; 1 mm nach der AJCC-Klassifikation 2017.</w:t>
            </w:r>
          </w:p>
          <w:p w14:paraId="3DAEAAE7" w14:textId="77777777" w:rsidR="0014287E" w:rsidRDefault="009E2D39" w:rsidP="00FE4D4E">
            <w:pPr>
              <w:numPr>
                <w:ilvl w:val="0"/>
                <w:numId w:val="74"/>
              </w:numPr>
              <w:spacing w:after="19"/>
              <w:ind w:left="283" w:hanging="283"/>
              <w:rPr>
                <w:szCs w:val="20"/>
              </w:rPr>
            </w:pPr>
            <w:r>
              <w:rPr>
                <w:szCs w:val="20"/>
              </w:rPr>
              <w:t xml:space="preserve">Histopathologische Besonderheiten, wie mögliche Assoziation zu einem melanozytären Nävus, eine Regressionszone, morphologische Besonderheiten (z. B. </w:t>
            </w:r>
            <w:proofErr w:type="spellStart"/>
            <w:r>
              <w:rPr>
                <w:szCs w:val="20"/>
              </w:rPr>
              <w:t>desmoplastische</w:t>
            </w:r>
            <w:proofErr w:type="spellEnd"/>
            <w:r>
              <w:rPr>
                <w:szCs w:val="20"/>
              </w:rPr>
              <w:t xml:space="preserve"> </w:t>
            </w:r>
            <w:proofErr w:type="spellStart"/>
            <w:r>
              <w:rPr>
                <w:szCs w:val="20"/>
              </w:rPr>
              <w:t>Melanomanteile</w:t>
            </w:r>
            <w:proofErr w:type="spellEnd"/>
            <w:r>
              <w:rPr>
                <w:szCs w:val="20"/>
              </w:rPr>
              <w:t>) und Gefäßeinbrüche</w:t>
            </w:r>
          </w:p>
        </w:tc>
        <w:tc>
          <w:tcPr>
            <w:tcW w:w="1" w:type="dxa"/>
          </w:tcPr>
          <w:p w14:paraId="70DF2932" w14:textId="77777777" w:rsidR="0014287E" w:rsidRDefault="0014287E">
            <w:pPr>
              <w:spacing w:after="19"/>
              <w:rPr>
                <w:szCs w:val="20"/>
              </w:rPr>
            </w:pPr>
          </w:p>
        </w:tc>
      </w:tr>
      <w:tr w:rsidR="0014287E" w14:paraId="684A838D" w14:textId="77777777">
        <w:tc>
          <w:tcPr>
            <w:tcW w:w="1" w:type="dxa"/>
          </w:tcPr>
          <w:p w14:paraId="71B1B66E" w14:textId="77777777" w:rsidR="0014287E" w:rsidRDefault="009E2D39">
            <w:pPr>
              <w:spacing w:after="19"/>
              <w:rPr>
                <w:szCs w:val="20"/>
              </w:rPr>
            </w:pPr>
            <w:r>
              <w:rPr>
                <w:szCs w:val="20"/>
              </w:rPr>
              <w:t>8.12.1</w:t>
            </w:r>
          </w:p>
        </w:tc>
        <w:tc>
          <w:tcPr>
            <w:tcW w:w="1" w:type="dxa"/>
          </w:tcPr>
          <w:p w14:paraId="49B08F73" w14:textId="77777777" w:rsidR="0014287E" w:rsidRDefault="009E2D39">
            <w:pPr>
              <w:spacing w:after="19"/>
              <w:rPr>
                <w:szCs w:val="20"/>
              </w:rPr>
            </w:pPr>
            <w:r>
              <w:rPr>
                <w:szCs w:val="20"/>
              </w:rPr>
              <w:t>Lymphknoten (LK)</w:t>
            </w:r>
          </w:p>
          <w:p w14:paraId="157C016D" w14:textId="77777777" w:rsidR="0014287E" w:rsidRDefault="009E2D39" w:rsidP="00FE4D4E">
            <w:pPr>
              <w:numPr>
                <w:ilvl w:val="0"/>
                <w:numId w:val="75"/>
              </w:numPr>
              <w:spacing w:after="19"/>
              <w:ind w:left="283" w:hanging="283"/>
              <w:rPr>
                <w:szCs w:val="20"/>
              </w:rPr>
            </w:pPr>
            <w:r>
              <w:rPr>
                <w:szCs w:val="20"/>
              </w:rPr>
              <w:t>Alle im Operationspräparat enthaltenen Lymphknoten sind makroskopisch und mikroskopisch zu untersuchen.</w:t>
            </w:r>
          </w:p>
          <w:p w14:paraId="514F737C" w14:textId="77777777" w:rsidR="0014287E" w:rsidRDefault="009E2D39" w:rsidP="00FE4D4E">
            <w:pPr>
              <w:numPr>
                <w:ilvl w:val="0"/>
                <w:numId w:val="75"/>
              </w:numPr>
              <w:spacing w:after="19"/>
              <w:ind w:left="283" w:hanging="283"/>
              <w:rPr>
                <w:szCs w:val="20"/>
              </w:rPr>
            </w:pPr>
            <w:r>
              <w:rPr>
                <w:szCs w:val="20"/>
              </w:rPr>
              <w:t>Abweichungen von Mindestzahlen der Leitlinien sind interdisziplinär zu diskutieren.</w:t>
            </w:r>
          </w:p>
          <w:p w14:paraId="700E416C" w14:textId="77777777" w:rsidR="0014287E" w:rsidRDefault="009E2D39" w:rsidP="00FE4D4E">
            <w:pPr>
              <w:numPr>
                <w:ilvl w:val="0"/>
                <w:numId w:val="75"/>
              </w:numPr>
              <w:spacing w:after="19"/>
              <w:ind w:left="283" w:hanging="283"/>
              <w:rPr>
                <w:szCs w:val="20"/>
              </w:rPr>
            </w:pPr>
            <w:r>
              <w:rPr>
                <w:szCs w:val="20"/>
              </w:rPr>
              <w:t>Die Untersuchung der Lymphknoten hat gemäß den Leitlinien zu erfolgen.</w:t>
            </w:r>
          </w:p>
          <w:p w14:paraId="6DF0C338" w14:textId="77777777" w:rsidR="0014287E" w:rsidRDefault="009E2D39" w:rsidP="00FE4D4E">
            <w:pPr>
              <w:numPr>
                <w:ilvl w:val="0"/>
                <w:numId w:val="75"/>
              </w:numPr>
              <w:spacing w:after="19"/>
              <w:ind w:left="283" w:hanging="283"/>
              <w:rPr>
                <w:szCs w:val="20"/>
              </w:rPr>
            </w:pPr>
            <w:r>
              <w:rPr>
                <w:szCs w:val="20"/>
              </w:rPr>
              <w:t>Die Lokalisation der LK (zumindest regionär vs. Tumor-fern) ist anzugeben.</w:t>
            </w:r>
          </w:p>
          <w:p w14:paraId="487E2644" w14:textId="77777777" w:rsidR="0014287E" w:rsidRDefault="009E2D39" w:rsidP="00FE4D4E">
            <w:pPr>
              <w:numPr>
                <w:ilvl w:val="0"/>
                <w:numId w:val="75"/>
              </w:numPr>
              <w:spacing w:after="19"/>
              <w:ind w:left="283" w:hanging="283"/>
              <w:rPr>
                <w:szCs w:val="20"/>
              </w:rPr>
            </w:pPr>
            <w:r>
              <w:rPr>
                <w:szCs w:val="20"/>
              </w:rPr>
              <w:t>Es sollen folgende Informationen im histopathologischen Befund des Wächterlymphknotens enthalten sein:</w:t>
            </w:r>
          </w:p>
          <w:p w14:paraId="2A8EE056" w14:textId="77777777" w:rsidR="0014287E" w:rsidRDefault="009E2D39" w:rsidP="00FE4D4E">
            <w:pPr>
              <w:numPr>
                <w:ilvl w:val="1"/>
                <w:numId w:val="75"/>
              </w:numPr>
              <w:spacing w:after="19"/>
              <w:ind w:left="567" w:hanging="567"/>
              <w:rPr>
                <w:szCs w:val="20"/>
              </w:rPr>
            </w:pPr>
            <w:r>
              <w:rPr>
                <w:szCs w:val="20"/>
              </w:rPr>
              <w:t xml:space="preserve">Nachweis von Nävus- oder </w:t>
            </w:r>
            <w:proofErr w:type="spellStart"/>
            <w:r>
              <w:rPr>
                <w:szCs w:val="20"/>
              </w:rPr>
              <w:t>Melanomzellen</w:t>
            </w:r>
            <w:proofErr w:type="spellEnd"/>
          </w:p>
          <w:p w14:paraId="464110B8" w14:textId="77777777" w:rsidR="0014287E" w:rsidRDefault="009E2D39" w:rsidP="00FE4D4E">
            <w:pPr>
              <w:numPr>
                <w:ilvl w:val="1"/>
                <w:numId w:val="75"/>
              </w:numPr>
              <w:spacing w:after="19"/>
              <w:ind w:left="567" w:hanging="567"/>
              <w:rPr>
                <w:szCs w:val="20"/>
              </w:rPr>
            </w:pPr>
            <w:r>
              <w:rPr>
                <w:szCs w:val="20"/>
              </w:rPr>
              <w:t xml:space="preserve">Im Fall von </w:t>
            </w:r>
            <w:proofErr w:type="spellStart"/>
            <w:r>
              <w:rPr>
                <w:szCs w:val="20"/>
              </w:rPr>
              <w:t>Melanomzellen</w:t>
            </w:r>
            <w:proofErr w:type="spellEnd"/>
            <w:r>
              <w:rPr>
                <w:szCs w:val="20"/>
              </w:rPr>
              <w:t xml:space="preserve"> Angabe prognostisch wichtiger Parameter (z.B. lt. LL: größter Durchmesser der größten Tumorzellansammlung, maximale Eindringtiefe von </w:t>
            </w:r>
            <w:proofErr w:type="spellStart"/>
            <w:r>
              <w:rPr>
                <w:szCs w:val="20"/>
              </w:rPr>
              <w:t>Melanomzellen</w:t>
            </w:r>
            <w:proofErr w:type="spellEnd"/>
            <w:r>
              <w:rPr>
                <w:szCs w:val="20"/>
              </w:rPr>
              <w:t xml:space="preserve"> in das Lymphknotenparenchym, Invasion von </w:t>
            </w:r>
            <w:proofErr w:type="spellStart"/>
            <w:r>
              <w:rPr>
                <w:szCs w:val="20"/>
              </w:rPr>
              <w:t>Melanomzellen</w:t>
            </w:r>
            <w:proofErr w:type="spellEnd"/>
            <w:r>
              <w:rPr>
                <w:szCs w:val="20"/>
              </w:rPr>
              <w:t xml:space="preserve"> in die Lymphknotenkapsel oder der Kapseldurchbruch, Lokalisation von </w:t>
            </w:r>
            <w:proofErr w:type="spellStart"/>
            <w:r>
              <w:rPr>
                <w:szCs w:val="20"/>
              </w:rPr>
              <w:t>Melanomzellen</w:t>
            </w:r>
            <w:proofErr w:type="spellEnd"/>
            <w:r>
              <w:rPr>
                <w:szCs w:val="20"/>
              </w:rPr>
              <w:t xml:space="preserve"> in </w:t>
            </w:r>
            <w:proofErr w:type="spellStart"/>
            <w:r>
              <w:rPr>
                <w:szCs w:val="20"/>
              </w:rPr>
              <w:t>perinodalen</w:t>
            </w:r>
            <w:proofErr w:type="spellEnd"/>
            <w:r>
              <w:rPr>
                <w:szCs w:val="20"/>
              </w:rPr>
              <w:t xml:space="preserve"> Lymphgefäßen)</w:t>
            </w:r>
          </w:p>
          <w:p w14:paraId="492B35A4" w14:textId="77777777" w:rsidR="0014287E" w:rsidRDefault="009E2D39" w:rsidP="00FE4D4E">
            <w:pPr>
              <w:numPr>
                <w:ilvl w:val="1"/>
                <w:numId w:val="75"/>
              </w:numPr>
              <w:spacing w:after="19"/>
              <w:ind w:left="567" w:hanging="567"/>
              <w:rPr>
                <w:szCs w:val="20"/>
              </w:rPr>
            </w:pPr>
            <w:r>
              <w:rPr>
                <w:szCs w:val="20"/>
              </w:rPr>
              <w:t>Größter Durchmesser der Mikrometastase</w:t>
            </w:r>
          </w:p>
        </w:tc>
        <w:tc>
          <w:tcPr>
            <w:tcW w:w="1" w:type="dxa"/>
          </w:tcPr>
          <w:p w14:paraId="19B5A368" w14:textId="77777777" w:rsidR="0014287E" w:rsidRDefault="0014287E">
            <w:pPr>
              <w:spacing w:after="19"/>
              <w:rPr>
                <w:szCs w:val="20"/>
              </w:rPr>
            </w:pPr>
          </w:p>
        </w:tc>
      </w:tr>
      <w:tr w:rsidR="0014287E" w14:paraId="3BA696D1" w14:textId="77777777">
        <w:tc>
          <w:tcPr>
            <w:tcW w:w="1" w:type="dxa"/>
          </w:tcPr>
          <w:p w14:paraId="0DA5AFF6" w14:textId="77777777" w:rsidR="0014287E" w:rsidRDefault="009E2D39">
            <w:pPr>
              <w:spacing w:after="19"/>
              <w:rPr>
                <w:szCs w:val="20"/>
              </w:rPr>
            </w:pPr>
            <w:r>
              <w:rPr>
                <w:szCs w:val="20"/>
              </w:rPr>
              <w:t>8.12.2</w:t>
            </w:r>
          </w:p>
        </w:tc>
        <w:tc>
          <w:tcPr>
            <w:tcW w:w="1" w:type="dxa"/>
          </w:tcPr>
          <w:p w14:paraId="285C2DE3" w14:textId="77777777" w:rsidR="0014287E" w:rsidRDefault="009E2D39">
            <w:pPr>
              <w:spacing w:after="19"/>
              <w:rPr>
                <w:szCs w:val="20"/>
              </w:rPr>
            </w:pPr>
            <w:r>
              <w:rPr>
                <w:szCs w:val="20"/>
              </w:rPr>
              <w:t>Pro Region ist eine Mindestzahl von 6 Lymphknoten zu untersuchen.</w:t>
            </w:r>
          </w:p>
        </w:tc>
        <w:tc>
          <w:tcPr>
            <w:tcW w:w="1" w:type="dxa"/>
          </w:tcPr>
          <w:p w14:paraId="735915CF" w14:textId="77777777" w:rsidR="0014287E" w:rsidRDefault="0014287E">
            <w:pPr>
              <w:spacing w:after="19"/>
              <w:rPr>
                <w:szCs w:val="20"/>
              </w:rPr>
            </w:pPr>
          </w:p>
        </w:tc>
      </w:tr>
      <w:tr w:rsidR="0014287E" w14:paraId="6F1BED7A" w14:textId="77777777">
        <w:tc>
          <w:tcPr>
            <w:tcW w:w="1" w:type="dxa"/>
          </w:tcPr>
          <w:p w14:paraId="00F4AA12" w14:textId="77777777" w:rsidR="0014287E" w:rsidRDefault="009E2D39">
            <w:pPr>
              <w:spacing w:after="19"/>
              <w:rPr>
                <w:szCs w:val="20"/>
              </w:rPr>
            </w:pPr>
            <w:r>
              <w:rPr>
                <w:szCs w:val="20"/>
              </w:rPr>
              <w:t>8.13</w:t>
            </w:r>
          </w:p>
        </w:tc>
        <w:tc>
          <w:tcPr>
            <w:tcW w:w="1" w:type="dxa"/>
          </w:tcPr>
          <w:p w14:paraId="452D155C" w14:textId="77777777" w:rsidR="0014287E" w:rsidRDefault="009E2D39">
            <w:pPr>
              <w:spacing w:after="19"/>
              <w:rPr>
                <w:szCs w:val="20"/>
              </w:rPr>
            </w:pPr>
            <w:r>
              <w:rPr>
                <w:szCs w:val="20"/>
              </w:rPr>
              <w:t>Resektionsrand:</w:t>
            </w:r>
          </w:p>
          <w:p w14:paraId="6D993353" w14:textId="77777777" w:rsidR="0014287E" w:rsidRDefault="009E2D39">
            <w:pPr>
              <w:spacing w:after="19"/>
              <w:rPr>
                <w:szCs w:val="20"/>
              </w:rPr>
            </w:pPr>
            <w:r>
              <w:rPr>
                <w:szCs w:val="20"/>
              </w:rPr>
              <w:t xml:space="preserve">Angabe des </w:t>
            </w:r>
            <w:proofErr w:type="spellStart"/>
            <w:r>
              <w:rPr>
                <w:szCs w:val="20"/>
              </w:rPr>
              <w:t>Dermatohistologen</w:t>
            </w:r>
            <w:proofErr w:type="spellEnd"/>
            <w:r>
              <w:rPr>
                <w:szCs w:val="20"/>
              </w:rPr>
              <w:t>/Pathologen zu den Resektionsrändern hat grundsätzlich zu erfolgen (Abweichungen sind zu begründen).</w:t>
            </w:r>
          </w:p>
        </w:tc>
        <w:tc>
          <w:tcPr>
            <w:tcW w:w="1" w:type="dxa"/>
          </w:tcPr>
          <w:p w14:paraId="2952F8B4" w14:textId="77777777" w:rsidR="0014287E" w:rsidRDefault="0014287E">
            <w:pPr>
              <w:spacing w:after="19"/>
              <w:rPr>
                <w:szCs w:val="20"/>
              </w:rPr>
            </w:pPr>
          </w:p>
        </w:tc>
      </w:tr>
      <w:tr w:rsidR="0014287E" w14:paraId="657D53EF" w14:textId="77777777">
        <w:tc>
          <w:tcPr>
            <w:tcW w:w="1" w:type="dxa"/>
          </w:tcPr>
          <w:p w14:paraId="1D72443A" w14:textId="77777777" w:rsidR="0014287E" w:rsidRDefault="009E2D39">
            <w:pPr>
              <w:spacing w:after="19"/>
              <w:rPr>
                <w:szCs w:val="20"/>
              </w:rPr>
            </w:pPr>
            <w:r>
              <w:rPr>
                <w:szCs w:val="20"/>
              </w:rPr>
              <w:t>8.14.1</w:t>
            </w:r>
          </w:p>
        </w:tc>
        <w:tc>
          <w:tcPr>
            <w:tcW w:w="1" w:type="dxa"/>
          </w:tcPr>
          <w:p w14:paraId="43B035EB" w14:textId="77777777" w:rsidR="0014287E" w:rsidRDefault="009E2D39">
            <w:pPr>
              <w:spacing w:after="19"/>
              <w:rPr>
                <w:szCs w:val="20"/>
              </w:rPr>
            </w:pPr>
            <w:r>
              <w:rPr>
                <w:szCs w:val="20"/>
              </w:rPr>
              <w:t>Regelmäßige erfolgreiche Teilnahme an externen Qualitätssicherungsmaßnahmen (Bsp. QUIP, Benchmarking, externer Qualitätszirkel) jährlich, z. B. Schnittseminare.</w:t>
            </w:r>
          </w:p>
        </w:tc>
        <w:tc>
          <w:tcPr>
            <w:tcW w:w="1" w:type="dxa"/>
          </w:tcPr>
          <w:p w14:paraId="5A1151D6" w14:textId="77777777" w:rsidR="0014287E" w:rsidRDefault="0014287E">
            <w:pPr>
              <w:spacing w:after="19"/>
              <w:rPr>
                <w:szCs w:val="20"/>
              </w:rPr>
            </w:pPr>
          </w:p>
        </w:tc>
      </w:tr>
      <w:tr w:rsidR="0014287E" w14:paraId="60F62ED2" w14:textId="77777777">
        <w:tc>
          <w:tcPr>
            <w:tcW w:w="1" w:type="dxa"/>
          </w:tcPr>
          <w:p w14:paraId="1409E5D2" w14:textId="77777777" w:rsidR="0014287E" w:rsidRDefault="009E2D39">
            <w:pPr>
              <w:spacing w:after="19"/>
              <w:rPr>
                <w:szCs w:val="20"/>
              </w:rPr>
            </w:pPr>
            <w:r>
              <w:rPr>
                <w:szCs w:val="20"/>
              </w:rPr>
              <w:t>8.14.2</w:t>
            </w:r>
          </w:p>
        </w:tc>
        <w:tc>
          <w:tcPr>
            <w:tcW w:w="1" w:type="dxa"/>
          </w:tcPr>
          <w:p w14:paraId="5AC275A4" w14:textId="77777777" w:rsidR="0014287E" w:rsidRDefault="009E2D39">
            <w:pPr>
              <w:spacing w:after="19"/>
              <w:rPr>
                <w:szCs w:val="20"/>
              </w:rPr>
            </w:pPr>
            <w:r>
              <w:rPr>
                <w:szCs w:val="20"/>
              </w:rPr>
              <w:t xml:space="preserve">Konsiliarische </w:t>
            </w:r>
            <w:proofErr w:type="spellStart"/>
            <w:r>
              <w:rPr>
                <w:szCs w:val="20"/>
              </w:rPr>
              <w:t>Zweitbefundung</w:t>
            </w:r>
            <w:proofErr w:type="spellEnd"/>
          </w:p>
          <w:p w14:paraId="7127F1F0" w14:textId="77777777" w:rsidR="0014287E" w:rsidRDefault="009E2D39">
            <w:pPr>
              <w:spacing w:after="19"/>
              <w:rPr>
                <w:szCs w:val="20"/>
              </w:rPr>
            </w:pPr>
            <w:r>
              <w:rPr>
                <w:szCs w:val="20"/>
              </w:rPr>
              <w:lastRenderedPageBreak/>
              <w:t xml:space="preserve">Ermöglichung konsiliarischer </w:t>
            </w:r>
            <w:proofErr w:type="spellStart"/>
            <w:r>
              <w:rPr>
                <w:szCs w:val="20"/>
              </w:rPr>
              <w:t>Zweitbefundung</w:t>
            </w:r>
            <w:proofErr w:type="spellEnd"/>
            <w:r>
              <w:rPr>
                <w:szCs w:val="20"/>
              </w:rPr>
              <w:t>, wenn durch Klinik oder Pat. erbeten bzw. eine abschließende Beurteilung nicht möglich ist.</w:t>
            </w:r>
          </w:p>
        </w:tc>
        <w:tc>
          <w:tcPr>
            <w:tcW w:w="1" w:type="dxa"/>
          </w:tcPr>
          <w:p w14:paraId="24796A77" w14:textId="77777777" w:rsidR="0014287E" w:rsidRDefault="0014287E">
            <w:pPr>
              <w:spacing w:after="19"/>
              <w:rPr>
                <w:szCs w:val="20"/>
              </w:rPr>
            </w:pPr>
          </w:p>
        </w:tc>
      </w:tr>
      <w:tr w:rsidR="0014287E" w14:paraId="74E82BC5" w14:textId="77777777">
        <w:tc>
          <w:tcPr>
            <w:tcW w:w="1" w:type="dxa"/>
          </w:tcPr>
          <w:p w14:paraId="5F6F1517" w14:textId="77777777" w:rsidR="0014287E" w:rsidRDefault="009E2D39">
            <w:pPr>
              <w:spacing w:after="19"/>
              <w:rPr>
                <w:szCs w:val="20"/>
              </w:rPr>
            </w:pPr>
            <w:r>
              <w:rPr>
                <w:szCs w:val="20"/>
              </w:rPr>
              <w:t>8.15</w:t>
            </w:r>
          </w:p>
        </w:tc>
        <w:tc>
          <w:tcPr>
            <w:tcW w:w="1" w:type="dxa"/>
          </w:tcPr>
          <w:p w14:paraId="4388F549" w14:textId="77777777" w:rsidR="0014287E" w:rsidRDefault="009E2D39">
            <w:pPr>
              <w:spacing w:after="19"/>
              <w:rPr>
                <w:szCs w:val="20"/>
              </w:rPr>
            </w:pPr>
            <w:r>
              <w:rPr>
                <w:szCs w:val="20"/>
              </w:rPr>
              <w:t>Qualitätszirkel</w:t>
            </w:r>
          </w:p>
          <w:p w14:paraId="7836DADE" w14:textId="77777777" w:rsidR="0014287E" w:rsidRDefault="009E2D39" w:rsidP="00FE4D4E">
            <w:pPr>
              <w:numPr>
                <w:ilvl w:val="0"/>
                <w:numId w:val="76"/>
              </w:numPr>
              <w:spacing w:after="19"/>
              <w:ind w:left="283" w:hanging="283"/>
              <w:rPr>
                <w:szCs w:val="20"/>
              </w:rPr>
            </w:pPr>
            <w:r>
              <w:rPr>
                <w:szCs w:val="20"/>
              </w:rPr>
              <w:t>Es sind mind. 3 x jährlich Qualitätszirkel durchzuführen, in denen onkologische Themen betrachtet werden</w:t>
            </w:r>
          </w:p>
          <w:p w14:paraId="6B775F52" w14:textId="77777777" w:rsidR="0014287E" w:rsidRDefault="009E2D39" w:rsidP="00FE4D4E">
            <w:pPr>
              <w:numPr>
                <w:ilvl w:val="0"/>
                <w:numId w:val="76"/>
              </w:numPr>
              <w:spacing w:after="19"/>
              <w:ind w:left="283" w:hanging="283"/>
              <w:rPr>
                <w:szCs w:val="20"/>
              </w:rPr>
            </w:pPr>
            <w:r>
              <w:rPr>
                <w:szCs w:val="20"/>
              </w:rPr>
              <w:t>Terminliche Planung z.B. über Qualifizierungsplan</w:t>
            </w:r>
          </w:p>
          <w:p w14:paraId="5D90C38D" w14:textId="77777777" w:rsidR="0014287E" w:rsidRDefault="009E2D39" w:rsidP="00FE4D4E">
            <w:pPr>
              <w:numPr>
                <w:ilvl w:val="0"/>
                <w:numId w:val="76"/>
              </w:numPr>
              <w:spacing w:after="19"/>
              <w:ind w:left="283" w:hanging="283"/>
              <w:rPr>
                <w:szCs w:val="20"/>
              </w:rPr>
            </w:pPr>
            <w:r>
              <w:rPr>
                <w:szCs w:val="20"/>
              </w:rPr>
              <w:t>Qualitätszirkel sind zu protokollieren.</w:t>
            </w:r>
          </w:p>
          <w:p w14:paraId="15AACE51" w14:textId="77777777" w:rsidR="0014287E" w:rsidRDefault="009E2D39">
            <w:pPr>
              <w:spacing w:after="19"/>
              <w:rPr>
                <w:szCs w:val="20"/>
              </w:rPr>
            </w:pPr>
            <w:r>
              <w:rPr>
                <w:szCs w:val="20"/>
              </w:rPr>
              <w:t> </w:t>
            </w:r>
          </w:p>
          <w:p w14:paraId="54B9C7F3" w14:textId="77777777" w:rsidR="0014287E" w:rsidRDefault="009E2D39">
            <w:pPr>
              <w:spacing w:after="19"/>
              <w:rPr>
                <w:szCs w:val="20"/>
              </w:rPr>
            </w:pPr>
            <w:r>
              <w:rPr>
                <w:szCs w:val="20"/>
              </w:rPr>
              <w:t>Teilnahme ist in Summe und nicht für jedes Organ einzeln nachzuweisen; Qualitätszirkel können interdisziplinär, organbezogen und/oder organübergreifend sein (zentrale Q-Zirkel des Onkologischen Zentrums gemäß EB OZ Kap. 1.2.14 werden z.B. anerkannt).</w:t>
            </w:r>
          </w:p>
        </w:tc>
        <w:tc>
          <w:tcPr>
            <w:tcW w:w="1" w:type="dxa"/>
          </w:tcPr>
          <w:p w14:paraId="76389CE6" w14:textId="77777777" w:rsidR="0014287E" w:rsidRDefault="0014287E">
            <w:pPr>
              <w:spacing w:after="19"/>
              <w:rPr>
                <w:szCs w:val="20"/>
              </w:rPr>
            </w:pPr>
          </w:p>
        </w:tc>
      </w:tr>
      <w:tr w:rsidR="0014287E" w14:paraId="686FD3E6" w14:textId="77777777">
        <w:tc>
          <w:tcPr>
            <w:tcW w:w="1" w:type="dxa"/>
          </w:tcPr>
          <w:p w14:paraId="09E42D77" w14:textId="77777777" w:rsidR="0014287E" w:rsidRDefault="009E2D39">
            <w:pPr>
              <w:spacing w:after="19"/>
              <w:rPr>
                <w:szCs w:val="20"/>
              </w:rPr>
            </w:pPr>
            <w:r>
              <w:rPr>
                <w:szCs w:val="20"/>
              </w:rPr>
              <w:t>8.16</w:t>
            </w:r>
          </w:p>
        </w:tc>
        <w:tc>
          <w:tcPr>
            <w:tcW w:w="1" w:type="dxa"/>
          </w:tcPr>
          <w:p w14:paraId="11B0DC51" w14:textId="77777777" w:rsidR="0014287E" w:rsidRDefault="009E2D39">
            <w:pPr>
              <w:spacing w:after="19"/>
              <w:rPr>
                <w:szCs w:val="20"/>
              </w:rPr>
            </w:pPr>
            <w:r>
              <w:rPr>
                <w:szCs w:val="20"/>
              </w:rPr>
              <w:t>Fortbildung</w:t>
            </w:r>
          </w:p>
          <w:p w14:paraId="4900B7BD" w14:textId="77777777" w:rsidR="0014287E" w:rsidRDefault="009E2D39" w:rsidP="00FE4D4E">
            <w:pPr>
              <w:numPr>
                <w:ilvl w:val="0"/>
                <w:numId w:val="77"/>
              </w:numPr>
              <w:spacing w:after="19"/>
              <w:ind w:left="283" w:hanging="283"/>
              <w:rPr>
                <w:szCs w:val="20"/>
              </w:rPr>
            </w:pPr>
            <w:r>
              <w:rPr>
                <w:szCs w:val="20"/>
              </w:rPr>
              <w:t>Es ist ein Schulungsplan für das ärztliche Personal vorzulegen, in dem die für einen Jahreszeitraum geplanten Qualifizierungen dargestellt sind.</w:t>
            </w:r>
          </w:p>
          <w:p w14:paraId="3B959CDC" w14:textId="77777777" w:rsidR="0014287E" w:rsidRDefault="009E2D39" w:rsidP="00FE4D4E">
            <w:pPr>
              <w:numPr>
                <w:ilvl w:val="0"/>
                <w:numId w:val="77"/>
              </w:numPr>
              <w:spacing w:after="19"/>
              <w:ind w:left="283" w:hanging="283"/>
              <w:rPr>
                <w:szCs w:val="20"/>
              </w:rPr>
            </w:pPr>
            <w:r>
              <w:rPr>
                <w:szCs w:val="20"/>
              </w:rPr>
              <w:t xml:space="preserve">Jährlich mind. 1 spezifische Fort-/Weiterbildung pro Mitarbeiter, sofern </w:t>
            </w:r>
            <w:proofErr w:type="gramStart"/>
            <w:r>
              <w:rPr>
                <w:szCs w:val="20"/>
              </w:rPr>
              <w:t>dieser qualitätsrelevante Tätigkeiten</w:t>
            </w:r>
            <w:proofErr w:type="gramEnd"/>
            <w:r>
              <w:rPr>
                <w:szCs w:val="20"/>
              </w:rPr>
              <w:t xml:space="preserve"> für das Zentrum wahrnimmt.</w:t>
            </w:r>
          </w:p>
        </w:tc>
        <w:tc>
          <w:tcPr>
            <w:tcW w:w="1" w:type="dxa"/>
          </w:tcPr>
          <w:p w14:paraId="75AF7D88" w14:textId="77777777" w:rsidR="0014287E" w:rsidRDefault="0014287E">
            <w:pPr>
              <w:spacing w:after="19"/>
              <w:rPr>
                <w:szCs w:val="20"/>
              </w:rPr>
            </w:pPr>
          </w:p>
        </w:tc>
      </w:tr>
    </w:tbl>
    <w:p w14:paraId="25210462" w14:textId="77777777" w:rsidR="0014287E" w:rsidRDefault="0014287E">
      <w:pPr>
        <w:spacing w:after="24"/>
      </w:pPr>
    </w:p>
    <w:p w14:paraId="7EB1F7AB" w14:textId="77777777" w:rsidR="0014287E" w:rsidRDefault="0014287E">
      <w:pPr>
        <w:spacing w:after="24"/>
      </w:pPr>
    </w:p>
    <w:p w14:paraId="0C7753AF" w14:textId="77777777" w:rsidR="0014287E" w:rsidRDefault="0014287E">
      <w:pPr>
        <w:spacing w:after="24"/>
      </w:pPr>
    </w:p>
    <w:p w14:paraId="58D21E17" w14:textId="77777777" w:rsidR="0014287E" w:rsidRDefault="009E2D39">
      <w:pPr>
        <w:spacing w:after="24"/>
        <w:rPr>
          <w:b/>
          <w:bCs/>
          <w:szCs w:val="20"/>
        </w:rPr>
      </w:pPr>
      <w:r>
        <w:rPr>
          <w:b/>
          <w:bCs/>
          <w:szCs w:val="20"/>
        </w:rPr>
        <w:t xml:space="preserve">  9. Palliativversorgung und Hospizarbeit</w:t>
      </w:r>
    </w:p>
    <w:tbl>
      <w:tblPr>
        <w:tblStyle w:val="TabelleEinfach1"/>
        <w:tblW w:w="0" w:type="dxa"/>
        <w:tblLayout w:type="fixed"/>
        <w:tblLook w:val="04A0" w:firstRow="1" w:lastRow="0" w:firstColumn="1" w:lastColumn="0" w:noHBand="0" w:noVBand="1"/>
      </w:tblPr>
      <w:tblGrid>
        <w:gridCol w:w="850"/>
        <w:gridCol w:w="4649"/>
        <w:gridCol w:w="4649"/>
      </w:tblGrid>
      <w:tr w:rsidR="0014287E" w14:paraId="1B22516F" w14:textId="77777777">
        <w:trPr>
          <w:tblHeader/>
        </w:trPr>
        <w:tc>
          <w:tcPr>
            <w:tcW w:w="648" w:type="dxa"/>
            <w:gridSpan w:val="3"/>
            <w:tcBorders>
              <w:top w:val="nil"/>
              <w:left w:val="nil"/>
              <w:right w:val="nil"/>
            </w:tcBorders>
          </w:tcPr>
          <w:p w14:paraId="0FD93711" w14:textId="77777777" w:rsidR="0014287E" w:rsidRDefault="0014287E">
            <w:pPr>
              <w:spacing w:after="19"/>
              <w:rPr>
                <w:szCs w:val="20"/>
              </w:rPr>
            </w:pPr>
          </w:p>
        </w:tc>
      </w:tr>
      <w:tr w:rsidR="0014287E" w14:paraId="3C3F2237" w14:textId="77777777">
        <w:trPr>
          <w:tblHeader/>
        </w:trPr>
        <w:tc>
          <w:tcPr>
            <w:tcW w:w="850" w:type="dxa"/>
          </w:tcPr>
          <w:p w14:paraId="0E9AC307" w14:textId="77777777" w:rsidR="0014287E" w:rsidRDefault="009E2D39">
            <w:pPr>
              <w:spacing w:after="19"/>
              <w:jc w:val="center"/>
              <w:rPr>
                <w:b/>
                <w:bCs/>
                <w:szCs w:val="20"/>
              </w:rPr>
            </w:pPr>
            <w:r>
              <w:rPr>
                <w:b/>
                <w:bCs/>
                <w:szCs w:val="20"/>
              </w:rPr>
              <w:t>Kap.</w:t>
            </w:r>
          </w:p>
        </w:tc>
        <w:tc>
          <w:tcPr>
            <w:tcW w:w="4649" w:type="dxa"/>
          </w:tcPr>
          <w:p w14:paraId="6238A3C1" w14:textId="77777777" w:rsidR="0014287E" w:rsidRDefault="009E2D39">
            <w:pPr>
              <w:spacing w:after="19"/>
              <w:jc w:val="center"/>
              <w:rPr>
                <w:b/>
                <w:bCs/>
                <w:szCs w:val="20"/>
              </w:rPr>
            </w:pPr>
            <w:r>
              <w:rPr>
                <w:b/>
                <w:bCs/>
                <w:szCs w:val="20"/>
              </w:rPr>
              <w:t>Anforderungen</w:t>
            </w:r>
          </w:p>
        </w:tc>
        <w:tc>
          <w:tcPr>
            <w:tcW w:w="4649" w:type="dxa"/>
          </w:tcPr>
          <w:p w14:paraId="31EF1681" w14:textId="77777777" w:rsidR="0014287E" w:rsidRDefault="009E2D39">
            <w:pPr>
              <w:spacing w:after="19"/>
              <w:jc w:val="center"/>
              <w:rPr>
                <w:b/>
                <w:bCs/>
                <w:szCs w:val="20"/>
              </w:rPr>
            </w:pPr>
            <w:r>
              <w:rPr>
                <w:b/>
                <w:bCs/>
                <w:szCs w:val="20"/>
              </w:rPr>
              <w:t>Erläuterungen des Zentrums</w:t>
            </w:r>
          </w:p>
        </w:tc>
      </w:tr>
      <w:tr w:rsidR="0014287E" w14:paraId="5E0B5E7D" w14:textId="77777777">
        <w:tc>
          <w:tcPr>
            <w:tcW w:w="1" w:type="dxa"/>
          </w:tcPr>
          <w:p w14:paraId="5D10592B" w14:textId="77777777" w:rsidR="0014287E" w:rsidRDefault="009E2D39">
            <w:pPr>
              <w:spacing w:after="19"/>
              <w:rPr>
                <w:szCs w:val="20"/>
              </w:rPr>
            </w:pPr>
            <w:r>
              <w:rPr>
                <w:szCs w:val="20"/>
              </w:rPr>
              <w:t>9.1</w:t>
            </w:r>
          </w:p>
        </w:tc>
        <w:tc>
          <w:tcPr>
            <w:tcW w:w="1" w:type="dxa"/>
          </w:tcPr>
          <w:p w14:paraId="5739A182" w14:textId="77777777" w:rsidR="0014287E" w:rsidRDefault="009E2D39">
            <w:pPr>
              <w:spacing w:after="19"/>
              <w:rPr>
                <w:szCs w:val="20"/>
              </w:rPr>
            </w:pPr>
            <w:r>
              <w:rPr>
                <w:szCs w:val="20"/>
              </w:rPr>
              <w:t>Palliativversorgung</w:t>
            </w:r>
          </w:p>
          <w:p w14:paraId="58F5DEBA" w14:textId="77777777" w:rsidR="0014287E" w:rsidRDefault="009E2D39" w:rsidP="00FE4D4E">
            <w:pPr>
              <w:numPr>
                <w:ilvl w:val="0"/>
                <w:numId w:val="78"/>
              </w:numPr>
              <w:spacing w:after="19"/>
              <w:ind w:left="283" w:hanging="283"/>
              <w:rPr>
                <w:szCs w:val="20"/>
              </w:rPr>
            </w:pPr>
            <w:r>
              <w:rPr>
                <w:szCs w:val="20"/>
              </w:rPr>
              <w:t>Es sind jeweils Kooperationsvereinbarungen mit Leistungserbringern der spezialisierten stationären und ambulanten Palliativversorgung und stationären Hospizen nachzuweisen. Regionale Konzepte zur Integration der Palliativversorgung sind auf der Basis des Behandlungspfades für Pat. und Angehörige aus der S3-Leitlinie Palliativmedizin (Abb. 3, S. 47) unter Nennung aller Beteiligten zu beschreiben.</w:t>
            </w:r>
          </w:p>
          <w:p w14:paraId="6B6E71FD" w14:textId="77777777" w:rsidR="0014287E" w:rsidRDefault="009E2D39" w:rsidP="00FE4D4E">
            <w:pPr>
              <w:numPr>
                <w:ilvl w:val="0"/>
                <w:numId w:val="78"/>
              </w:numPr>
              <w:spacing w:after="19"/>
              <w:ind w:left="283" w:hanging="283"/>
              <w:rPr>
                <w:szCs w:val="20"/>
              </w:rPr>
            </w:pPr>
            <w:r>
              <w:rPr>
                <w:szCs w:val="20"/>
              </w:rPr>
              <w:t xml:space="preserve">Ein Arzt mit Zusatzbezeichnung Palliativmedizin muss für </w:t>
            </w:r>
            <w:proofErr w:type="spellStart"/>
            <w:r>
              <w:rPr>
                <w:szCs w:val="20"/>
              </w:rPr>
              <w:t>Konsile</w:t>
            </w:r>
            <w:proofErr w:type="spellEnd"/>
            <w:r>
              <w:rPr>
                <w:szCs w:val="20"/>
              </w:rPr>
              <w:t xml:space="preserve"> und ggf. Tumorkonferenzen zur Verfügung stehen.</w:t>
            </w:r>
          </w:p>
          <w:p w14:paraId="0717F0BF" w14:textId="77777777" w:rsidR="0014287E" w:rsidRDefault="009E2D39" w:rsidP="00FE4D4E">
            <w:pPr>
              <w:numPr>
                <w:ilvl w:val="0"/>
                <w:numId w:val="78"/>
              </w:numPr>
              <w:spacing w:after="19"/>
              <w:ind w:left="283" w:hanging="283"/>
              <w:rPr>
                <w:szCs w:val="20"/>
              </w:rPr>
            </w:pPr>
            <w:r>
              <w:rPr>
                <w:szCs w:val="20"/>
              </w:rPr>
              <w:t xml:space="preserve">Die Gruppe der </w:t>
            </w:r>
            <w:proofErr w:type="spellStart"/>
            <w:r>
              <w:rPr>
                <w:szCs w:val="20"/>
              </w:rPr>
              <w:t>Zielpat</w:t>
            </w:r>
            <w:proofErr w:type="spellEnd"/>
            <w:r>
              <w:rPr>
                <w:szCs w:val="20"/>
              </w:rPr>
              <w:t>. für die spezialisierten Palliativmedizinischen Unterstützungsangebote ist zu definieren (SOP).</w:t>
            </w:r>
          </w:p>
          <w:p w14:paraId="3C7B905A" w14:textId="77777777" w:rsidR="0014287E" w:rsidRDefault="009E2D39" w:rsidP="00FE4D4E">
            <w:pPr>
              <w:numPr>
                <w:ilvl w:val="0"/>
                <w:numId w:val="78"/>
              </w:numPr>
              <w:spacing w:after="19"/>
              <w:ind w:left="283" w:hanging="283"/>
              <w:rPr>
                <w:szCs w:val="20"/>
              </w:rPr>
            </w:pPr>
            <w:r>
              <w:rPr>
                <w:szCs w:val="20"/>
              </w:rPr>
              <w:t xml:space="preserve">Bei den im Zentrum betreuten Pat. sollen Symptome und Belastungen wiederholt mittels validierter Tools (z.B. MIDOS, </w:t>
            </w:r>
            <w:proofErr w:type="spellStart"/>
            <w:r>
              <w:rPr>
                <w:szCs w:val="20"/>
              </w:rPr>
              <w:t>iPOS</w:t>
            </w:r>
            <w:proofErr w:type="spellEnd"/>
            <w:r>
              <w:rPr>
                <w:szCs w:val="20"/>
              </w:rPr>
              <w:t>) erfasst werden.</w:t>
            </w:r>
          </w:p>
          <w:p w14:paraId="6B5D92AD" w14:textId="77777777" w:rsidR="0014287E" w:rsidRDefault="009E2D39" w:rsidP="00FE4D4E">
            <w:pPr>
              <w:numPr>
                <w:ilvl w:val="0"/>
                <w:numId w:val="78"/>
              </w:numPr>
              <w:spacing w:after="19"/>
              <w:ind w:left="283" w:hanging="283"/>
              <w:rPr>
                <w:szCs w:val="20"/>
              </w:rPr>
            </w:pPr>
            <w:r>
              <w:rPr>
                <w:szCs w:val="20"/>
              </w:rPr>
              <w:t>Der Zugang zur Palliativversorgung kann parallel zur tumorspezifischen Therapie angeboten werden. Das Vorgehen im Zentrum ist in einer SOP zu beschreiben.</w:t>
            </w:r>
          </w:p>
          <w:p w14:paraId="7FD0E9B6" w14:textId="77777777" w:rsidR="0014287E" w:rsidRDefault="009E2D39" w:rsidP="00FE4D4E">
            <w:pPr>
              <w:numPr>
                <w:ilvl w:val="0"/>
                <w:numId w:val="78"/>
              </w:numPr>
              <w:spacing w:after="19"/>
              <w:ind w:left="283" w:hanging="283"/>
              <w:rPr>
                <w:szCs w:val="20"/>
              </w:rPr>
            </w:pPr>
            <w:r>
              <w:rPr>
                <w:szCs w:val="20"/>
              </w:rPr>
              <w:lastRenderedPageBreak/>
              <w:t>Die Anzahl der Primärfälle mit nicht heilbarer Krebserkrankung ist zu dokumentieren.</w:t>
            </w:r>
          </w:p>
        </w:tc>
        <w:tc>
          <w:tcPr>
            <w:tcW w:w="1" w:type="dxa"/>
          </w:tcPr>
          <w:p w14:paraId="0CA2D67E" w14:textId="77777777" w:rsidR="0014287E" w:rsidRDefault="0014287E">
            <w:pPr>
              <w:spacing w:after="19"/>
              <w:rPr>
                <w:szCs w:val="20"/>
              </w:rPr>
            </w:pPr>
          </w:p>
        </w:tc>
      </w:tr>
    </w:tbl>
    <w:p w14:paraId="7534BC85" w14:textId="77777777" w:rsidR="0014287E" w:rsidRDefault="0014287E">
      <w:pPr>
        <w:spacing w:after="24"/>
      </w:pPr>
    </w:p>
    <w:p w14:paraId="033135BA" w14:textId="77777777" w:rsidR="0014287E" w:rsidRDefault="0014287E">
      <w:pPr>
        <w:spacing w:after="24"/>
      </w:pPr>
    </w:p>
    <w:p w14:paraId="11E6DA58" w14:textId="77777777" w:rsidR="0014287E" w:rsidRDefault="0014287E">
      <w:pPr>
        <w:spacing w:after="24"/>
      </w:pPr>
    </w:p>
    <w:p w14:paraId="6053172B" w14:textId="77777777" w:rsidR="0014287E" w:rsidRDefault="009E2D39">
      <w:pPr>
        <w:spacing w:after="24"/>
        <w:rPr>
          <w:b/>
          <w:bCs/>
          <w:szCs w:val="20"/>
        </w:rPr>
      </w:pPr>
      <w:r>
        <w:rPr>
          <w:b/>
          <w:bCs/>
          <w:szCs w:val="20"/>
        </w:rPr>
        <w:t xml:space="preserve">  10. Tumordokumentation / Ergebnisqualität</w:t>
      </w:r>
    </w:p>
    <w:tbl>
      <w:tblPr>
        <w:tblStyle w:val="TabelleEinfach1"/>
        <w:tblW w:w="0" w:type="dxa"/>
        <w:tblLayout w:type="fixed"/>
        <w:tblLook w:val="04A0" w:firstRow="1" w:lastRow="0" w:firstColumn="1" w:lastColumn="0" w:noHBand="0" w:noVBand="1"/>
      </w:tblPr>
      <w:tblGrid>
        <w:gridCol w:w="850"/>
        <w:gridCol w:w="4649"/>
        <w:gridCol w:w="4649"/>
      </w:tblGrid>
      <w:tr w:rsidR="0014287E" w14:paraId="73B98929" w14:textId="77777777">
        <w:trPr>
          <w:tblHeader/>
        </w:trPr>
        <w:tc>
          <w:tcPr>
            <w:tcW w:w="648" w:type="dxa"/>
            <w:gridSpan w:val="3"/>
            <w:tcBorders>
              <w:top w:val="nil"/>
              <w:left w:val="nil"/>
              <w:right w:val="nil"/>
            </w:tcBorders>
          </w:tcPr>
          <w:p w14:paraId="6EACBC1D" w14:textId="77777777" w:rsidR="0014287E" w:rsidRDefault="0014287E">
            <w:pPr>
              <w:spacing w:after="19"/>
              <w:rPr>
                <w:szCs w:val="20"/>
              </w:rPr>
            </w:pPr>
          </w:p>
        </w:tc>
      </w:tr>
      <w:tr w:rsidR="0014287E" w14:paraId="64A8FA4D" w14:textId="77777777">
        <w:trPr>
          <w:tblHeader/>
        </w:trPr>
        <w:tc>
          <w:tcPr>
            <w:tcW w:w="850" w:type="dxa"/>
          </w:tcPr>
          <w:p w14:paraId="2FCFE800" w14:textId="77777777" w:rsidR="0014287E" w:rsidRDefault="009E2D39">
            <w:pPr>
              <w:spacing w:after="19"/>
              <w:jc w:val="center"/>
              <w:rPr>
                <w:b/>
                <w:bCs/>
                <w:szCs w:val="20"/>
              </w:rPr>
            </w:pPr>
            <w:r>
              <w:rPr>
                <w:b/>
                <w:bCs/>
                <w:szCs w:val="20"/>
              </w:rPr>
              <w:t>Kap.</w:t>
            </w:r>
          </w:p>
        </w:tc>
        <w:tc>
          <w:tcPr>
            <w:tcW w:w="4649" w:type="dxa"/>
          </w:tcPr>
          <w:p w14:paraId="56041673" w14:textId="77777777" w:rsidR="0014287E" w:rsidRDefault="009E2D39">
            <w:pPr>
              <w:spacing w:after="19"/>
              <w:jc w:val="center"/>
              <w:rPr>
                <w:b/>
                <w:bCs/>
                <w:szCs w:val="20"/>
              </w:rPr>
            </w:pPr>
            <w:r>
              <w:rPr>
                <w:b/>
                <w:bCs/>
                <w:szCs w:val="20"/>
              </w:rPr>
              <w:t>Anforderungen</w:t>
            </w:r>
          </w:p>
        </w:tc>
        <w:tc>
          <w:tcPr>
            <w:tcW w:w="4649" w:type="dxa"/>
          </w:tcPr>
          <w:p w14:paraId="75DE1A6F" w14:textId="77777777" w:rsidR="0014287E" w:rsidRDefault="009E2D39">
            <w:pPr>
              <w:spacing w:after="19"/>
              <w:jc w:val="center"/>
              <w:rPr>
                <w:b/>
                <w:bCs/>
                <w:szCs w:val="20"/>
              </w:rPr>
            </w:pPr>
            <w:r>
              <w:rPr>
                <w:b/>
                <w:bCs/>
                <w:szCs w:val="20"/>
              </w:rPr>
              <w:t>Erläuterungen des Zentrums</w:t>
            </w:r>
          </w:p>
        </w:tc>
      </w:tr>
      <w:tr w:rsidR="0014287E" w14:paraId="074ADA8D" w14:textId="77777777">
        <w:tc>
          <w:tcPr>
            <w:tcW w:w="1" w:type="dxa"/>
          </w:tcPr>
          <w:p w14:paraId="41973E0E" w14:textId="77777777" w:rsidR="0014287E" w:rsidRDefault="009E2D39">
            <w:pPr>
              <w:spacing w:after="19"/>
              <w:rPr>
                <w:szCs w:val="20"/>
              </w:rPr>
            </w:pPr>
            <w:r>
              <w:rPr>
                <w:szCs w:val="20"/>
              </w:rPr>
              <w:t>10.1</w:t>
            </w:r>
          </w:p>
        </w:tc>
        <w:tc>
          <w:tcPr>
            <w:tcW w:w="1" w:type="dxa"/>
          </w:tcPr>
          <w:p w14:paraId="62347002" w14:textId="77777777" w:rsidR="0014287E" w:rsidRDefault="009E2D39">
            <w:pPr>
              <w:spacing w:after="19"/>
              <w:rPr>
                <w:szCs w:val="20"/>
              </w:rPr>
            </w:pPr>
            <w:r>
              <w:rPr>
                <w:szCs w:val="20"/>
              </w:rPr>
              <w:t>Tumordokumentationssystem</w:t>
            </w:r>
          </w:p>
          <w:p w14:paraId="10B9DD2A" w14:textId="77777777" w:rsidR="0014287E" w:rsidRDefault="009E2D39">
            <w:pPr>
              <w:spacing w:after="19"/>
              <w:rPr>
                <w:szCs w:val="20"/>
              </w:rPr>
            </w:pPr>
            <w:r>
              <w:rPr>
                <w:szCs w:val="20"/>
              </w:rPr>
              <w:t xml:space="preserve">Es muss zum Zeitpunkt der Erstzertifizierung eine Tumordokumentation bestehen, die für einen Zeitraum von mind. 3 Monaten die </w:t>
            </w:r>
            <w:proofErr w:type="spellStart"/>
            <w:r>
              <w:rPr>
                <w:szCs w:val="20"/>
              </w:rPr>
              <w:t>Pat.daten</w:t>
            </w:r>
            <w:proofErr w:type="spellEnd"/>
            <w:r>
              <w:rPr>
                <w:szCs w:val="20"/>
              </w:rPr>
              <w:t xml:space="preserve"> enthält.</w:t>
            </w:r>
          </w:p>
          <w:p w14:paraId="45663EF8" w14:textId="77777777" w:rsidR="0014287E" w:rsidRDefault="009E2D39">
            <w:pPr>
              <w:spacing w:after="19"/>
              <w:rPr>
                <w:szCs w:val="20"/>
              </w:rPr>
            </w:pPr>
            <w:r>
              <w:rPr>
                <w:szCs w:val="20"/>
              </w:rPr>
              <w:t> </w:t>
            </w:r>
          </w:p>
          <w:p w14:paraId="7E8A7819" w14:textId="77777777" w:rsidR="0014287E" w:rsidRDefault="009E2D39">
            <w:pPr>
              <w:spacing w:after="19"/>
              <w:rPr>
                <w:szCs w:val="20"/>
              </w:rPr>
            </w:pPr>
            <w:r>
              <w:rPr>
                <w:szCs w:val="20"/>
              </w:rPr>
              <w:t>Name des Tumordokumentationssystems im Krebsregister und/oder Zentrum</w:t>
            </w:r>
          </w:p>
        </w:tc>
        <w:tc>
          <w:tcPr>
            <w:tcW w:w="1" w:type="dxa"/>
          </w:tcPr>
          <w:p w14:paraId="212E4647" w14:textId="77777777" w:rsidR="0014287E" w:rsidRDefault="0014287E">
            <w:pPr>
              <w:spacing w:after="19"/>
              <w:rPr>
                <w:szCs w:val="20"/>
              </w:rPr>
            </w:pPr>
          </w:p>
        </w:tc>
      </w:tr>
      <w:tr w:rsidR="0014287E" w14:paraId="71CB7B4F" w14:textId="77777777">
        <w:tc>
          <w:tcPr>
            <w:tcW w:w="1" w:type="dxa"/>
          </w:tcPr>
          <w:p w14:paraId="5DAF1502" w14:textId="77777777" w:rsidR="0014287E" w:rsidRDefault="009E2D39">
            <w:pPr>
              <w:spacing w:after="19"/>
              <w:rPr>
                <w:szCs w:val="20"/>
              </w:rPr>
            </w:pPr>
            <w:r>
              <w:rPr>
                <w:szCs w:val="20"/>
              </w:rPr>
              <w:t>10.2</w:t>
            </w:r>
          </w:p>
        </w:tc>
        <w:tc>
          <w:tcPr>
            <w:tcW w:w="1" w:type="dxa"/>
          </w:tcPr>
          <w:p w14:paraId="20C5DA00" w14:textId="77777777" w:rsidR="0014287E" w:rsidRDefault="009E2D39">
            <w:pPr>
              <w:spacing w:after="19"/>
              <w:rPr>
                <w:szCs w:val="20"/>
              </w:rPr>
            </w:pPr>
            <w:r>
              <w:rPr>
                <w:szCs w:val="20"/>
              </w:rPr>
              <w:t>Darstellungszeitraum der Daten</w:t>
            </w:r>
          </w:p>
          <w:p w14:paraId="6148F788" w14:textId="77777777" w:rsidR="0014287E" w:rsidRDefault="009E2D39">
            <w:pPr>
              <w:spacing w:after="19"/>
              <w:rPr>
                <w:szCs w:val="20"/>
              </w:rPr>
            </w:pPr>
            <w:r>
              <w:rPr>
                <w:szCs w:val="20"/>
              </w:rPr>
              <w:t>Die Daten sind für das jeweils letzte Kalenderjahr vollständig darzustellen.</w:t>
            </w:r>
          </w:p>
        </w:tc>
        <w:tc>
          <w:tcPr>
            <w:tcW w:w="1" w:type="dxa"/>
          </w:tcPr>
          <w:p w14:paraId="474D0BD3" w14:textId="77777777" w:rsidR="0014287E" w:rsidRDefault="0014287E">
            <w:pPr>
              <w:spacing w:after="19"/>
              <w:rPr>
                <w:szCs w:val="20"/>
              </w:rPr>
            </w:pPr>
          </w:p>
        </w:tc>
      </w:tr>
      <w:tr w:rsidR="0014287E" w14:paraId="230692BB" w14:textId="77777777">
        <w:tc>
          <w:tcPr>
            <w:tcW w:w="1" w:type="dxa"/>
          </w:tcPr>
          <w:p w14:paraId="264687DA" w14:textId="77777777" w:rsidR="0014287E" w:rsidRDefault="009E2D39">
            <w:pPr>
              <w:spacing w:after="19"/>
              <w:rPr>
                <w:szCs w:val="20"/>
              </w:rPr>
            </w:pPr>
            <w:r>
              <w:rPr>
                <w:szCs w:val="20"/>
              </w:rPr>
              <w:t>10.3</w:t>
            </w:r>
          </w:p>
        </w:tc>
        <w:tc>
          <w:tcPr>
            <w:tcW w:w="1" w:type="dxa"/>
          </w:tcPr>
          <w:p w14:paraId="7AD67D4D" w14:textId="77777777" w:rsidR="0014287E" w:rsidRDefault="009E2D39">
            <w:pPr>
              <w:spacing w:after="19"/>
              <w:rPr>
                <w:szCs w:val="20"/>
              </w:rPr>
            </w:pPr>
            <w:r>
              <w:rPr>
                <w:szCs w:val="20"/>
              </w:rPr>
              <w:t>Anforderungen an die Tumordokumentation:</w:t>
            </w:r>
          </w:p>
          <w:p w14:paraId="1191DB47" w14:textId="77777777" w:rsidR="0014287E" w:rsidRDefault="009E2D39">
            <w:pPr>
              <w:spacing w:after="19"/>
              <w:rPr>
                <w:szCs w:val="20"/>
              </w:rPr>
            </w:pPr>
            <w:r>
              <w:rPr>
                <w:szCs w:val="20"/>
              </w:rPr>
              <w:t>Es muss ein Datensatz entsprechend des Einheitlichen Onkologischen Basisdatensatzes und seiner Module der Arbeitsgemeinschaft Deutscher Tumorzentren (ADT) und der Gesellschaft der epidemiologischen Krebsregister in Deutschland (GEKID) verwendet werden.</w:t>
            </w:r>
          </w:p>
          <w:p w14:paraId="2395E047" w14:textId="77777777" w:rsidR="0014287E" w:rsidRDefault="009E2D39">
            <w:pPr>
              <w:spacing w:after="19"/>
              <w:rPr>
                <w:szCs w:val="20"/>
              </w:rPr>
            </w:pPr>
            <w:r>
              <w:rPr>
                <w:szCs w:val="20"/>
              </w:rPr>
              <w:t> </w:t>
            </w:r>
          </w:p>
          <w:p w14:paraId="47C9C116" w14:textId="77777777" w:rsidR="0014287E" w:rsidRDefault="009E2D39">
            <w:pPr>
              <w:spacing w:after="19"/>
              <w:rPr>
                <w:szCs w:val="20"/>
              </w:rPr>
            </w:pPr>
            <w:r>
              <w:rPr>
                <w:szCs w:val="20"/>
              </w:rPr>
              <w:t>Das Zentrum muss sicherstellen, dass die Datenübermittlung an das zuständige Krebsregister zeitnah erfolgt. Ggf. bestehende Ländergesetze für Meldefristen sind zu beachten.</w:t>
            </w:r>
          </w:p>
        </w:tc>
        <w:tc>
          <w:tcPr>
            <w:tcW w:w="1" w:type="dxa"/>
          </w:tcPr>
          <w:p w14:paraId="220132CC" w14:textId="77777777" w:rsidR="0014287E" w:rsidRDefault="0014287E">
            <w:pPr>
              <w:spacing w:after="19"/>
              <w:rPr>
                <w:szCs w:val="20"/>
              </w:rPr>
            </w:pPr>
          </w:p>
        </w:tc>
      </w:tr>
      <w:tr w:rsidR="0014287E" w14:paraId="2E237BE3" w14:textId="77777777">
        <w:tc>
          <w:tcPr>
            <w:tcW w:w="1" w:type="dxa"/>
          </w:tcPr>
          <w:p w14:paraId="4E37C282" w14:textId="77777777" w:rsidR="0014287E" w:rsidRDefault="009E2D39">
            <w:pPr>
              <w:spacing w:after="19"/>
              <w:rPr>
                <w:szCs w:val="20"/>
              </w:rPr>
            </w:pPr>
            <w:r>
              <w:rPr>
                <w:szCs w:val="20"/>
              </w:rPr>
              <w:t>10.4</w:t>
            </w:r>
          </w:p>
        </w:tc>
        <w:tc>
          <w:tcPr>
            <w:tcW w:w="1" w:type="dxa"/>
          </w:tcPr>
          <w:p w14:paraId="4C2DE65E" w14:textId="77777777" w:rsidR="0014287E" w:rsidRDefault="009E2D39">
            <w:pPr>
              <w:spacing w:after="19"/>
              <w:rPr>
                <w:szCs w:val="20"/>
              </w:rPr>
            </w:pPr>
            <w:r>
              <w:rPr>
                <w:szCs w:val="20"/>
              </w:rPr>
              <w:t>Zusammenarbeit mit Krebsregister</w:t>
            </w:r>
          </w:p>
          <w:p w14:paraId="17EB88A1" w14:textId="77777777" w:rsidR="0014287E" w:rsidRDefault="009E2D39" w:rsidP="00FE4D4E">
            <w:pPr>
              <w:numPr>
                <w:ilvl w:val="0"/>
                <w:numId w:val="79"/>
              </w:numPr>
              <w:spacing w:after="19"/>
              <w:ind w:left="283" w:hanging="283"/>
              <w:rPr>
                <w:szCs w:val="20"/>
              </w:rPr>
            </w:pPr>
            <w:r>
              <w:rPr>
                <w:szCs w:val="20"/>
              </w:rPr>
              <w:t>Die Zusammenarbeit mit dem zuständigen 65c-Krebsregister ist auf Basis der Kooperationsvereinbarung nachzuweisen (</w:t>
            </w:r>
            <w:hyperlink r:id="rId14" w:tgtFrame="_blank">
              <w:r>
                <w:rPr>
                  <w:color w:val="0000FF"/>
                  <w:szCs w:val="20"/>
                  <w:u w:val="single"/>
                </w:rPr>
                <w:t>www.tumorzentren.de</w:t>
              </w:r>
            </w:hyperlink>
            <w:r>
              <w:rPr>
                <w:szCs w:val="20"/>
              </w:rPr>
              <w:t>)</w:t>
            </w:r>
          </w:p>
          <w:p w14:paraId="41E55238" w14:textId="77777777" w:rsidR="0014287E" w:rsidRDefault="009E2D39" w:rsidP="00FE4D4E">
            <w:pPr>
              <w:numPr>
                <w:ilvl w:val="0"/>
                <w:numId w:val="79"/>
              </w:numPr>
              <w:spacing w:after="19"/>
              <w:ind w:left="283" w:hanging="283"/>
              <w:rPr>
                <w:szCs w:val="20"/>
              </w:rPr>
            </w:pPr>
            <w:r>
              <w:rPr>
                <w:szCs w:val="20"/>
              </w:rPr>
              <w:t>Die Daten sind kontinuierlich und vollständig an das Krebsregister zu übermitteln.</w:t>
            </w:r>
          </w:p>
          <w:p w14:paraId="158FFDFF" w14:textId="77777777" w:rsidR="0014287E" w:rsidRDefault="009E2D39" w:rsidP="00FE4D4E">
            <w:pPr>
              <w:numPr>
                <w:ilvl w:val="0"/>
                <w:numId w:val="79"/>
              </w:numPr>
              <w:spacing w:after="19"/>
              <w:ind w:left="283" w:hanging="283"/>
              <w:rPr>
                <w:szCs w:val="20"/>
              </w:rPr>
            </w:pPr>
            <w:r>
              <w:rPr>
                <w:szCs w:val="20"/>
              </w:rPr>
              <w:t>Die Darstellung des Kennzahlenbogens und der Ergebnisqualität soll über das Krebsregister gewährleistet sein, soweit diese Angaben die Krebsregistrierung betreffen.</w:t>
            </w:r>
          </w:p>
          <w:p w14:paraId="500FD655" w14:textId="77777777" w:rsidR="0014287E" w:rsidRDefault="009E2D39" w:rsidP="00FE4D4E">
            <w:pPr>
              <w:numPr>
                <w:ilvl w:val="0"/>
                <w:numId w:val="79"/>
              </w:numPr>
              <w:spacing w:after="19"/>
              <w:ind w:left="283" w:hanging="283"/>
              <w:rPr>
                <w:szCs w:val="20"/>
              </w:rPr>
            </w:pPr>
            <w:r>
              <w:rPr>
                <w:szCs w:val="20"/>
              </w:rPr>
              <w:t>Parallele Systeme sind zu vermeiden.</w:t>
            </w:r>
          </w:p>
          <w:p w14:paraId="0A9E6BA6" w14:textId="77777777" w:rsidR="0014287E" w:rsidRDefault="009E2D39" w:rsidP="00FE4D4E">
            <w:pPr>
              <w:numPr>
                <w:ilvl w:val="0"/>
                <w:numId w:val="79"/>
              </w:numPr>
              <w:spacing w:after="19"/>
              <w:ind w:left="283" w:hanging="283"/>
              <w:rPr>
                <w:szCs w:val="20"/>
              </w:rPr>
            </w:pPr>
            <w:r>
              <w:rPr>
                <w:szCs w:val="20"/>
              </w:rPr>
              <w:t xml:space="preserve">Solange das zuständige Krebsregister den gestellten Anforderungen nicht genügen kann, sind von dem Zentrum ergänzende bzw. alternative Lösungen einzusetzen. Das Zentrum hat die Eigenverantwortung im Falle einer nicht funktionierenden externen Lösung. </w:t>
            </w:r>
            <w:r>
              <w:rPr>
                <w:szCs w:val="20"/>
                <w:shd w:val="clear" w:color="auto" w:fill="00FF00"/>
              </w:rPr>
              <w:t>Sofern das zuständige 65c-Krebsregister die Follow-</w:t>
            </w:r>
            <w:proofErr w:type="spellStart"/>
            <w:r>
              <w:rPr>
                <w:szCs w:val="20"/>
                <w:shd w:val="clear" w:color="auto" w:fill="00FF00"/>
              </w:rPr>
              <w:t>up</w:t>
            </w:r>
            <w:proofErr w:type="spellEnd"/>
            <w:r>
              <w:rPr>
                <w:szCs w:val="20"/>
                <w:shd w:val="clear" w:color="auto" w:fill="00FF00"/>
              </w:rPr>
              <w:t>-Daten nicht liefern kann, sollen Krebsregister und Zentrum begründen, warum eine Lieferung nicht erfolgen kann.</w:t>
            </w:r>
          </w:p>
        </w:tc>
        <w:tc>
          <w:tcPr>
            <w:tcW w:w="1" w:type="dxa"/>
          </w:tcPr>
          <w:p w14:paraId="7A9480F0" w14:textId="77777777" w:rsidR="0014287E" w:rsidRDefault="0014287E">
            <w:pPr>
              <w:spacing w:after="19"/>
              <w:rPr>
                <w:szCs w:val="20"/>
              </w:rPr>
            </w:pPr>
          </w:p>
        </w:tc>
      </w:tr>
      <w:tr w:rsidR="0014287E" w14:paraId="2B62C0C1" w14:textId="77777777">
        <w:tc>
          <w:tcPr>
            <w:tcW w:w="1" w:type="dxa"/>
          </w:tcPr>
          <w:p w14:paraId="22548151" w14:textId="77777777" w:rsidR="0014287E" w:rsidRDefault="009E2D39">
            <w:pPr>
              <w:spacing w:after="19"/>
              <w:rPr>
                <w:szCs w:val="20"/>
              </w:rPr>
            </w:pPr>
            <w:r>
              <w:rPr>
                <w:szCs w:val="20"/>
              </w:rPr>
              <w:t>10.5</w:t>
            </w:r>
          </w:p>
        </w:tc>
        <w:tc>
          <w:tcPr>
            <w:tcW w:w="1" w:type="dxa"/>
          </w:tcPr>
          <w:p w14:paraId="1EF1CFB4" w14:textId="77777777" w:rsidR="0014287E" w:rsidRDefault="009E2D39">
            <w:pPr>
              <w:spacing w:after="19"/>
              <w:rPr>
                <w:szCs w:val="20"/>
              </w:rPr>
            </w:pPr>
            <w:r>
              <w:rPr>
                <w:szCs w:val="20"/>
              </w:rPr>
              <w:t>Dokumentationsbeauftragter</w:t>
            </w:r>
          </w:p>
          <w:p w14:paraId="3DB9E69C" w14:textId="77777777" w:rsidR="0014287E" w:rsidRDefault="009E2D39">
            <w:pPr>
              <w:spacing w:after="19"/>
              <w:rPr>
                <w:szCs w:val="20"/>
              </w:rPr>
            </w:pPr>
            <w:r>
              <w:rPr>
                <w:szCs w:val="20"/>
              </w:rPr>
              <w:t>Es ist mindestens 1 Dokumentationsbeauftragter namentlich zu benennen, der die Verantwortung für die Tumordokumentation trägt.</w:t>
            </w:r>
          </w:p>
          <w:p w14:paraId="1FD0CDAF" w14:textId="77777777" w:rsidR="0014287E" w:rsidRDefault="009E2D39">
            <w:pPr>
              <w:spacing w:after="19"/>
              <w:rPr>
                <w:szCs w:val="20"/>
              </w:rPr>
            </w:pPr>
            <w:r>
              <w:rPr>
                <w:szCs w:val="20"/>
              </w:rPr>
              <w:t>Name/Funktion:</w:t>
            </w:r>
          </w:p>
          <w:p w14:paraId="286F7257" w14:textId="77777777" w:rsidR="0014287E" w:rsidRDefault="009E2D39">
            <w:pPr>
              <w:spacing w:after="19"/>
              <w:rPr>
                <w:szCs w:val="20"/>
              </w:rPr>
            </w:pPr>
            <w:r>
              <w:rPr>
                <w:szCs w:val="20"/>
              </w:rPr>
              <w:lastRenderedPageBreak/>
              <w:t> </w:t>
            </w:r>
          </w:p>
          <w:p w14:paraId="56823D2F" w14:textId="77777777" w:rsidR="0014287E" w:rsidRDefault="009E2D39">
            <w:pPr>
              <w:spacing w:after="19"/>
              <w:rPr>
                <w:szCs w:val="20"/>
              </w:rPr>
            </w:pPr>
            <w:r>
              <w:rPr>
                <w:szCs w:val="20"/>
              </w:rPr>
              <w:t>Folgende Aufgaben obliegen dem Dokumentationsbeauftragten:</w:t>
            </w:r>
          </w:p>
          <w:p w14:paraId="5D721C26" w14:textId="77777777" w:rsidR="0014287E" w:rsidRDefault="009E2D39" w:rsidP="00FE4D4E">
            <w:pPr>
              <w:numPr>
                <w:ilvl w:val="0"/>
                <w:numId w:val="80"/>
              </w:numPr>
              <w:spacing w:after="19"/>
              <w:ind w:left="283" w:hanging="283"/>
              <w:rPr>
                <w:szCs w:val="20"/>
              </w:rPr>
            </w:pPr>
            <w:r>
              <w:rPr>
                <w:szCs w:val="20"/>
              </w:rPr>
              <w:t xml:space="preserve">Sicherstellung und Überwachung der zeitnahen, vollständigen, vollzähligen und korrekten Übermittlung und Qualität der für die Zertifizierung relevanten </w:t>
            </w:r>
            <w:proofErr w:type="spellStart"/>
            <w:r>
              <w:rPr>
                <w:szCs w:val="20"/>
              </w:rPr>
              <w:t>Pat.daten</w:t>
            </w:r>
            <w:proofErr w:type="spellEnd"/>
            <w:r>
              <w:rPr>
                <w:szCs w:val="20"/>
              </w:rPr>
              <w:t xml:space="preserve"> durch alle Kooperationspartner an das Krebsregister</w:t>
            </w:r>
          </w:p>
          <w:p w14:paraId="7DAEC31B" w14:textId="77777777" w:rsidR="0014287E" w:rsidRDefault="009E2D39" w:rsidP="00FE4D4E">
            <w:pPr>
              <w:numPr>
                <w:ilvl w:val="0"/>
                <w:numId w:val="80"/>
              </w:numPr>
              <w:spacing w:after="19"/>
              <w:ind w:left="283" w:hanging="283"/>
              <w:rPr>
                <w:szCs w:val="20"/>
              </w:rPr>
            </w:pPr>
            <w:r>
              <w:rPr>
                <w:szCs w:val="20"/>
              </w:rPr>
              <w:t>Motivation zur sektorenübergreifenden Kooperation der mitwirkenden Fachgebiete im Krebsregister (</w:t>
            </w:r>
            <w:proofErr w:type="spellStart"/>
            <w:r>
              <w:rPr>
                <w:szCs w:val="20"/>
              </w:rPr>
              <w:t>pathol</w:t>
            </w:r>
            <w:proofErr w:type="spellEnd"/>
            <w:r>
              <w:rPr>
                <w:szCs w:val="20"/>
              </w:rPr>
              <w:t>. Befunde, strahlentherapeutische und medikamentöse Behandlungen)</w:t>
            </w:r>
          </w:p>
          <w:p w14:paraId="347FD2D4" w14:textId="77777777" w:rsidR="0014287E" w:rsidRDefault="009E2D39" w:rsidP="00FE4D4E">
            <w:pPr>
              <w:numPr>
                <w:ilvl w:val="0"/>
                <w:numId w:val="80"/>
              </w:numPr>
              <w:spacing w:after="19"/>
              <w:ind w:left="283" w:hanging="283"/>
              <w:rPr>
                <w:szCs w:val="20"/>
              </w:rPr>
            </w:pPr>
            <w:r>
              <w:rPr>
                <w:szCs w:val="20"/>
              </w:rPr>
              <w:t>Qualifizierung und Unterstützung des für die Datenerfassung tätigen Personals</w:t>
            </w:r>
          </w:p>
          <w:p w14:paraId="26C7D7C6" w14:textId="77777777" w:rsidR="0014287E" w:rsidRDefault="009E2D39" w:rsidP="00FE4D4E">
            <w:pPr>
              <w:numPr>
                <w:ilvl w:val="0"/>
                <w:numId w:val="80"/>
              </w:numPr>
              <w:spacing w:after="19"/>
              <w:ind w:left="283" w:hanging="283"/>
              <w:rPr>
                <w:szCs w:val="20"/>
              </w:rPr>
            </w:pPr>
            <w:r>
              <w:rPr>
                <w:szCs w:val="20"/>
              </w:rPr>
              <w:t>Regelmäßige Analyse der Auswertungen insb. im zeitlichen Verlauf</w:t>
            </w:r>
          </w:p>
        </w:tc>
        <w:tc>
          <w:tcPr>
            <w:tcW w:w="1" w:type="dxa"/>
          </w:tcPr>
          <w:p w14:paraId="5BAD88B7" w14:textId="77777777" w:rsidR="0014287E" w:rsidRDefault="0014287E">
            <w:pPr>
              <w:spacing w:after="19"/>
              <w:rPr>
                <w:szCs w:val="20"/>
              </w:rPr>
            </w:pPr>
          </w:p>
        </w:tc>
      </w:tr>
      <w:tr w:rsidR="0014287E" w14:paraId="5FBBD9FA" w14:textId="77777777">
        <w:tc>
          <w:tcPr>
            <w:tcW w:w="1" w:type="dxa"/>
          </w:tcPr>
          <w:p w14:paraId="068971A7" w14:textId="77777777" w:rsidR="0014287E" w:rsidRDefault="009E2D39">
            <w:pPr>
              <w:spacing w:after="19"/>
              <w:rPr>
                <w:szCs w:val="20"/>
              </w:rPr>
            </w:pPr>
            <w:r>
              <w:rPr>
                <w:szCs w:val="20"/>
              </w:rPr>
              <w:t>10.6</w:t>
            </w:r>
          </w:p>
        </w:tc>
        <w:tc>
          <w:tcPr>
            <w:tcW w:w="1" w:type="dxa"/>
          </w:tcPr>
          <w:p w14:paraId="61D9B65C" w14:textId="77777777" w:rsidR="0014287E" w:rsidRDefault="009E2D39">
            <w:pPr>
              <w:spacing w:after="19"/>
              <w:rPr>
                <w:szCs w:val="20"/>
              </w:rPr>
            </w:pPr>
            <w:r>
              <w:rPr>
                <w:szCs w:val="20"/>
              </w:rPr>
              <w:t>Bereitstellung von Ressourcen</w:t>
            </w:r>
          </w:p>
          <w:p w14:paraId="7835C514" w14:textId="77777777" w:rsidR="0014287E" w:rsidRDefault="009E2D39">
            <w:pPr>
              <w:spacing w:after="19"/>
              <w:rPr>
                <w:szCs w:val="20"/>
              </w:rPr>
            </w:pPr>
            <w:r>
              <w:rPr>
                <w:szCs w:val="20"/>
              </w:rPr>
              <w:t xml:space="preserve">Für die Ausführung der Aufgaben der Dokumentation sowie für die Erfassung der Daten (z.B. durch ein Krebsregister) soll die erforderliche Personalkapazität bereitgestellt werden (Richtwert: pro 200 </w:t>
            </w:r>
            <w:proofErr w:type="spellStart"/>
            <w:r>
              <w:rPr>
                <w:szCs w:val="20"/>
              </w:rPr>
              <w:t>Pf</w:t>
            </w:r>
            <w:proofErr w:type="spellEnd"/>
            <w:r>
              <w:rPr>
                <w:szCs w:val="20"/>
              </w:rPr>
              <w:t xml:space="preserve"> 0,5 VK und pro 200 Nachsorgefälle 0,1 VK).</w:t>
            </w:r>
          </w:p>
        </w:tc>
        <w:tc>
          <w:tcPr>
            <w:tcW w:w="1" w:type="dxa"/>
          </w:tcPr>
          <w:p w14:paraId="41D6926B" w14:textId="77777777" w:rsidR="0014287E" w:rsidRDefault="0014287E">
            <w:pPr>
              <w:spacing w:after="19"/>
              <w:rPr>
                <w:szCs w:val="20"/>
              </w:rPr>
            </w:pPr>
          </w:p>
        </w:tc>
      </w:tr>
      <w:tr w:rsidR="0014287E" w14:paraId="2F5A523A" w14:textId="77777777">
        <w:tc>
          <w:tcPr>
            <w:tcW w:w="1" w:type="dxa"/>
          </w:tcPr>
          <w:p w14:paraId="44A6341F" w14:textId="77777777" w:rsidR="0014287E" w:rsidRDefault="009E2D39">
            <w:pPr>
              <w:spacing w:after="19"/>
              <w:rPr>
                <w:szCs w:val="20"/>
              </w:rPr>
            </w:pPr>
            <w:r>
              <w:rPr>
                <w:szCs w:val="20"/>
              </w:rPr>
              <w:t>10.7</w:t>
            </w:r>
          </w:p>
        </w:tc>
        <w:tc>
          <w:tcPr>
            <w:tcW w:w="1" w:type="dxa"/>
          </w:tcPr>
          <w:p w14:paraId="372A5D1B" w14:textId="77777777" w:rsidR="0014287E" w:rsidRDefault="009E2D39">
            <w:pPr>
              <w:spacing w:after="19"/>
              <w:rPr>
                <w:szCs w:val="20"/>
              </w:rPr>
            </w:pPr>
            <w:r>
              <w:rPr>
                <w:szCs w:val="20"/>
              </w:rPr>
              <w:t>Folgende Selektionsmöglichkeiten müssen mindestens in dem Tumordokumentationssystem möglich sein:</w:t>
            </w:r>
          </w:p>
          <w:p w14:paraId="6F42B876" w14:textId="77777777" w:rsidR="0014287E" w:rsidRDefault="009E2D39" w:rsidP="00FE4D4E">
            <w:pPr>
              <w:numPr>
                <w:ilvl w:val="0"/>
                <w:numId w:val="81"/>
              </w:numPr>
              <w:spacing w:after="19"/>
              <w:ind w:left="283" w:hanging="283"/>
              <w:rPr>
                <w:szCs w:val="20"/>
              </w:rPr>
            </w:pPr>
            <w:r>
              <w:rPr>
                <w:szCs w:val="20"/>
              </w:rPr>
              <w:t>Jahrgänge</w:t>
            </w:r>
          </w:p>
          <w:p w14:paraId="6DAB7708" w14:textId="77777777" w:rsidR="0014287E" w:rsidRDefault="009E2D39" w:rsidP="00FE4D4E">
            <w:pPr>
              <w:numPr>
                <w:ilvl w:val="0"/>
                <w:numId w:val="81"/>
              </w:numPr>
              <w:spacing w:after="19"/>
              <w:ind w:left="283" w:hanging="283"/>
              <w:rPr>
                <w:szCs w:val="20"/>
              </w:rPr>
            </w:pPr>
            <w:r>
              <w:rPr>
                <w:szCs w:val="20"/>
              </w:rPr>
              <w:t>TNM-Klassifikation oder vergleichbare Klassifikationen und Prognosefaktoren</w:t>
            </w:r>
          </w:p>
          <w:p w14:paraId="66026AF6" w14:textId="77777777" w:rsidR="0014287E" w:rsidRDefault="009E2D39" w:rsidP="00FE4D4E">
            <w:pPr>
              <w:numPr>
                <w:ilvl w:val="0"/>
                <w:numId w:val="81"/>
              </w:numPr>
              <w:spacing w:after="19"/>
              <w:ind w:left="283" w:hanging="283"/>
              <w:rPr>
                <w:szCs w:val="20"/>
              </w:rPr>
            </w:pPr>
            <w:r>
              <w:rPr>
                <w:szCs w:val="20"/>
              </w:rPr>
              <w:t>Therapieformen (operative Therapie, Strahlentherapie, Immuntherapie, Chemotherapie)</w:t>
            </w:r>
          </w:p>
          <w:p w14:paraId="05CE3F5B" w14:textId="77777777" w:rsidR="0014287E" w:rsidRDefault="009E2D39" w:rsidP="00FE4D4E">
            <w:pPr>
              <w:numPr>
                <w:ilvl w:val="0"/>
                <w:numId w:val="81"/>
              </w:numPr>
              <w:spacing w:after="19"/>
              <w:ind w:left="283" w:hanging="283"/>
              <w:rPr>
                <w:szCs w:val="20"/>
              </w:rPr>
            </w:pPr>
            <w:r>
              <w:rPr>
                <w:szCs w:val="20"/>
              </w:rPr>
              <w:t>Datum der Rezidive/Metastasierungen</w:t>
            </w:r>
          </w:p>
          <w:p w14:paraId="54612D52" w14:textId="77777777" w:rsidR="0014287E" w:rsidRDefault="009E2D39" w:rsidP="00FE4D4E">
            <w:pPr>
              <w:numPr>
                <w:ilvl w:val="0"/>
                <w:numId w:val="81"/>
              </w:numPr>
              <w:spacing w:after="19"/>
              <w:ind w:left="283" w:hanging="283"/>
              <w:rPr>
                <w:szCs w:val="20"/>
              </w:rPr>
            </w:pPr>
            <w:r>
              <w:rPr>
                <w:szCs w:val="20"/>
              </w:rPr>
              <w:t>Sterbefälle</w:t>
            </w:r>
          </w:p>
          <w:p w14:paraId="2F148386" w14:textId="77777777" w:rsidR="0014287E" w:rsidRDefault="009E2D39" w:rsidP="00FE4D4E">
            <w:pPr>
              <w:numPr>
                <w:ilvl w:val="0"/>
                <w:numId w:val="81"/>
              </w:numPr>
              <w:spacing w:after="19"/>
              <w:ind w:left="283" w:hanging="283"/>
              <w:rPr>
                <w:szCs w:val="20"/>
              </w:rPr>
            </w:pPr>
            <w:r>
              <w:rPr>
                <w:szCs w:val="20"/>
              </w:rPr>
              <w:t>Follow-</w:t>
            </w:r>
            <w:proofErr w:type="spellStart"/>
            <w:r>
              <w:rPr>
                <w:szCs w:val="20"/>
              </w:rPr>
              <w:t>up</w:t>
            </w:r>
            <w:proofErr w:type="spellEnd"/>
            <w:r>
              <w:rPr>
                <w:szCs w:val="20"/>
              </w:rPr>
              <w:t xml:space="preserve"> Status (letzte Aktualisierung)</w:t>
            </w:r>
          </w:p>
        </w:tc>
        <w:tc>
          <w:tcPr>
            <w:tcW w:w="1" w:type="dxa"/>
          </w:tcPr>
          <w:p w14:paraId="41067243" w14:textId="77777777" w:rsidR="0014287E" w:rsidRDefault="0014287E">
            <w:pPr>
              <w:spacing w:after="19"/>
              <w:rPr>
                <w:szCs w:val="20"/>
              </w:rPr>
            </w:pPr>
          </w:p>
        </w:tc>
      </w:tr>
      <w:tr w:rsidR="0014287E" w14:paraId="6AF41C9F" w14:textId="77777777">
        <w:tc>
          <w:tcPr>
            <w:tcW w:w="1" w:type="dxa"/>
          </w:tcPr>
          <w:p w14:paraId="37114566" w14:textId="77777777" w:rsidR="0014287E" w:rsidRDefault="009E2D39">
            <w:pPr>
              <w:spacing w:after="19"/>
              <w:rPr>
                <w:szCs w:val="20"/>
              </w:rPr>
            </w:pPr>
            <w:r>
              <w:rPr>
                <w:szCs w:val="20"/>
              </w:rPr>
              <w:t>10.8</w:t>
            </w:r>
          </w:p>
        </w:tc>
        <w:tc>
          <w:tcPr>
            <w:tcW w:w="1" w:type="dxa"/>
          </w:tcPr>
          <w:p w14:paraId="2CA03B17" w14:textId="77777777" w:rsidR="0014287E" w:rsidRDefault="009E2D39">
            <w:pPr>
              <w:spacing w:after="19"/>
              <w:rPr>
                <w:szCs w:val="20"/>
              </w:rPr>
            </w:pPr>
            <w:r>
              <w:rPr>
                <w:szCs w:val="20"/>
              </w:rPr>
              <w:t>Tumorspezifische Indikatoren zur Ergebnisqualität</w:t>
            </w:r>
          </w:p>
          <w:p w14:paraId="1A079D73" w14:textId="77777777" w:rsidR="0014287E" w:rsidRDefault="009E2D39">
            <w:pPr>
              <w:spacing w:after="19"/>
              <w:rPr>
                <w:szCs w:val="20"/>
              </w:rPr>
            </w:pPr>
            <w:r>
              <w:rPr>
                <w:szCs w:val="20"/>
              </w:rPr>
              <w:t> </w:t>
            </w:r>
          </w:p>
          <w:p w14:paraId="3130122E" w14:textId="77777777" w:rsidR="0014287E" w:rsidRDefault="009E2D39">
            <w:pPr>
              <w:spacing w:after="19"/>
              <w:rPr>
                <w:szCs w:val="20"/>
              </w:rPr>
            </w:pPr>
            <w:r>
              <w:rPr>
                <w:szCs w:val="20"/>
              </w:rPr>
              <w:t>Die Erhebung von Überlebensdaten ist fakultativ. Fehlende Kaplan-Meier-Kurven sollen nicht zu einer Abweichung des Zentrums führen.</w:t>
            </w:r>
          </w:p>
          <w:p w14:paraId="1C363A8A" w14:textId="77777777" w:rsidR="0014287E" w:rsidRDefault="009E2D39">
            <w:pPr>
              <w:spacing w:after="19"/>
              <w:rPr>
                <w:szCs w:val="20"/>
              </w:rPr>
            </w:pPr>
            <w:r>
              <w:rPr>
                <w:szCs w:val="20"/>
              </w:rPr>
              <w:t> </w:t>
            </w:r>
          </w:p>
          <w:p w14:paraId="67709314" w14:textId="77777777" w:rsidR="0014287E" w:rsidRDefault="009E2D39">
            <w:pPr>
              <w:spacing w:after="19"/>
              <w:rPr>
                <w:szCs w:val="20"/>
              </w:rPr>
            </w:pPr>
            <w:r>
              <w:rPr>
                <w:szCs w:val="20"/>
              </w:rPr>
              <w:t>Die Tumordokumentation</w:t>
            </w:r>
            <w:r>
              <w:rPr>
                <w:strike/>
                <w:szCs w:val="20"/>
                <w:shd w:val="clear" w:color="auto" w:fill="00FE00"/>
              </w:rPr>
              <w:t>/Matrix</w:t>
            </w:r>
            <w:r>
              <w:rPr>
                <w:szCs w:val="20"/>
              </w:rPr>
              <w:t xml:space="preserve"> </w:t>
            </w:r>
            <w:r>
              <w:rPr>
                <w:b/>
                <w:szCs w:val="20"/>
              </w:rPr>
              <w:t>muss</w:t>
            </w:r>
            <w:r>
              <w:rPr>
                <w:szCs w:val="20"/>
              </w:rPr>
              <w:t xml:space="preserve"> für das Maligne Melanom Stad. I bis IV nach der </w:t>
            </w:r>
            <w:proofErr w:type="gramStart"/>
            <w:r>
              <w:rPr>
                <w:szCs w:val="20"/>
              </w:rPr>
              <w:t>TNM</w:t>
            </w:r>
            <w:proofErr w:type="gramEnd"/>
            <w:r>
              <w:rPr>
                <w:szCs w:val="20"/>
              </w:rPr>
              <w:t xml:space="preserve"> 8. Auflage erfolgen (Primärfälle; keine </w:t>
            </w:r>
            <w:proofErr w:type="spellStart"/>
            <w:r>
              <w:rPr>
                <w:szCs w:val="20"/>
              </w:rPr>
              <w:t>Stadienshifts</w:t>
            </w:r>
            <w:proofErr w:type="spellEnd"/>
            <w:r>
              <w:rPr>
                <w:szCs w:val="20"/>
              </w:rPr>
              <w:t>)</w:t>
            </w:r>
            <w:r>
              <w:rPr>
                <w:strike/>
                <w:szCs w:val="20"/>
                <w:shd w:val="clear" w:color="auto" w:fill="00FE00"/>
              </w:rPr>
              <w:t>.</w:t>
            </w:r>
            <w:r>
              <w:rPr>
                <w:szCs w:val="20"/>
                <w:shd w:val="clear" w:color="auto" w:fill="00FE00"/>
              </w:rPr>
              <w:t>,</w:t>
            </w:r>
          </w:p>
          <w:p w14:paraId="64C74306" w14:textId="77777777" w:rsidR="0014287E" w:rsidRDefault="009E2D39">
            <w:pPr>
              <w:spacing w:after="19"/>
              <w:rPr>
                <w:szCs w:val="20"/>
              </w:rPr>
            </w:pPr>
            <w:r>
              <w:rPr>
                <w:strike/>
                <w:szCs w:val="20"/>
                <w:shd w:val="clear" w:color="auto" w:fill="00FE00"/>
              </w:rPr>
              <w:t xml:space="preserve">Nach 3 Jahren </w:t>
            </w:r>
            <w:r>
              <w:rPr>
                <w:szCs w:val="20"/>
              </w:rPr>
              <w:t xml:space="preserve">zusätzlich für seltene Tumoren (Kutane Lymphome ab Stad. </w:t>
            </w:r>
            <w:proofErr w:type="spellStart"/>
            <w:r>
              <w:rPr>
                <w:szCs w:val="20"/>
              </w:rPr>
              <w:t>IIb</w:t>
            </w:r>
            <w:proofErr w:type="spellEnd"/>
            <w:r>
              <w:rPr>
                <w:szCs w:val="20"/>
              </w:rPr>
              <w:t xml:space="preserve">, </w:t>
            </w:r>
            <w:proofErr w:type="spellStart"/>
            <w:r>
              <w:rPr>
                <w:szCs w:val="20"/>
              </w:rPr>
              <w:t>Angiosarkom</w:t>
            </w:r>
            <w:proofErr w:type="spellEnd"/>
            <w:r>
              <w:rPr>
                <w:szCs w:val="20"/>
              </w:rPr>
              <w:t xml:space="preserve">, </w:t>
            </w:r>
            <w:proofErr w:type="spellStart"/>
            <w:r>
              <w:rPr>
                <w:szCs w:val="20"/>
              </w:rPr>
              <w:t>Merkelzellkarzinom</w:t>
            </w:r>
            <w:proofErr w:type="spellEnd"/>
            <w:r>
              <w:rPr>
                <w:szCs w:val="20"/>
              </w:rPr>
              <w:t>, DFSP).</w:t>
            </w:r>
          </w:p>
          <w:p w14:paraId="4B633870" w14:textId="77777777" w:rsidR="0014287E" w:rsidRDefault="009E2D39">
            <w:pPr>
              <w:spacing w:after="19"/>
              <w:rPr>
                <w:szCs w:val="20"/>
              </w:rPr>
            </w:pPr>
            <w:r>
              <w:rPr>
                <w:szCs w:val="20"/>
              </w:rPr>
              <w:t> </w:t>
            </w:r>
          </w:p>
          <w:p w14:paraId="3878F2CF" w14:textId="77777777" w:rsidR="0014287E" w:rsidRDefault="009E2D39">
            <w:pPr>
              <w:spacing w:after="19"/>
              <w:rPr>
                <w:szCs w:val="20"/>
              </w:rPr>
            </w:pPr>
            <w:r>
              <w:rPr>
                <w:szCs w:val="20"/>
              </w:rPr>
              <w:t>Kaplan-Meier-Kurven nur Malignes Melanom</w:t>
            </w:r>
          </w:p>
          <w:p w14:paraId="1307CC0A" w14:textId="77777777" w:rsidR="0014287E" w:rsidRDefault="009E2D39" w:rsidP="00FE4D4E">
            <w:pPr>
              <w:numPr>
                <w:ilvl w:val="0"/>
                <w:numId w:val="82"/>
              </w:numPr>
              <w:spacing w:after="19"/>
              <w:ind w:left="283" w:hanging="283"/>
              <w:rPr>
                <w:szCs w:val="20"/>
              </w:rPr>
            </w:pPr>
            <w:r>
              <w:rPr>
                <w:szCs w:val="20"/>
              </w:rPr>
              <w:t>Gesamtüberleben (OAS) und Progressionsfreies Überleben (PFS)</w:t>
            </w:r>
          </w:p>
          <w:p w14:paraId="2D2B5122" w14:textId="77777777" w:rsidR="0014287E" w:rsidRDefault="009E2D39">
            <w:pPr>
              <w:spacing w:after="19"/>
              <w:rPr>
                <w:szCs w:val="20"/>
              </w:rPr>
            </w:pPr>
            <w:r>
              <w:rPr>
                <w:szCs w:val="20"/>
              </w:rPr>
              <w:t> </w:t>
            </w:r>
          </w:p>
          <w:p w14:paraId="71D45359" w14:textId="77777777" w:rsidR="0014287E" w:rsidRDefault="009E2D39">
            <w:pPr>
              <w:spacing w:after="19"/>
              <w:rPr>
                <w:szCs w:val="20"/>
              </w:rPr>
            </w:pPr>
            <w:r>
              <w:rPr>
                <w:szCs w:val="20"/>
              </w:rPr>
              <w:t>Organspezifische detaillierte Anforderungen sind im Anhang zur Matrix Ergebnisqualität zusammengestellt.</w:t>
            </w:r>
          </w:p>
        </w:tc>
        <w:tc>
          <w:tcPr>
            <w:tcW w:w="1" w:type="dxa"/>
          </w:tcPr>
          <w:p w14:paraId="798E80E7" w14:textId="77777777" w:rsidR="0014287E" w:rsidRDefault="0014287E">
            <w:pPr>
              <w:spacing w:after="19"/>
              <w:rPr>
                <w:szCs w:val="20"/>
              </w:rPr>
            </w:pPr>
          </w:p>
        </w:tc>
      </w:tr>
      <w:tr w:rsidR="0014287E" w14:paraId="37A00465" w14:textId="77777777">
        <w:tc>
          <w:tcPr>
            <w:tcW w:w="1" w:type="dxa"/>
          </w:tcPr>
          <w:p w14:paraId="31FADF99" w14:textId="77777777" w:rsidR="0014287E" w:rsidRDefault="009E2D39">
            <w:pPr>
              <w:spacing w:after="19"/>
              <w:rPr>
                <w:szCs w:val="20"/>
              </w:rPr>
            </w:pPr>
            <w:r>
              <w:rPr>
                <w:szCs w:val="20"/>
              </w:rPr>
              <w:lastRenderedPageBreak/>
              <w:t>10.9</w:t>
            </w:r>
          </w:p>
        </w:tc>
        <w:tc>
          <w:tcPr>
            <w:tcW w:w="1" w:type="dxa"/>
          </w:tcPr>
          <w:p w14:paraId="0060B05A" w14:textId="77777777" w:rsidR="0014287E" w:rsidRDefault="009E2D39">
            <w:pPr>
              <w:spacing w:after="19"/>
              <w:rPr>
                <w:szCs w:val="20"/>
              </w:rPr>
            </w:pPr>
            <w:r>
              <w:rPr>
                <w:szCs w:val="20"/>
              </w:rPr>
              <w:t>Auswertung der Daten</w:t>
            </w:r>
          </w:p>
          <w:p w14:paraId="185A0FEA" w14:textId="77777777" w:rsidR="0014287E" w:rsidRDefault="009E2D39" w:rsidP="00FE4D4E">
            <w:pPr>
              <w:numPr>
                <w:ilvl w:val="0"/>
                <w:numId w:val="83"/>
              </w:numPr>
              <w:spacing w:after="19"/>
              <w:ind w:left="283" w:hanging="283"/>
              <w:rPr>
                <w:szCs w:val="20"/>
              </w:rPr>
            </w:pPr>
            <w:r>
              <w:rPr>
                <w:szCs w:val="20"/>
              </w:rPr>
              <w:t>Die Darstellung der Ergebnisqualität (obiger Punkt) muss zu den Re-Zertifizierungen möglich sein.</w:t>
            </w:r>
          </w:p>
          <w:p w14:paraId="522145B8" w14:textId="77777777" w:rsidR="0014287E" w:rsidRDefault="009E2D39" w:rsidP="00FE4D4E">
            <w:pPr>
              <w:numPr>
                <w:ilvl w:val="0"/>
                <w:numId w:val="83"/>
              </w:numPr>
              <w:spacing w:after="19"/>
              <w:ind w:left="283" w:hanging="283"/>
              <w:rPr>
                <w:szCs w:val="20"/>
              </w:rPr>
            </w:pPr>
            <w:r>
              <w:rPr>
                <w:szCs w:val="20"/>
              </w:rPr>
              <w:t>Daten im Tumordokumentationssystem sind mind. 1x jährlich nach den entsprechenden Kennzahlen auszuwerten.</w:t>
            </w:r>
          </w:p>
          <w:p w14:paraId="617C9783" w14:textId="77777777" w:rsidR="0014287E" w:rsidRDefault="009E2D39" w:rsidP="00FE4D4E">
            <w:pPr>
              <w:numPr>
                <w:ilvl w:val="0"/>
                <w:numId w:val="83"/>
              </w:numPr>
              <w:spacing w:after="19"/>
              <w:ind w:left="283" w:hanging="283"/>
              <w:rPr>
                <w:szCs w:val="20"/>
              </w:rPr>
            </w:pPr>
            <w:r>
              <w:rPr>
                <w:szCs w:val="20"/>
              </w:rPr>
              <w:t xml:space="preserve">Sofern ein Benchmarking/Jahresbericht angeboten wird, sind die Ergebnisse des Benchmarkings bei der Analyse </w:t>
            </w:r>
            <w:proofErr w:type="spellStart"/>
            <w:r>
              <w:rPr>
                <w:szCs w:val="20"/>
              </w:rPr>
              <w:t>mitzubetrachten</w:t>
            </w:r>
            <w:proofErr w:type="spellEnd"/>
            <w:r>
              <w:rPr>
                <w:szCs w:val="20"/>
              </w:rPr>
              <w:t>.</w:t>
            </w:r>
          </w:p>
          <w:p w14:paraId="03CD6FAF" w14:textId="77777777" w:rsidR="0014287E" w:rsidRDefault="009E2D39" w:rsidP="00FE4D4E">
            <w:pPr>
              <w:numPr>
                <w:ilvl w:val="0"/>
                <w:numId w:val="83"/>
              </w:numPr>
              <w:spacing w:after="19"/>
              <w:ind w:left="283" w:hanging="283"/>
              <w:rPr>
                <w:szCs w:val="20"/>
              </w:rPr>
            </w:pPr>
            <w:r>
              <w:rPr>
                <w:szCs w:val="20"/>
              </w:rPr>
              <w:t>Die Diskussion der Ergebnisse muss interdisziplinär und im Verbund von Hautkrebszentren erfolgen.</w:t>
            </w:r>
          </w:p>
        </w:tc>
        <w:tc>
          <w:tcPr>
            <w:tcW w:w="1" w:type="dxa"/>
          </w:tcPr>
          <w:p w14:paraId="7B42400C" w14:textId="77777777" w:rsidR="0014287E" w:rsidRDefault="0014287E">
            <w:pPr>
              <w:spacing w:after="19"/>
              <w:rPr>
                <w:szCs w:val="20"/>
              </w:rPr>
            </w:pPr>
          </w:p>
        </w:tc>
      </w:tr>
      <w:tr w:rsidR="0014287E" w14:paraId="39588841" w14:textId="77777777">
        <w:tc>
          <w:tcPr>
            <w:tcW w:w="1" w:type="dxa"/>
          </w:tcPr>
          <w:p w14:paraId="10D5703C" w14:textId="77777777" w:rsidR="0014287E" w:rsidRDefault="009E2D39">
            <w:pPr>
              <w:spacing w:after="19"/>
              <w:rPr>
                <w:szCs w:val="20"/>
              </w:rPr>
            </w:pPr>
            <w:r>
              <w:rPr>
                <w:szCs w:val="20"/>
              </w:rPr>
              <w:t>10.10</w:t>
            </w:r>
          </w:p>
        </w:tc>
        <w:tc>
          <w:tcPr>
            <w:tcW w:w="1" w:type="dxa"/>
          </w:tcPr>
          <w:p w14:paraId="673F6398" w14:textId="77777777" w:rsidR="0014287E" w:rsidRDefault="009E2D39">
            <w:pPr>
              <w:spacing w:after="19"/>
              <w:rPr>
                <w:szCs w:val="20"/>
              </w:rPr>
            </w:pPr>
            <w:r>
              <w:rPr>
                <w:szCs w:val="20"/>
              </w:rPr>
              <w:t>Erfassung Follow-</w:t>
            </w:r>
            <w:proofErr w:type="spellStart"/>
            <w:r>
              <w:rPr>
                <w:szCs w:val="20"/>
              </w:rPr>
              <w:t>up</w:t>
            </w:r>
            <w:proofErr w:type="spellEnd"/>
          </w:p>
          <w:p w14:paraId="05DCA819" w14:textId="77777777" w:rsidR="0014287E" w:rsidRDefault="009E2D39">
            <w:pPr>
              <w:spacing w:after="19"/>
              <w:rPr>
                <w:szCs w:val="20"/>
              </w:rPr>
            </w:pPr>
            <w:r>
              <w:rPr>
                <w:szCs w:val="20"/>
              </w:rPr>
              <w:t>Es ist zu beschreiben, wie die Nachsorgedaten eingeholt werden und was der aktuelle Follow-</w:t>
            </w:r>
            <w:proofErr w:type="spellStart"/>
            <w:r>
              <w:rPr>
                <w:szCs w:val="20"/>
              </w:rPr>
              <w:t>up</w:t>
            </w:r>
            <w:proofErr w:type="spellEnd"/>
            <w:r>
              <w:rPr>
                <w:szCs w:val="20"/>
              </w:rPr>
              <w:t xml:space="preserve"> Status ist </w:t>
            </w:r>
            <w:r>
              <w:rPr>
                <w:strike/>
                <w:szCs w:val="20"/>
                <w:shd w:val="clear" w:color="auto" w:fill="00FE00"/>
              </w:rPr>
              <w:t>(siehe Ergebnismatrix)</w:t>
            </w:r>
            <w:r>
              <w:rPr>
                <w:szCs w:val="20"/>
              </w:rPr>
              <w:t>.</w:t>
            </w:r>
          </w:p>
        </w:tc>
        <w:tc>
          <w:tcPr>
            <w:tcW w:w="1" w:type="dxa"/>
          </w:tcPr>
          <w:p w14:paraId="7D296D71" w14:textId="77777777" w:rsidR="0014287E" w:rsidRDefault="0014287E">
            <w:pPr>
              <w:spacing w:after="19"/>
              <w:rPr>
                <w:szCs w:val="20"/>
              </w:rPr>
            </w:pPr>
          </w:p>
        </w:tc>
      </w:tr>
    </w:tbl>
    <w:p w14:paraId="146FF75D" w14:textId="77777777" w:rsidR="0014287E" w:rsidRDefault="0014287E">
      <w:pPr>
        <w:spacing w:after="24"/>
      </w:pPr>
    </w:p>
    <w:p w14:paraId="267164C8" w14:textId="77777777" w:rsidR="0014287E" w:rsidRDefault="0014287E">
      <w:pPr>
        <w:spacing w:after="24"/>
      </w:pPr>
    </w:p>
    <w:p w14:paraId="673416C2" w14:textId="77777777" w:rsidR="0014287E" w:rsidRDefault="0014287E">
      <w:pPr>
        <w:rPr>
          <w:lang w:val="ro-RO"/>
        </w:rPr>
      </w:pPr>
    </w:p>
    <w:p w14:paraId="545A02F7" w14:textId="77777777" w:rsidR="0014287E" w:rsidRDefault="0014287E">
      <w:pPr>
        <w:rPr>
          <w:lang w:val="ro-RO" w:bidi="he-IL"/>
        </w:rPr>
      </w:pPr>
    </w:p>
    <w:p w14:paraId="1C30AC8D" w14:textId="77777777" w:rsidR="0014287E" w:rsidRDefault="0014287E">
      <w:pPr>
        <w:rPr>
          <w:lang w:bidi="he-IL"/>
        </w:rPr>
      </w:pPr>
    </w:p>
    <w:p w14:paraId="12586981" w14:textId="77777777" w:rsidR="0014287E" w:rsidRDefault="0014287E">
      <w:pPr>
        <w:rPr>
          <w:lang w:bidi="he-IL"/>
        </w:rPr>
      </w:pPr>
    </w:p>
    <w:p w14:paraId="64D429E4" w14:textId="77777777" w:rsidR="0014287E" w:rsidRDefault="009E2D39">
      <w:pPr>
        <w:rPr>
          <w:b/>
          <w:bCs/>
          <w:lang w:bidi="he-IL"/>
        </w:rPr>
      </w:pPr>
      <w:r>
        <w:rPr>
          <w:b/>
          <w:bCs/>
          <w:lang w:bidi="he-IL"/>
        </w:rPr>
        <w:t>Datenblatt</w:t>
      </w:r>
    </w:p>
    <w:p w14:paraId="3A57FA3A" w14:textId="77777777" w:rsidR="0014287E" w:rsidRDefault="0014287E">
      <w:pPr>
        <w:rPr>
          <w:bCs/>
          <w:lang w:bidi="he-IL"/>
        </w:rPr>
      </w:pPr>
    </w:p>
    <w:p w14:paraId="5C275A36" w14:textId="77777777" w:rsidR="0014287E" w:rsidRDefault="009E2D39">
      <w:pPr>
        <w:jc w:val="both"/>
        <w:rPr>
          <w:bCs/>
          <w:color w:val="000000"/>
        </w:rPr>
      </w:pPr>
      <w:r>
        <w:rPr>
          <w:bCs/>
          <w:color w:val="000000"/>
        </w:rPr>
        <w:t xml:space="preserve">Für die Erfassung der Kennzahlen und Daten steht den Zentren eine strukturierte EXCEL-Vorlage (Datenblatt) zur Verfügung. Diese EXCEL-Vorlage beinhaltet auch eine automatische Ermittlung der Datenqualität. Für die Zertifizierung sind ausschließlich Kennzahlendarlegungen möglich, die auf </w:t>
      </w:r>
      <w:proofErr w:type="gramStart"/>
      <w:r>
        <w:rPr>
          <w:bCs/>
          <w:color w:val="000000"/>
        </w:rPr>
        <w:t>Basis</w:t>
      </w:r>
      <w:proofErr w:type="gramEnd"/>
      <w:r>
        <w:rPr>
          <w:bCs/>
          <w:color w:val="000000"/>
        </w:rPr>
        <w:t xml:space="preserve"> der von OnkoZert bereitgestellten EXCEL-Vorlage erfolgen. Die EXCEL-Vorlage darf nicht verändert werden.</w:t>
      </w:r>
    </w:p>
    <w:p w14:paraId="6CBCACF8" w14:textId="77777777" w:rsidR="0014287E" w:rsidRDefault="0014287E">
      <w:pPr>
        <w:rPr>
          <w:bCs/>
          <w:color w:val="000000"/>
        </w:rPr>
      </w:pPr>
    </w:p>
    <w:p w14:paraId="1D44A0C1" w14:textId="6B570999" w:rsidR="0014287E" w:rsidRDefault="009E2D39">
      <w:pPr>
        <w:jc w:val="both"/>
        <w:rPr>
          <w:bCs/>
          <w:lang w:bidi="he-IL"/>
        </w:rPr>
      </w:pPr>
      <w:r>
        <w:rPr>
          <w:bCs/>
          <w:color w:val="000000"/>
        </w:rPr>
        <w:t xml:space="preserve">Die EXCEL-Vorlage ist als Download unter </w:t>
      </w:r>
      <w:bookmarkStart w:id="2" w:name="_Hlk142911082"/>
      <w:r>
        <w:fldChar w:fldCharType="begin"/>
      </w:r>
      <w:r w:rsidR="008D3B25">
        <w:instrText xml:space="preserve">HYPERLINK "\\\\onkozert.local\\fs\\OnkoZert\\03_internes\\230829_abstimmung auditvorlagen 2024\\eb's, ds', faq's\\hz\\www.krebsgesellschaft.de" \h </w:instrText>
      </w:r>
      <w:r>
        <w:fldChar w:fldCharType="separate"/>
      </w:r>
      <w:r>
        <w:rPr>
          <w:bCs/>
          <w:color w:val="0000FF"/>
          <w:u w:val="single"/>
        </w:rPr>
        <w:t>www.krebsgesellschaft.de</w:t>
      </w:r>
      <w:bookmarkEnd w:id="2"/>
      <w:r>
        <w:rPr>
          <w:bCs/>
          <w:color w:val="0000FF"/>
          <w:u w:val="single"/>
        </w:rPr>
        <w:fldChar w:fldCharType="end"/>
      </w:r>
      <w:r>
        <w:rPr>
          <w:bCs/>
          <w:color w:val="000000"/>
        </w:rPr>
        <w:t xml:space="preserve"> und </w:t>
      </w:r>
      <w:hyperlink r:id="rId15">
        <w:r>
          <w:rPr>
            <w:bCs/>
            <w:color w:val="0000FF"/>
            <w:u w:val="single"/>
          </w:rPr>
          <w:t>www.onkozert.de</w:t>
        </w:r>
      </w:hyperlink>
      <w:r>
        <w:rPr>
          <w:bCs/>
          <w:color w:val="000000"/>
        </w:rPr>
        <w:t xml:space="preserve"> abrufbar.</w:t>
      </w:r>
    </w:p>
    <w:p w14:paraId="6CD7CCED" w14:textId="77777777" w:rsidR="0014287E" w:rsidRDefault="0014287E">
      <w:pPr>
        <w:spacing w:after="24"/>
      </w:pPr>
    </w:p>
    <w:sectPr w:rsidR="0014287E">
      <w:headerReference w:type="default" r:id="rId16"/>
      <w:footerReference w:type="default" r:id="rId17"/>
      <w:pgSz w:w="11906" w:h="16838"/>
      <w:pgMar w:top="567" w:right="567" w:bottom="567" w:left="851"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BD24" w14:textId="77777777" w:rsidR="0014287E" w:rsidRDefault="009E2D39">
      <w:r>
        <w:separator/>
      </w:r>
    </w:p>
  </w:endnote>
  <w:endnote w:type="continuationSeparator" w:id="0">
    <w:p w14:paraId="0728BA2F" w14:textId="77777777" w:rsidR="0014287E" w:rsidRDefault="009E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roman"/>
    <w:notTrueType/>
    <w:pitch w:val="default"/>
  </w:font>
  <w:font w:name="Futur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Noto Sans Symbol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D534" w14:textId="7F519997" w:rsidR="0014287E" w:rsidRDefault="00453DE0">
    <w:pPr>
      <w:pStyle w:val="Fuzeile"/>
      <w:tabs>
        <w:tab w:val="clear" w:pos="4536"/>
        <w:tab w:val="clear" w:pos="9072"/>
        <w:tab w:val="center" w:pos="5245"/>
        <w:tab w:val="left" w:pos="9214"/>
        <w:tab w:val="right" w:pos="15593"/>
      </w:tabs>
      <w:jc w:val="center"/>
      <w:rPr>
        <w:sz w:val="14"/>
        <w:szCs w:val="14"/>
      </w:rPr>
    </w:pPr>
    <w:r w:rsidRPr="002E5C70">
      <w:rPr>
        <w:sz w:val="14"/>
        <w:szCs w:val="14"/>
      </w:rPr>
      <w:fldChar w:fldCharType="begin"/>
    </w:r>
    <w:r w:rsidRPr="002E5C70">
      <w:rPr>
        <w:sz w:val="14"/>
        <w:szCs w:val="14"/>
      </w:rPr>
      <w:instrText xml:space="preserve"> FILENAME \* MERGEFORMAT </w:instrText>
    </w:r>
    <w:r w:rsidRPr="002E5C70">
      <w:rPr>
        <w:sz w:val="14"/>
        <w:szCs w:val="14"/>
      </w:rPr>
      <w:fldChar w:fldCharType="separate"/>
    </w:r>
    <w:r w:rsidR="006560CE">
      <w:rPr>
        <w:noProof/>
        <w:sz w:val="14"/>
        <w:szCs w:val="14"/>
      </w:rPr>
      <w:t>eb_hz-K1_230914</w:t>
    </w:r>
    <w:r w:rsidRPr="002E5C70">
      <w:rPr>
        <w:sz w:val="14"/>
        <w:szCs w:val="14"/>
      </w:rPr>
      <w:fldChar w:fldCharType="end"/>
    </w:r>
    <w:r w:rsidR="009E2D39">
      <w:rPr>
        <w:sz w:val="14"/>
        <w:szCs w:val="14"/>
      </w:rPr>
      <w:tab/>
      <w:t xml:space="preserve">© </w:t>
    </w:r>
    <w:proofErr w:type="gramStart"/>
    <w:r w:rsidR="009E2D39">
      <w:rPr>
        <w:sz w:val="14"/>
        <w:szCs w:val="14"/>
      </w:rPr>
      <w:t>DKG  Alle</w:t>
    </w:r>
    <w:proofErr w:type="gramEnd"/>
    <w:r w:rsidR="009E2D39">
      <w:rPr>
        <w:sz w:val="14"/>
        <w:szCs w:val="14"/>
      </w:rPr>
      <w:t xml:space="preserve"> Rechte vorbehalten  (</w:t>
    </w:r>
    <w:r w:rsidR="009E2D39" w:rsidRPr="002E5C70">
      <w:rPr>
        <w:sz w:val="14"/>
        <w:szCs w:val="14"/>
      </w:rPr>
      <w:fldChar w:fldCharType="begin"/>
    </w:r>
    <w:r w:rsidR="009E2D39" w:rsidRPr="002E5C70">
      <w:rPr>
        <w:sz w:val="14"/>
        <w:szCs w:val="14"/>
      </w:rPr>
      <w:instrText xml:space="preserve"> DOCPROPERTY  Subject  \* MERGEFORMAT </w:instrText>
    </w:r>
    <w:r w:rsidR="009E2D39" w:rsidRPr="002E5C70">
      <w:rPr>
        <w:sz w:val="14"/>
        <w:szCs w:val="14"/>
      </w:rPr>
      <w:fldChar w:fldCharType="separate"/>
    </w:r>
    <w:r w:rsidR="00716DFA">
      <w:rPr>
        <w:sz w:val="14"/>
        <w:szCs w:val="14"/>
      </w:rPr>
      <w:t xml:space="preserve">Vers K1, </w:t>
    </w:r>
    <w:r w:rsidR="006560CE">
      <w:rPr>
        <w:sz w:val="14"/>
        <w:szCs w:val="14"/>
      </w:rPr>
      <w:t>14</w:t>
    </w:r>
    <w:r w:rsidR="00716DFA">
      <w:rPr>
        <w:sz w:val="14"/>
        <w:szCs w:val="14"/>
      </w:rPr>
      <w:t>.0</w:t>
    </w:r>
    <w:r w:rsidR="006560CE">
      <w:rPr>
        <w:sz w:val="14"/>
        <w:szCs w:val="14"/>
      </w:rPr>
      <w:t>9</w:t>
    </w:r>
    <w:r w:rsidR="00716DFA">
      <w:rPr>
        <w:sz w:val="14"/>
        <w:szCs w:val="14"/>
      </w:rPr>
      <w:t>.2023</w:t>
    </w:r>
    <w:r w:rsidR="009E2D39" w:rsidRPr="002E5C70">
      <w:rPr>
        <w:sz w:val="14"/>
        <w:szCs w:val="14"/>
      </w:rPr>
      <w:fldChar w:fldCharType="end"/>
    </w:r>
    <w:r w:rsidR="009E2D39" w:rsidRPr="002E5C70">
      <w:rPr>
        <w:sz w:val="14"/>
        <w:szCs w:val="14"/>
      </w:rPr>
      <w:t>)</w:t>
    </w:r>
    <w:r w:rsidR="009E2D39">
      <w:rPr>
        <w:sz w:val="14"/>
        <w:szCs w:val="14"/>
      </w:rPr>
      <w:tab/>
      <w:t xml:space="preserve">Seite </w:t>
    </w:r>
    <w:r w:rsidR="009E2D39">
      <w:rPr>
        <w:rStyle w:val="Seitenzahl"/>
        <w:sz w:val="14"/>
        <w:szCs w:val="14"/>
      </w:rPr>
      <w:fldChar w:fldCharType="begin"/>
    </w:r>
    <w:r w:rsidR="009E2D39">
      <w:rPr>
        <w:rStyle w:val="Seitenzahl"/>
        <w:sz w:val="14"/>
        <w:szCs w:val="14"/>
      </w:rPr>
      <w:instrText xml:space="preserve"> PAGE </w:instrText>
    </w:r>
    <w:r w:rsidR="009E2D39">
      <w:rPr>
        <w:rStyle w:val="Seitenzahl"/>
        <w:sz w:val="14"/>
        <w:szCs w:val="14"/>
      </w:rPr>
      <w:fldChar w:fldCharType="separate"/>
    </w:r>
    <w:r w:rsidR="009E2D39">
      <w:rPr>
        <w:rStyle w:val="Seitenzahl"/>
        <w:sz w:val="14"/>
        <w:szCs w:val="14"/>
      </w:rPr>
      <w:t>#</w:t>
    </w:r>
    <w:r w:rsidR="009E2D39">
      <w:rPr>
        <w:rStyle w:val="Seitenzahl"/>
        <w:sz w:val="14"/>
        <w:szCs w:val="14"/>
      </w:rPr>
      <w:fldChar w:fldCharType="end"/>
    </w:r>
    <w:r w:rsidR="009E2D39">
      <w:rPr>
        <w:rStyle w:val="Seitenzahl"/>
        <w:sz w:val="14"/>
        <w:szCs w:val="14"/>
      </w:rPr>
      <w:t xml:space="preserve"> von </w:t>
    </w:r>
    <w:r w:rsidR="009E2D39">
      <w:rPr>
        <w:rStyle w:val="Seitenzahl"/>
        <w:sz w:val="14"/>
        <w:szCs w:val="14"/>
      </w:rPr>
      <w:fldChar w:fldCharType="begin"/>
    </w:r>
    <w:r w:rsidR="009E2D39">
      <w:rPr>
        <w:rStyle w:val="Seitenzahl"/>
        <w:sz w:val="14"/>
        <w:szCs w:val="14"/>
      </w:rPr>
      <w:instrText xml:space="preserve"> NUMPAGES </w:instrText>
    </w:r>
    <w:r w:rsidR="009E2D39">
      <w:rPr>
        <w:rStyle w:val="Seitenzahl"/>
        <w:sz w:val="14"/>
        <w:szCs w:val="14"/>
      </w:rPr>
      <w:fldChar w:fldCharType="separate"/>
    </w:r>
    <w:r w:rsidR="009E2D39">
      <w:rPr>
        <w:rStyle w:val="Seitenzahl"/>
        <w:sz w:val="14"/>
        <w:szCs w:val="14"/>
      </w:rPr>
      <w:t>#</w:t>
    </w:r>
    <w:r w:rsidR="009E2D39">
      <w:rPr>
        <w:rStyle w:val="Seitenzah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7E82" w14:textId="77777777" w:rsidR="0014287E" w:rsidRDefault="009E2D39">
      <w:r>
        <w:separator/>
      </w:r>
    </w:p>
  </w:footnote>
  <w:footnote w:type="continuationSeparator" w:id="0">
    <w:p w14:paraId="4C96B5A4" w14:textId="77777777" w:rsidR="0014287E" w:rsidRDefault="009E2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5" w:type="dxa"/>
      <w:tblInd w:w="2" w:type="dxa"/>
      <w:tblLook w:val="01E0" w:firstRow="1" w:lastRow="1" w:firstColumn="1" w:lastColumn="1" w:noHBand="0" w:noVBand="0"/>
    </w:tblPr>
    <w:tblGrid>
      <w:gridCol w:w="2802"/>
      <w:gridCol w:w="4677"/>
      <w:gridCol w:w="2976"/>
    </w:tblGrid>
    <w:tr w:rsidR="0014287E" w14:paraId="0AFD264D" w14:textId="77777777">
      <w:tc>
        <w:tcPr>
          <w:tcW w:w="2802" w:type="dxa"/>
        </w:tcPr>
        <w:p w14:paraId="56101FEB" w14:textId="77777777" w:rsidR="0014287E" w:rsidRDefault="009E2D39">
          <w:pPr>
            <w:pStyle w:val="Kopfzeile"/>
            <w:rPr>
              <w:rStyle w:val="Seitenzahl"/>
            </w:rPr>
          </w:pPr>
          <w:r>
            <w:rPr>
              <w:noProof/>
            </w:rPr>
            <w:drawing>
              <wp:inline distT="0" distB="0" distL="0" distR="0" wp14:anchorId="6F4894B3" wp14:editId="4E7D7D3B">
                <wp:extent cx="1438275" cy="6000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dpi="0">
                        <a:blip r:embed="rId1"/>
                        <a:srcRect/>
                        <a:stretch>
                          <a:fillRect/>
                        </a:stretch>
                      </pic:blipFill>
                      <pic:spPr bwMode="auto">
                        <a:xfrm>
                          <a:off x="0" y="0"/>
                          <a:ext cx="1438275" cy="600075"/>
                        </a:xfrm>
                        <a:prstGeom prst="rect">
                          <a:avLst/>
                        </a:prstGeom>
                        <a:noFill/>
                        <a:ln>
                          <a:noFill/>
                        </a:ln>
                      </pic:spPr>
                    </pic:pic>
                  </a:graphicData>
                </a:graphic>
              </wp:inline>
            </w:drawing>
          </w:r>
        </w:p>
      </w:tc>
      <w:tc>
        <w:tcPr>
          <w:tcW w:w="4677" w:type="dxa"/>
        </w:tcPr>
        <w:p w14:paraId="43A56811" w14:textId="77777777" w:rsidR="0014287E" w:rsidRDefault="009E2D39">
          <w:pPr>
            <w:pStyle w:val="Kopfzeile"/>
            <w:tabs>
              <w:tab w:val="clear" w:pos="4536"/>
              <w:tab w:val="clear" w:pos="9072"/>
            </w:tabs>
            <w:spacing w:before="60"/>
            <w:rPr>
              <w:rStyle w:val="Seitenzahl"/>
            </w:rPr>
          </w:pPr>
          <w:r>
            <w:rPr>
              <w:noProof/>
            </w:rPr>
            <w:drawing>
              <wp:anchor distT="0" distB="0" distL="114300" distR="114300" simplePos="0" relativeHeight="251657728" behindDoc="1" locked="0" layoutInCell="1" allowOverlap="1" wp14:anchorId="3F3A10FB" wp14:editId="31AA5124">
                <wp:simplePos x="0" y="0"/>
                <wp:positionH relativeFrom="column">
                  <wp:posOffset>847090</wp:posOffset>
                </wp:positionH>
                <wp:positionV relativeFrom="paragraph">
                  <wp:posOffset>-34290</wp:posOffset>
                </wp:positionV>
                <wp:extent cx="2045970" cy="509270"/>
                <wp:effectExtent l="0" t="0" r="0" b="508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dpi="0">
                        <a:blip r:embed="rId2"/>
                        <a:srcRect/>
                        <a:stretch>
                          <a:fillRect/>
                        </a:stretch>
                      </pic:blipFill>
                      <pic:spPr bwMode="auto">
                        <a:xfrm>
                          <a:off x="0" y="0"/>
                          <a:ext cx="2045970" cy="509270"/>
                        </a:xfrm>
                        <a:prstGeom prst="rect">
                          <a:avLst/>
                        </a:prstGeom>
                        <a:noFill/>
                      </pic:spPr>
                    </pic:pic>
                  </a:graphicData>
                </a:graphic>
              </wp:anchor>
            </w:drawing>
          </w:r>
        </w:p>
      </w:tc>
      <w:tc>
        <w:tcPr>
          <w:tcW w:w="2976" w:type="dxa"/>
        </w:tcPr>
        <w:p w14:paraId="3B962B05" w14:textId="77777777" w:rsidR="0014287E" w:rsidRDefault="009E2D39">
          <w:pPr>
            <w:pStyle w:val="Kopfzeile"/>
            <w:rPr>
              <w:rStyle w:val="Seitenzahl"/>
            </w:rPr>
          </w:pPr>
          <w:r>
            <w:t xml:space="preserve">                             </w:t>
          </w:r>
          <w:r>
            <w:rPr>
              <w:noProof/>
            </w:rPr>
            <w:drawing>
              <wp:inline distT="0" distB="0" distL="0" distR="0" wp14:anchorId="6DF79164" wp14:editId="4D9195D3">
                <wp:extent cx="695325" cy="628650"/>
                <wp:effectExtent l="0" t="0" r="9525"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dpi="0">
                        <a:blip r:embed="rId3"/>
                        <a:srcRect/>
                        <a:stretch>
                          <a:fillRect/>
                        </a:stretch>
                      </pic:blipFill>
                      <pic:spPr bwMode="auto">
                        <a:xfrm>
                          <a:off x="0" y="0"/>
                          <a:ext cx="695325" cy="628650"/>
                        </a:xfrm>
                        <a:prstGeom prst="rect">
                          <a:avLst/>
                        </a:prstGeom>
                        <a:noFill/>
                        <a:ln>
                          <a:noFill/>
                        </a:ln>
                      </pic:spPr>
                    </pic:pic>
                  </a:graphicData>
                </a:graphic>
              </wp:inline>
            </w:drawing>
          </w:r>
        </w:p>
      </w:tc>
    </w:tr>
  </w:tbl>
  <w:p w14:paraId="2CB31664" w14:textId="77777777" w:rsidR="0014287E" w:rsidRDefault="0014287E">
    <w:pPr>
      <w:pStyle w:val="Kopfzeile"/>
      <w:rPr>
        <w:rStyle w:val="Seitenzah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2E75"/>
    <w:multiLevelType w:val="hybridMultilevel"/>
    <w:tmpl w:val="FF52A1A2"/>
    <w:lvl w:ilvl="0" w:tplc="5AF61C21">
      <w:start w:val="1"/>
      <w:numFmt w:val="bullet"/>
      <w:lvlText w:val="·"/>
      <w:lvlJc w:val="left"/>
      <w:pPr>
        <w:ind w:left="720" w:hanging="360"/>
      </w:pPr>
      <w:rPr>
        <w:rFonts w:ascii="Symbol" w:eastAsia="Symbol" w:hAnsi="Symbol" w:cs="Symbol"/>
      </w:rPr>
    </w:lvl>
    <w:lvl w:ilvl="1" w:tplc="7BA816AC">
      <w:start w:val="1"/>
      <w:numFmt w:val="bullet"/>
      <w:lvlText w:val="o"/>
      <w:lvlJc w:val="left"/>
      <w:pPr>
        <w:ind w:left="1440" w:hanging="360"/>
      </w:pPr>
      <w:rPr>
        <w:rFonts w:ascii="Symbol" w:hAnsi="Symbol"/>
      </w:rPr>
    </w:lvl>
    <w:lvl w:ilvl="2" w:tplc="6EF4A12A">
      <w:start w:val="1"/>
      <w:numFmt w:val="bullet"/>
      <w:lvlText w:val="·"/>
      <w:lvlJc w:val="left"/>
      <w:pPr>
        <w:ind w:left="2160" w:hanging="360"/>
      </w:pPr>
      <w:rPr>
        <w:rFonts w:ascii="Symbol" w:hAnsi="Symbol"/>
      </w:rPr>
    </w:lvl>
    <w:lvl w:ilvl="3" w:tplc="0C147F57">
      <w:start w:val="1"/>
      <w:numFmt w:val="bullet"/>
      <w:lvlText w:val="o"/>
      <w:lvlJc w:val="left"/>
      <w:pPr>
        <w:ind w:left="2880" w:hanging="360"/>
      </w:pPr>
      <w:rPr>
        <w:rFonts w:ascii="Symbol" w:hAnsi="Symbol"/>
      </w:rPr>
    </w:lvl>
    <w:lvl w:ilvl="4" w:tplc="59A1BDEF">
      <w:start w:val="1"/>
      <w:numFmt w:val="bullet"/>
      <w:lvlText w:val="·"/>
      <w:lvlJc w:val="left"/>
      <w:pPr>
        <w:ind w:left="3600" w:hanging="360"/>
      </w:pPr>
      <w:rPr>
        <w:rFonts w:ascii="Symbol" w:hAnsi="Symbol"/>
      </w:rPr>
    </w:lvl>
    <w:lvl w:ilvl="5" w:tplc="71CB2265">
      <w:start w:val="1"/>
      <w:numFmt w:val="bullet"/>
      <w:lvlText w:val="o"/>
      <w:lvlJc w:val="left"/>
      <w:pPr>
        <w:ind w:left="4320" w:hanging="360"/>
      </w:pPr>
      <w:rPr>
        <w:rFonts w:ascii="Symbol" w:hAnsi="Symbol"/>
      </w:rPr>
    </w:lvl>
    <w:lvl w:ilvl="6" w:tplc="0742F0BF">
      <w:start w:val="1"/>
      <w:numFmt w:val="bullet"/>
      <w:lvlText w:val="·"/>
      <w:lvlJc w:val="left"/>
      <w:pPr>
        <w:ind w:left="5040" w:hanging="360"/>
      </w:pPr>
      <w:rPr>
        <w:rFonts w:ascii="Symbol" w:hAnsi="Symbol"/>
      </w:rPr>
    </w:lvl>
    <w:lvl w:ilvl="7" w:tplc="4316B404">
      <w:start w:val="1"/>
      <w:numFmt w:val="bullet"/>
      <w:lvlText w:val="o"/>
      <w:lvlJc w:val="left"/>
      <w:pPr>
        <w:ind w:left="5760" w:hanging="360"/>
      </w:pPr>
      <w:rPr>
        <w:rFonts w:ascii="Symbol" w:hAnsi="Symbol"/>
      </w:rPr>
    </w:lvl>
    <w:lvl w:ilvl="8" w:tplc="2A17D080">
      <w:start w:val="1"/>
      <w:numFmt w:val="bullet"/>
      <w:lvlText w:val="·"/>
      <w:lvlJc w:val="left"/>
      <w:pPr>
        <w:ind w:left="6480" w:hanging="360"/>
      </w:pPr>
      <w:rPr>
        <w:rFonts w:ascii="Symbol" w:hAnsi="Symbol"/>
      </w:rPr>
    </w:lvl>
  </w:abstractNum>
  <w:abstractNum w:abstractNumId="1" w15:restartNumberingAfterBreak="0">
    <w:nsid w:val="03C1263E"/>
    <w:multiLevelType w:val="hybridMultilevel"/>
    <w:tmpl w:val="EEB66DEC"/>
    <w:lvl w:ilvl="0" w:tplc="264EE5F4">
      <w:start w:val="1"/>
      <w:numFmt w:val="bullet"/>
      <w:lvlText w:val="·"/>
      <w:lvlJc w:val="left"/>
      <w:pPr>
        <w:ind w:left="720" w:hanging="360"/>
      </w:pPr>
      <w:rPr>
        <w:rFonts w:ascii="Symbol" w:eastAsia="Symbol" w:hAnsi="Symbol" w:cs="Symbol"/>
      </w:rPr>
    </w:lvl>
    <w:lvl w:ilvl="1" w:tplc="7996AB63">
      <w:start w:val="1"/>
      <w:numFmt w:val="bullet"/>
      <w:lvlText w:val="o"/>
      <w:lvlJc w:val="left"/>
      <w:pPr>
        <w:ind w:left="1440" w:hanging="360"/>
      </w:pPr>
      <w:rPr>
        <w:rFonts w:ascii="Symbol" w:hAnsi="Symbol"/>
      </w:rPr>
    </w:lvl>
    <w:lvl w:ilvl="2" w:tplc="4750AEE0">
      <w:start w:val="1"/>
      <w:numFmt w:val="bullet"/>
      <w:lvlText w:val="·"/>
      <w:lvlJc w:val="left"/>
      <w:pPr>
        <w:ind w:left="2160" w:hanging="360"/>
      </w:pPr>
      <w:rPr>
        <w:rFonts w:ascii="Symbol" w:hAnsi="Symbol"/>
      </w:rPr>
    </w:lvl>
    <w:lvl w:ilvl="3" w:tplc="7C78C440">
      <w:start w:val="1"/>
      <w:numFmt w:val="bullet"/>
      <w:lvlText w:val="o"/>
      <w:lvlJc w:val="left"/>
      <w:pPr>
        <w:ind w:left="2880" w:hanging="360"/>
      </w:pPr>
      <w:rPr>
        <w:rFonts w:ascii="Symbol" w:hAnsi="Symbol"/>
      </w:rPr>
    </w:lvl>
    <w:lvl w:ilvl="4" w:tplc="6104EDA5">
      <w:start w:val="1"/>
      <w:numFmt w:val="bullet"/>
      <w:lvlText w:val="·"/>
      <w:lvlJc w:val="left"/>
      <w:pPr>
        <w:ind w:left="3600" w:hanging="360"/>
      </w:pPr>
      <w:rPr>
        <w:rFonts w:ascii="Symbol" w:hAnsi="Symbol"/>
      </w:rPr>
    </w:lvl>
    <w:lvl w:ilvl="5" w:tplc="1A0295DA">
      <w:start w:val="1"/>
      <w:numFmt w:val="bullet"/>
      <w:lvlText w:val="o"/>
      <w:lvlJc w:val="left"/>
      <w:pPr>
        <w:ind w:left="4320" w:hanging="360"/>
      </w:pPr>
      <w:rPr>
        <w:rFonts w:ascii="Symbol" w:hAnsi="Symbol"/>
      </w:rPr>
    </w:lvl>
    <w:lvl w:ilvl="6" w:tplc="5DA13589">
      <w:start w:val="1"/>
      <w:numFmt w:val="bullet"/>
      <w:lvlText w:val="·"/>
      <w:lvlJc w:val="left"/>
      <w:pPr>
        <w:ind w:left="5040" w:hanging="360"/>
      </w:pPr>
      <w:rPr>
        <w:rFonts w:ascii="Symbol" w:hAnsi="Symbol"/>
      </w:rPr>
    </w:lvl>
    <w:lvl w:ilvl="7" w:tplc="4CB53E6E">
      <w:start w:val="1"/>
      <w:numFmt w:val="bullet"/>
      <w:lvlText w:val="o"/>
      <w:lvlJc w:val="left"/>
      <w:pPr>
        <w:ind w:left="5760" w:hanging="360"/>
      </w:pPr>
      <w:rPr>
        <w:rFonts w:ascii="Symbol" w:hAnsi="Symbol"/>
      </w:rPr>
    </w:lvl>
    <w:lvl w:ilvl="8" w:tplc="53038136">
      <w:start w:val="1"/>
      <w:numFmt w:val="bullet"/>
      <w:lvlText w:val="·"/>
      <w:lvlJc w:val="left"/>
      <w:pPr>
        <w:ind w:left="6480" w:hanging="360"/>
      </w:pPr>
      <w:rPr>
        <w:rFonts w:ascii="Symbol" w:hAnsi="Symbol"/>
      </w:rPr>
    </w:lvl>
  </w:abstractNum>
  <w:abstractNum w:abstractNumId="2" w15:restartNumberingAfterBreak="0">
    <w:nsid w:val="04E64520"/>
    <w:multiLevelType w:val="hybridMultilevel"/>
    <w:tmpl w:val="312CF38A"/>
    <w:lvl w:ilvl="0" w:tplc="4E7529BE">
      <w:start w:val="1"/>
      <w:numFmt w:val="bullet"/>
      <w:lvlText w:val="·"/>
      <w:lvlJc w:val="left"/>
      <w:pPr>
        <w:ind w:left="720" w:hanging="360"/>
      </w:pPr>
      <w:rPr>
        <w:rFonts w:ascii="Symbol" w:eastAsia="Symbol" w:hAnsi="Symbol" w:cs="Symbol"/>
      </w:rPr>
    </w:lvl>
    <w:lvl w:ilvl="1" w:tplc="2130DB25">
      <w:start w:val="1"/>
      <w:numFmt w:val="bullet"/>
      <w:lvlText w:val="o"/>
      <w:lvlJc w:val="left"/>
      <w:pPr>
        <w:ind w:left="1440" w:hanging="360"/>
      </w:pPr>
      <w:rPr>
        <w:rFonts w:ascii="Symbol" w:hAnsi="Symbol"/>
      </w:rPr>
    </w:lvl>
    <w:lvl w:ilvl="2" w:tplc="5DE613D2">
      <w:start w:val="1"/>
      <w:numFmt w:val="bullet"/>
      <w:lvlText w:val="·"/>
      <w:lvlJc w:val="left"/>
      <w:pPr>
        <w:ind w:left="2160" w:hanging="360"/>
      </w:pPr>
      <w:rPr>
        <w:rFonts w:ascii="Symbol" w:hAnsi="Symbol"/>
      </w:rPr>
    </w:lvl>
    <w:lvl w:ilvl="3" w:tplc="4DED8EB1">
      <w:start w:val="1"/>
      <w:numFmt w:val="bullet"/>
      <w:lvlText w:val="o"/>
      <w:lvlJc w:val="left"/>
      <w:pPr>
        <w:ind w:left="2880" w:hanging="360"/>
      </w:pPr>
      <w:rPr>
        <w:rFonts w:ascii="Symbol" w:hAnsi="Symbol"/>
      </w:rPr>
    </w:lvl>
    <w:lvl w:ilvl="4" w:tplc="6DB61B86">
      <w:start w:val="1"/>
      <w:numFmt w:val="bullet"/>
      <w:lvlText w:val="·"/>
      <w:lvlJc w:val="left"/>
      <w:pPr>
        <w:ind w:left="3600" w:hanging="360"/>
      </w:pPr>
      <w:rPr>
        <w:rFonts w:ascii="Symbol" w:hAnsi="Symbol"/>
      </w:rPr>
    </w:lvl>
    <w:lvl w:ilvl="5" w:tplc="688F81BF">
      <w:start w:val="1"/>
      <w:numFmt w:val="bullet"/>
      <w:lvlText w:val="o"/>
      <w:lvlJc w:val="left"/>
      <w:pPr>
        <w:ind w:left="4320" w:hanging="360"/>
      </w:pPr>
      <w:rPr>
        <w:rFonts w:ascii="Symbol" w:hAnsi="Symbol"/>
      </w:rPr>
    </w:lvl>
    <w:lvl w:ilvl="6" w:tplc="45A00323">
      <w:start w:val="1"/>
      <w:numFmt w:val="bullet"/>
      <w:lvlText w:val="·"/>
      <w:lvlJc w:val="left"/>
      <w:pPr>
        <w:ind w:left="5040" w:hanging="360"/>
      </w:pPr>
      <w:rPr>
        <w:rFonts w:ascii="Symbol" w:hAnsi="Symbol"/>
      </w:rPr>
    </w:lvl>
    <w:lvl w:ilvl="7" w:tplc="3E43B678">
      <w:start w:val="1"/>
      <w:numFmt w:val="bullet"/>
      <w:lvlText w:val="o"/>
      <w:lvlJc w:val="left"/>
      <w:pPr>
        <w:ind w:left="5760" w:hanging="360"/>
      </w:pPr>
      <w:rPr>
        <w:rFonts w:ascii="Symbol" w:hAnsi="Symbol"/>
      </w:rPr>
    </w:lvl>
    <w:lvl w:ilvl="8" w:tplc="53C30703">
      <w:start w:val="1"/>
      <w:numFmt w:val="bullet"/>
      <w:lvlText w:val="·"/>
      <w:lvlJc w:val="left"/>
      <w:pPr>
        <w:ind w:left="6480" w:hanging="360"/>
      </w:pPr>
      <w:rPr>
        <w:rFonts w:ascii="Symbol" w:hAnsi="Symbol"/>
      </w:rPr>
    </w:lvl>
  </w:abstractNum>
  <w:abstractNum w:abstractNumId="3" w15:restartNumberingAfterBreak="0">
    <w:nsid w:val="065649D5"/>
    <w:multiLevelType w:val="hybridMultilevel"/>
    <w:tmpl w:val="6BAE54C4"/>
    <w:lvl w:ilvl="0" w:tplc="7A336A35">
      <w:start w:val="1"/>
      <w:numFmt w:val="bullet"/>
      <w:lvlText w:val="·"/>
      <w:lvlJc w:val="left"/>
      <w:pPr>
        <w:ind w:left="720" w:hanging="360"/>
      </w:pPr>
      <w:rPr>
        <w:rFonts w:ascii="Symbol" w:eastAsia="Symbol" w:hAnsi="Symbol" w:cs="Symbol"/>
      </w:rPr>
    </w:lvl>
    <w:lvl w:ilvl="1" w:tplc="2C6BCC21">
      <w:start w:val="1"/>
      <w:numFmt w:val="bullet"/>
      <w:lvlText w:val="o"/>
      <w:lvlJc w:val="left"/>
      <w:pPr>
        <w:ind w:left="1440" w:hanging="360"/>
      </w:pPr>
      <w:rPr>
        <w:rFonts w:ascii="Symbol" w:hAnsi="Symbol"/>
      </w:rPr>
    </w:lvl>
    <w:lvl w:ilvl="2" w:tplc="21219808">
      <w:start w:val="1"/>
      <w:numFmt w:val="bullet"/>
      <w:lvlText w:val="·"/>
      <w:lvlJc w:val="left"/>
      <w:pPr>
        <w:ind w:left="2160" w:hanging="360"/>
      </w:pPr>
      <w:rPr>
        <w:rFonts w:ascii="Symbol" w:hAnsi="Symbol"/>
      </w:rPr>
    </w:lvl>
    <w:lvl w:ilvl="3" w:tplc="6BD30D3D">
      <w:start w:val="1"/>
      <w:numFmt w:val="bullet"/>
      <w:lvlText w:val="o"/>
      <w:lvlJc w:val="left"/>
      <w:pPr>
        <w:ind w:left="2880" w:hanging="360"/>
      </w:pPr>
      <w:rPr>
        <w:rFonts w:ascii="Symbol" w:hAnsi="Symbol"/>
      </w:rPr>
    </w:lvl>
    <w:lvl w:ilvl="4" w:tplc="6383AA4C">
      <w:start w:val="1"/>
      <w:numFmt w:val="bullet"/>
      <w:lvlText w:val="·"/>
      <w:lvlJc w:val="left"/>
      <w:pPr>
        <w:ind w:left="3600" w:hanging="360"/>
      </w:pPr>
      <w:rPr>
        <w:rFonts w:ascii="Symbol" w:hAnsi="Symbol"/>
      </w:rPr>
    </w:lvl>
    <w:lvl w:ilvl="5" w:tplc="37C3EA45">
      <w:start w:val="1"/>
      <w:numFmt w:val="bullet"/>
      <w:lvlText w:val="o"/>
      <w:lvlJc w:val="left"/>
      <w:pPr>
        <w:ind w:left="4320" w:hanging="360"/>
      </w:pPr>
      <w:rPr>
        <w:rFonts w:ascii="Symbol" w:hAnsi="Symbol"/>
      </w:rPr>
    </w:lvl>
    <w:lvl w:ilvl="6" w:tplc="6967CA4C">
      <w:start w:val="1"/>
      <w:numFmt w:val="bullet"/>
      <w:lvlText w:val="·"/>
      <w:lvlJc w:val="left"/>
      <w:pPr>
        <w:ind w:left="5040" w:hanging="360"/>
      </w:pPr>
      <w:rPr>
        <w:rFonts w:ascii="Symbol" w:hAnsi="Symbol"/>
      </w:rPr>
    </w:lvl>
    <w:lvl w:ilvl="7" w:tplc="7AE6BCE3">
      <w:start w:val="1"/>
      <w:numFmt w:val="bullet"/>
      <w:lvlText w:val="o"/>
      <w:lvlJc w:val="left"/>
      <w:pPr>
        <w:ind w:left="5760" w:hanging="360"/>
      </w:pPr>
      <w:rPr>
        <w:rFonts w:ascii="Symbol" w:hAnsi="Symbol"/>
      </w:rPr>
    </w:lvl>
    <w:lvl w:ilvl="8" w:tplc="64F1F953">
      <w:start w:val="1"/>
      <w:numFmt w:val="bullet"/>
      <w:lvlText w:val="·"/>
      <w:lvlJc w:val="left"/>
      <w:pPr>
        <w:ind w:left="6480" w:hanging="360"/>
      </w:pPr>
      <w:rPr>
        <w:rFonts w:ascii="Symbol" w:hAnsi="Symbol"/>
      </w:rPr>
    </w:lvl>
  </w:abstractNum>
  <w:abstractNum w:abstractNumId="4" w15:restartNumberingAfterBreak="0">
    <w:nsid w:val="076BE614"/>
    <w:multiLevelType w:val="hybridMultilevel"/>
    <w:tmpl w:val="6F160B9A"/>
    <w:lvl w:ilvl="0" w:tplc="09F1546A">
      <w:start w:val="1"/>
      <w:numFmt w:val="bullet"/>
      <w:lvlText w:val="·"/>
      <w:lvlJc w:val="left"/>
      <w:pPr>
        <w:ind w:left="720" w:hanging="360"/>
      </w:pPr>
      <w:rPr>
        <w:rFonts w:ascii="Symbol" w:eastAsia="Symbol" w:hAnsi="Symbol" w:cs="Symbol"/>
      </w:rPr>
    </w:lvl>
    <w:lvl w:ilvl="1" w:tplc="458D6BB9">
      <w:start w:val="1"/>
      <w:numFmt w:val="bullet"/>
      <w:lvlText w:val="o"/>
      <w:lvlJc w:val="left"/>
      <w:pPr>
        <w:ind w:left="1440" w:hanging="360"/>
      </w:pPr>
      <w:rPr>
        <w:rFonts w:ascii="Symbol" w:hAnsi="Symbol"/>
      </w:rPr>
    </w:lvl>
    <w:lvl w:ilvl="2" w:tplc="022070B8">
      <w:start w:val="1"/>
      <w:numFmt w:val="bullet"/>
      <w:lvlText w:val="·"/>
      <w:lvlJc w:val="left"/>
      <w:pPr>
        <w:ind w:left="2160" w:hanging="360"/>
      </w:pPr>
      <w:rPr>
        <w:rFonts w:ascii="Symbol" w:hAnsi="Symbol"/>
      </w:rPr>
    </w:lvl>
    <w:lvl w:ilvl="3" w:tplc="03EB9652">
      <w:start w:val="1"/>
      <w:numFmt w:val="bullet"/>
      <w:lvlText w:val="o"/>
      <w:lvlJc w:val="left"/>
      <w:pPr>
        <w:ind w:left="2880" w:hanging="360"/>
      </w:pPr>
      <w:rPr>
        <w:rFonts w:ascii="Symbol" w:hAnsi="Symbol"/>
      </w:rPr>
    </w:lvl>
    <w:lvl w:ilvl="4" w:tplc="589C16F2">
      <w:start w:val="1"/>
      <w:numFmt w:val="bullet"/>
      <w:lvlText w:val="·"/>
      <w:lvlJc w:val="left"/>
      <w:pPr>
        <w:ind w:left="3600" w:hanging="360"/>
      </w:pPr>
      <w:rPr>
        <w:rFonts w:ascii="Symbol" w:hAnsi="Symbol"/>
      </w:rPr>
    </w:lvl>
    <w:lvl w:ilvl="5" w:tplc="248667ED">
      <w:start w:val="1"/>
      <w:numFmt w:val="bullet"/>
      <w:lvlText w:val="o"/>
      <w:lvlJc w:val="left"/>
      <w:pPr>
        <w:ind w:left="4320" w:hanging="360"/>
      </w:pPr>
      <w:rPr>
        <w:rFonts w:ascii="Symbol" w:hAnsi="Symbol"/>
      </w:rPr>
    </w:lvl>
    <w:lvl w:ilvl="6" w:tplc="386FB7F8">
      <w:start w:val="1"/>
      <w:numFmt w:val="bullet"/>
      <w:lvlText w:val="·"/>
      <w:lvlJc w:val="left"/>
      <w:pPr>
        <w:ind w:left="5040" w:hanging="360"/>
      </w:pPr>
      <w:rPr>
        <w:rFonts w:ascii="Symbol" w:hAnsi="Symbol"/>
      </w:rPr>
    </w:lvl>
    <w:lvl w:ilvl="7" w:tplc="76588A16">
      <w:start w:val="1"/>
      <w:numFmt w:val="bullet"/>
      <w:lvlText w:val="o"/>
      <w:lvlJc w:val="left"/>
      <w:pPr>
        <w:ind w:left="5760" w:hanging="360"/>
      </w:pPr>
      <w:rPr>
        <w:rFonts w:ascii="Symbol" w:hAnsi="Symbol"/>
      </w:rPr>
    </w:lvl>
    <w:lvl w:ilvl="8" w:tplc="3F2C6D9A">
      <w:start w:val="1"/>
      <w:numFmt w:val="bullet"/>
      <w:lvlText w:val="·"/>
      <w:lvlJc w:val="left"/>
      <w:pPr>
        <w:ind w:left="6480" w:hanging="360"/>
      </w:pPr>
      <w:rPr>
        <w:rFonts w:ascii="Symbol" w:hAnsi="Symbol"/>
      </w:rPr>
    </w:lvl>
  </w:abstractNum>
  <w:abstractNum w:abstractNumId="5" w15:restartNumberingAfterBreak="0">
    <w:nsid w:val="0870DB5D"/>
    <w:multiLevelType w:val="hybridMultilevel"/>
    <w:tmpl w:val="70FABE4E"/>
    <w:lvl w:ilvl="0" w:tplc="0C7CE79D">
      <w:start w:val="1"/>
      <w:numFmt w:val="bullet"/>
      <w:lvlText w:val="·"/>
      <w:lvlJc w:val="left"/>
      <w:pPr>
        <w:ind w:left="720" w:hanging="360"/>
      </w:pPr>
      <w:rPr>
        <w:rFonts w:ascii="Symbol" w:eastAsia="Symbol" w:hAnsi="Symbol" w:cs="Symbol"/>
      </w:rPr>
    </w:lvl>
    <w:lvl w:ilvl="1" w:tplc="6CFCB75A">
      <w:start w:val="1"/>
      <w:numFmt w:val="bullet"/>
      <w:lvlText w:val="o"/>
      <w:lvlJc w:val="left"/>
      <w:pPr>
        <w:ind w:left="1440" w:hanging="360"/>
      </w:pPr>
      <w:rPr>
        <w:rFonts w:ascii="Symbol" w:hAnsi="Symbol"/>
      </w:rPr>
    </w:lvl>
    <w:lvl w:ilvl="2" w:tplc="72191D8B">
      <w:start w:val="1"/>
      <w:numFmt w:val="bullet"/>
      <w:lvlText w:val="·"/>
      <w:lvlJc w:val="left"/>
      <w:pPr>
        <w:ind w:left="2160" w:hanging="360"/>
      </w:pPr>
      <w:rPr>
        <w:rFonts w:ascii="Symbol" w:hAnsi="Symbol"/>
      </w:rPr>
    </w:lvl>
    <w:lvl w:ilvl="3" w:tplc="2F186EEF">
      <w:start w:val="1"/>
      <w:numFmt w:val="bullet"/>
      <w:lvlText w:val="o"/>
      <w:lvlJc w:val="left"/>
      <w:pPr>
        <w:ind w:left="2880" w:hanging="360"/>
      </w:pPr>
      <w:rPr>
        <w:rFonts w:ascii="Symbol" w:hAnsi="Symbol"/>
      </w:rPr>
    </w:lvl>
    <w:lvl w:ilvl="4" w:tplc="3E7C0B87">
      <w:start w:val="1"/>
      <w:numFmt w:val="bullet"/>
      <w:lvlText w:val="·"/>
      <w:lvlJc w:val="left"/>
      <w:pPr>
        <w:ind w:left="3600" w:hanging="360"/>
      </w:pPr>
      <w:rPr>
        <w:rFonts w:ascii="Symbol" w:hAnsi="Symbol"/>
      </w:rPr>
    </w:lvl>
    <w:lvl w:ilvl="5" w:tplc="40C79FDE">
      <w:start w:val="1"/>
      <w:numFmt w:val="bullet"/>
      <w:lvlText w:val="o"/>
      <w:lvlJc w:val="left"/>
      <w:pPr>
        <w:ind w:left="4320" w:hanging="360"/>
      </w:pPr>
      <w:rPr>
        <w:rFonts w:ascii="Symbol" w:hAnsi="Symbol"/>
      </w:rPr>
    </w:lvl>
    <w:lvl w:ilvl="6" w:tplc="562B5323">
      <w:start w:val="1"/>
      <w:numFmt w:val="bullet"/>
      <w:lvlText w:val="·"/>
      <w:lvlJc w:val="left"/>
      <w:pPr>
        <w:ind w:left="5040" w:hanging="360"/>
      </w:pPr>
      <w:rPr>
        <w:rFonts w:ascii="Symbol" w:hAnsi="Symbol"/>
      </w:rPr>
    </w:lvl>
    <w:lvl w:ilvl="7" w:tplc="48834E9E">
      <w:start w:val="1"/>
      <w:numFmt w:val="bullet"/>
      <w:lvlText w:val="o"/>
      <w:lvlJc w:val="left"/>
      <w:pPr>
        <w:ind w:left="5760" w:hanging="360"/>
      </w:pPr>
      <w:rPr>
        <w:rFonts w:ascii="Symbol" w:hAnsi="Symbol"/>
      </w:rPr>
    </w:lvl>
    <w:lvl w:ilvl="8" w:tplc="26031FE8">
      <w:start w:val="1"/>
      <w:numFmt w:val="bullet"/>
      <w:lvlText w:val="·"/>
      <w:lvlJc w:val="left"/>
      <w:pPr>
        <w:ind w:left="6480" w:hanging="360"/>
      </w:pPr>
      <w:rPr>
        <w:rFonts w:ascii="Symbol" w:hAnsi="Symbol"/>
      </w:rPr>
    </w:lvl>
  </w:abstractNum>
  <w:abstractNum w:abstractNumId="6" w15:restartNumberingAfterBreak="0">
    <w:nsid w:val="08B4E58D"/>
    <w:multiLevelType w:val="hybridMultilevel"/>
    <w:tmpl w:val="C5EA4372"/>
    <w:lvl w:ilvl="0" w:tplc="133922C2">
      <w:start w:val="1"/>
      <w:numFmt w:val="bullet"/>
      <w:lvlText w:val="·"/>
      <w:lvlJc w:val="left"/>
      <w:pPr>
        <w:ind w:left="720" w:hanging="360"/>
      </w:pPr>
      <w:rPr>
        <w:rFonts w:ascii="Symbol" w:eastAsia="Symbol" w:hAnsi="Symbol" w:cs="Symbol"/>
      </w:rPr>
    </w:lvl>
    <w:lvl w:ilvl="1" w:tplc="1734A984">
      <w:start w:val="1"/>
      <w:numFmt w:val="bullet"/>
      <w:lvlText w:val="o"/>
      <w:lvlJc w:val="left"/>
      <w:pPr>
        <w:ind w:left="1440" w:hanging="360"/>
      </w:pPr>
      <w:rPr>
        <w:rFonts w:ascii="Symbol" w:hAnsi="Symbol"/>
      </w:rPr>
    </w:lvl>
    <w:lvl w:ilvl="2" w:tplc="0F7E34E4">
      <w:start w:val="1"/>
      <w:numFmt w:val="bullet"/>
      <w:lvlText w:val="·"/>
      <w:lvlJc w:val="left"/>
      <w:pPr>
        <w:ind w:left="2160" w:hanging="360"/>
      </w:pPr>
      <w:rPr>
        <w:rFonts w:ascii="Symbol" w:hAnsi="Symbol"/>
      </w:rPr>
    </w:lvl>
    <w:lvl w:ilvl="3" w:tplc="3C79D342">
      <w:start w:val="1"/>
      <w:numFmt w:val="bullet"/>
      <w:lvlText w:val="o"/>
      <w:lvlJc w:val="left"/>
      <w:pPr>
        <w:ind w:left="2880" w:hanging="360"/>
      </w:pPr>
      <w:rPr>
        <w:rFonts w:ascii="Symbol" w:hAnsi="Symbol"/>
      </w:rPr>
    </w:lvl>
    <w:lvl w:ilvl="4" w:tplc="2FE4E0CE">
      <w:start w:val="1"/>
      <w:numFmt w:val="bullet"/>
      <w:lvlText w:val="·"/>
      <w:lvlJc w:val="left"/>
      <w:pPr>
        <w:ind w:left="3600" w:hanging="360"/>
      </w:pPr>
      <w:rPr>
        <w:rFonts w:ascii="Symbol" w:hAnsi="Symbol"/>
      </w:rPr>
    </w:lvl>
    <w:lvl w:ilvl="5" w:tplc="14616D9D">
      <w:start w:val="1"/>
      <w:numFmt w:val="bullet"/>
      <w:lvlText w:val="o"/>
      <w:lvlJc w:val="left"/>
      <w:pPr>
        <w:ind w:left="4320" w:hanging="360"/>
      </w:pPr>
      <w:rPr>
        <w:rFonts w:ascii="Symbol" w:hAnsi="Symbol"/>
      </w:rPr>
    </w:lvl>
    <w:lvl w:ilvl="6" w:tplc="43D71774">
      <w:start w:val="1"/>
      <w:numFmt w:val="bullet"/>
      <w:lvlText w:val="·"/>
      <w:lvlJc w:val="left"/>
      <w:pPr>
        <w:ind w:left="5040" w:hanging="360"/>
      </w:pPr>
      <w:rPr>
        <w:rFonts w:ascii="Symbol" w:hAnsi="Symbol"/>
      </w:rPr>
    </w:lvl>
    <w:lvl w:ilvl="7" w:tplc="4EFC8BCD">
      <w:start w:val="1"/>
      <w:numFmt w:val="bullet"/>
      <w:lvlText w:val="o"/>
      <w:lvlJc w:val="left"/>
      <w:pPr>
        <w:ind w:left="5760" w:hanging="360"/>
      </w:pPr>
      <w:rPr>
        <w:rFonts w:ascii="Symbol" w:hAnsi="Symbol"/>
      </w:rPr>
    </w:lvl>
    <w:lvl w:ilvl="8" w:tplc="35F26674">
      <w:start w:val="1"/>
      <w:numFmt w:val="bullet"/>
      <w:lvlText w:val="·"/>
      <w:lvlJc w:val="left"/>
      <w:pPr>
        <w:ind w:left="6480" w:hanging="360"/>
      </w:pPr>
      <w:rPr>
        <w:rFonts w:ascii="Symbol" w:hAnsi="Symbol"/>
      </w:rPr>
    </w:lvl>
  </w:abstractNum>
  <w:abstractNum w:abstractNumId="7" w15:restartNumberingAfterBreak="0">
    <w:nsid w:val="08DA96E9"/>
    <w:multiLevelType w:val="hybridMultilevel"/>
    <w:tmpl w:val="360A95D4"/>
    <w:lvl w:ilvl="0" w:tplc="3FD93FC2">
      <w:start w:val="1"/>
      <w:numFmt w:val="bullet"/>
      <w:lvlText w:val="·"/>
      <w:lvlJc w:val="left"/>
      <w:pPr>
        <w:ind w:left="720" w:hanging="360"/>
      </w:pPr>
      <w:rPr>
        <w:rFonts w:ascii="Symbol" w:eastAsia="Symbol" w:hAnsi="Symbol" w:cs="Symbol"/>
      </w:rPr>
    </w:lvl>
    <w:lvl w:ilvl="1" w:tplc="5C1E6033">
      <w:start w:val="1"/>
      <w:numFmt w:val="bullet"/>
      <w:lvlText w:val="o"/>
      <w:lvlJc w:val="left"/>
      <w:pPr>
        <w:ind w:left="1440" w:hanging="360"/>
      </w:pPr>
      <w:rPr>
        <w:rFonts w:ascii="Symbol" w:hAnsi="Symbol"/>
      </w:rPr>
    </w:lvl>
    <w:lvl w:ilvl="2" w:tplc="03DA9D2C">
      <w:start w:val="1"/>
      <w:numFmt w:val="bullet"/>
      <w:lvlText w:val="·"/>
      <w:lvlJc w:val="left"/>
      <w:pPr>
        <w:ind w:left="2160" w:hanging="360"/>
      </w:pPr>
      <w:rPr>
        <w:rFonts w:ascii="Symbol" w:hAnsi="Symbol"/>
      </w:rPr>
    </w:lvl>
    <w:lvl w:ilvl="3" w:tplc="1A387B5D">
      <w:start w:val="1"/>
      <w:numFmt w:val="bullet"/>
      <w:lvlText w:val="o"/>
      <w:lvlJc w:val="left"/>
      <w:pPr>
        <w:ind w:left="2880" w:hanging="360"/>
      </w:pPr>
      <w:rPr>
        <w:rFonts w:ascii="Symbol" w:hAnsi="Symbol"/>
      </w:rPr>
    </w:lvl>
    <w:lvl w:ilvl="4" w:tplc="1C0822CA">
      <w:start w:val="1"/>
      <w:numFmt w:val="bullet"/>
      <w:lvlText w:val="·"/>
      <w:lvlJc w:val="left"/>
      <w:pPr>
        <w:ind w:left="3600" w:hanging="360"/>
      </w:pPr>
      <w:rPr>
        <w:rFonts w:ascii="Symbol" w:hAnsi="Symbol"/>
      </w:rPr>
    </w:lvl>
    <w:lvl w:ilvl="5" w:tplc="7E7CEC0B">
      <w:start w:val="1"/>
      <w:numFmt w:val="bullet"/>
      <w:lvlText w:val="o"/>
      <w:lvlJc w:val="left"/>
      <w:pPr>
        <w:ind w:left="4320" w:hanging="360"/>
      </w:pPr>
      <w:rPr>
        <w:rFonts w:ascii="Symbol" w:hAnsi="Symbol"/>
      </w:rPr>
    </w:lvl>
    <w:lvl w:ilvl="6" w:tplc="4B312B0E">
      <w:start w:val="1"/>
      <w:numFmt w:val="bullet"/>
      <w:lvlText w:val="·"/>
      <w:lvlJc w:val="left"/>
      <w:pPr>
        <w:ind w:left="5040" w:hanging="360"/>
      </w:pPr>
      <w:rPr>
        <w:rFonts w:ascii="Symbol" w:hAnsi="Symbol"/>
      </w:rPr>
    </w:lvl>
    <w:lvl w:ilvl="7" w:tplc="56E408E5">
      <w:start w:val="1"/>
      <w:numFmt w:val="bullet"/>
      <w:lvlText w:val="o"/>
      <w:lvlJc w:val="left"/>
      <w:pPr>
        <w:ind w:left="5760" w:hanging="360"/>
      </w:pPr>
      <w:rPr>
        <w:rFonts w:ascii="Symbol" w:hAnsi="Symbol"/>
      </w:rPr>
    </w:lvl>
    <w:lvl w:ilvl="8" w:tplc="5FD4E50F">
      <w:start w:val="1"/>
      <w:numFmt w:val="bullet"/>
      <w:lvlText w:val="·"/>
      <w:lvlJc w:val="left"/>
      <w:pPr>
        <w:ind w:left="6480" w:hanging="360"/>
      </w:pPr>
      <w:rPr>
        <w:rFonts w:ascii="Symbol" w:hAnsi="Symbol"/>
      </w:rPr>
    </w:lvl>
  </w:abstractNum>
  <w:abstractNum w:abstractNumId="8" w15:restartNumberingAfterBreak="0">
    <w:nsid w:val="098A72B5"/>
    <w:multiLevelType w:val="hybridMultilevel"/>
    <w:tmpl w:val="C958AC34"/>
    <w:lvl w:ilvl="0" w:tplc="0F9C908D">
      <w:start w:val="1"/>
      <w:numFmt w:val="bullet"/>
      <w:lvlText w:val="·"/>
      <w:lvlJc w:val="left"/>
      <w:pPr>
        <w:ind w:left="720" w:hanging="360"/>
      </w:pPr>
      <w:rPr>
        <w:rFonts w:ascii="Symbol" w:eastAsia="Symbol" w:hAnsi="Symbol" w:cs="Symbol"/>
      </w:rPr>
    </w:lvl>
    <w:lvl w:ilvl="1" w:tplc="0C6757CE">
      <w:start w:val="1"/>
      <w:numFmt w:val="bullet"/>
      <w:lvlText w:val="o"/>
      <w:lvlJc w:val="left"/>
      <w:pPr>
        <w:ind w:left="1440" w:hanging="360"/>
      </w:pPr>
      <w:rPr>
        <w:rFonts w:ascii="Symbol" w:hAnsi="Symbol"/>
      </w:rPr>
    </w:lvl>
    <w:lvl w:ilvl="2" w:tplc="2EB1E47C">
      <w:start w:val="1"/>
      <w:numFmt w:val="bullet"/>
      <w:lvlText w:val="·"/>
      <w:lvlJc w:val="left"/>
      <w:pPr>
        <w:ind w:left="2160" w:hanging="360"/>
      </w:pPr>
      <w:rPr>
        <w:rFonts w:ascii="Symbol" w:hAnsi="Symbol"/>
      </w:rPr>
    </w:lvl>
    <w:lvl w:ilvl="3" w:tplc="1FC36DE3">
      <w:start w:val="1"/>
      <w:numFmt w:val="bullet"/>
      <w:lvlText w:val="o"/>
      <w:lvlJc w:val="left"/>
      <w:pPr>
        <w:ind w:left="2880" w:hanging="360"/>
      </w:pPr>
      <w:rPr>
        <w:rFonts w:ascii="Symbol" w:hAnsi="Symbol"/>
      </w:rPr>
    </w:lvl>
    <w:lvl w:ilvl="4" w:tplc="5EB549B0">
      <w:start w:val="1"/>
      <w:numFmt w:val="bullet"/>
      <w:lvlText w:val="·"/>
      <w:lvlJc w:val="left"/>
      <w:pPr>
        <w:ind w:left="3600" w:hanging="360"/>
      </w:pPr>
      <w:rPr>
        <w:rFonts w:ascii="Symbol" w:hAnsi="Symbol"/>
      </w:rPr>
    </w:lvl>
    <w:lvl w:ilvl="5" w:tplc="29A4E38E">
      <w:start w:val="1"/>
      <w:numFmt w:val="bullet"/>
      <w:lvlText w:val="o"/>
      <w:lvlJc w:val="left"/>
      <w:pPr>
        <w:ind w:left="4320" w:hanging="360"/>
      </w:pPr>
      <w:rPr>
        <w:rFonts w:ascii="Symbol" w:hAnsi="Symbol"/>
      </w:rPr>
    </w:lvl>
    <w:lvl w:ilvl="6" w:tplc="47149959">
      <w:start w:val="1"/>
      <w:numFmt w:val="bullet"/>
      <w:lvlText w:val="·"/>
      <w:lvlJc w:val="left"/>
      <w:pPr>
        <w:ind w:left="5040" w:hanging="360"/>
      </w:pPr>
      <w:rPr>
        <w:rFonts w:ascii="Symbol" w:hAnsi="Symbol"/>
      </w:rPr>
    </w:lvl>
    <w:lvl w:ilvl="7" w:tplc="58C2CDD3">
      <w:start w:val="1"/>
      <w:numFmt w:val="bullet"/>
      <w:lvlText w:val="o"/>
      <w:lvlJc w:val="left"/>
      <w:pPr>
        <w:ind w:left="5760" w:hanging="360"/>
      </w:pPr>
      <w:rPr>
        <w:rFonts w:ascii="Symbol" w:hAnsi="Symbol"/>
      </w:rPr>
    </w:lvl>
    <w:lvl w:ilvl="8" w:tplc="6E6CFDE5">
      <w:start w:val="1"/>
      <w:numFmt w:val="bullet"/>
      <w:lvlText w:val="·"/>
      <w:lvlJc w:val="left"/>
      <w:pPr>
        <w:ind w:left="6480" w:hanging="360"/>
      </w:pPr>
      <w:rPr>
        <w:rFonts w:ascii="Symbol" w:hAnsi="Symbol"/>
      </w:rPr>
    </w:lvl>
  </w:abstractNum>
  <w:abstractNum w:abstractNumId="9" w15:restartNumberingAfterBreak="0">
    <w:nsid w:val="0B3A06AB"/>
    <w:multiLevelType w:val="hybridMultilevel"/>
    <w:tmpl w:val="9A6CB120"/>
    <w:lvl w:ilvl="0" w:tplc="60782A40">
      <w:start w:val="1"/>
      <w:numFmt w:val="bullet"/>
      <w:lvlText w:val="·"/>
      <w:lvlJc w:val="left"/>
      <w:pPr>
        <w:ind w:left="720" w:hanging="360"/>
      </w:pPr>
      <w:rPr>
        <w:rFonts w:ascii="Symbol" w:eastAsia="Symbol" w:hAnsi="Symbol" w:cs="Symbol"/>
      </w:rPr>
    </w:lvl>
    <w:lvl w:ilvl="1" w:tplc="782E08DA">
      <w:start w:val="1"/>
      <w:numFmt w:val="bullet"/>
      <w:lvlText w:val="o"/>
      <w:lvlJc w:val="left"/>
      <w:pPr>
        <w:ind w:left="1440" w:hanging="360"/>
      </w:pPr>
      <w:rPr>
        <w:rFonts w:ascii="Symbol" w:hAnsi="Symbol"/>
      </w:rPr>
    </w:lvl>
    <w:lvl w:ilvl="2" w:tplc="07935025">
      <w:start w:val="1"/>
      <w:numFmt w:val="bullet"/>
      <w:lvlText w:val="·"/>
      <w:lvlJc w:val="left"/>
      <w:pPr>
        <w:ind w:left="2160" w:hanging="360"/>
      </w:pPr>
      <w:rPr>
        <w:rFonts w:ascii="Symbol" w:hAnsi="Symbol"/>
      </w:rPr>
    </w:lvl>
    <w:lvl w:ilvl="3" w:tplc="6A987F5D">
      <w:start w:val="1"/>
      <w:numFmt w:val="bullet"/>
      <w:lvlText w:val="o"/>
      <w:lvlJc w:val="left"/>
      <w:pPr>
        <w:ind w:left="2880" w:hanging="360"/>
      </w:pPr>
      <w:rPr>
        <w:rFonts w:ascii="Symbol" w:hAnsi="Symbol"/>
      </w:rPr>
    </w:lvl>
    <w:lvl w:ilvl="4" w:tplc="05F1913B">
      <w:start w:val="1"/>
      <w:numFmt w:val="bullet"/>
      <w:lvlText w:val="·"/>
      <w:lvlJc w:val="left"/>
      <w:pPr>
        <w:ind w:left="3600" w:hanging="360"/>
      </w:pPr>
      <w:rPr>
        <w:rFonts w:ascii="Symbol" w:hAnsi="Symbol"/>
      </w:rPr>
    </w:lvl>
    <w:lvl w:ilvl="5" w:tplc="59D3373C">
      <w:start w:val="1"/>
      <w:numFmt w:val="bullet"/>
      <w:lvlText w:val="o"/>
      <w:lvlJc w:val="left"/>
      <w:pPr>
        <w:ind w:left="4320" w:hanging="360"/>
      </w:pPr>
      <w:rPr>
        <w:rFonts w:ascii="Symbol" w:hAnsi="Symbol"/>
      </w:rPr>
    </w:lvl>
    <w:lvl w:ilvl="6" w:tplc="6A4C128A">
      <w:start w:val="1"/>
      <w:numFmt w:val="bullet"/>
      <w:lvlText w:val="·"/>
      <w:lvlJc w:val="left"/>
      <w:pPr>
        <w:ind w:left="5040" w:hanging="360"/>
      </w:pPr>
      <w:rPr>
        <w:rFonts w:ascii="Symbol" w:hAnsi="Symbol"/>
      </w:rPr>
    </w:lvl>
    <w:lvl w:ilvl="7" w:tplc="1D0F8E30">
      <w:start w:val="1"/>
      <w:numFmt w:val="bullet"/>
      <w:lvlText w:val="o"/>
      <w:lvlJc w:val="left"/>
      <w:pPr>
        <w:ind w:left="5760" w:hanging="360"/>
      </w:pPr>
      <w:rPr>
        <w:rFonts w:ascii="Symbol" w:hAnsi="Symbol"/>
      </w:rPr>
    </w:lvl>
    <w:lvl w:ilvl="8" w:tplc="35DCA29B">
      <w:start w:val="1"/>
      <w:numFmt w:val="bullet"/>
      <w:lvlText w:val="·"/>
      <w:lvlJc w:val="left"/>
      <w:pPr>
        <w:ind w:left="6480" w:hanging="360"/>
      </w:pPr>
      <w:rPr>
        <w:rFonts w:ascii="Symbol" w:hAnsi="Symbol"/>
      </w:rPr>
    </w:lvl>
  </w:abstractNum>
  <w:abstractNum w:abstractNumId="10" w15:restartNumberingAfterBreak="0">
    <w:nsid w:val="0B531078"/>
    <w:multiLevelType w:val="hybridMultilevel"/>
    <w:tmpl w:val="C5980C38"/>
    <w:lvl w:ilvl="0" w:tplc="1FB17F6E">
      <w:start w:val="1"/>
      <w:numFmt w:val="bullet"/>
      <w:lvlText w:val="·"/>
      <w:lvlJc w:val="left"/>
      <w:pPr>
        <w:ind w:left="720" w:hanging="360"/>
      </w:pPr>
      <w:rPr>
        <w:rFonts w:ascii="Symbol" w:eastAsia="Symbol" w:hAnsi="Symbol" w:cs="Symbol"/>
      </w:rPr>
    </w:lvl>
    <w:lvl w:ilvl="1" w:tplc="3FFE9A98">
      <w:start w:val="1"/>
      <w:numFmt w:val="bullet"/>
      <w:lvlText w:val="o"/>
      <w:lvlJc w:val="left"/>
      <w:pPr>
        <w:ind w:left="1440" w:hanging="360"/>
      </w:pPr>
      <w:rPr>
        <w:rFonts w:ascii="Symbol" w:hAnsi="Symbol"/>
      </w:rPr>
    </w:lvl>
    <w:lvl w:ilvl="2" w:tplc="07D2C244">
      <w:start w:val="1"/>
      <w:numFmt w:val="bullet"/>
      <w:lvlText w:val="·"/>
      <w:lvlJc w:val="left"/>
      <w:pPr>
        <w:ind w:left="2160" w:hanging="360"/>
      </w:pPr>
      <w:rPr>
        <w:rFonts w:ascii="Symbol" w:hAnsi="Symbol"/>
      </w:rPr>
    </w:lvl>
    <w:lvl w:ilvl="3" w:tplc="003EADB7">
      <w:start w:val="1"/>
      <w:numFmt w:val="bullet"/>
      <w:lvlText w:val="o"/>
      <w:lvlJc w:val="left"/>
      <w:pPr>
        <w:ind w:left="2880" w:hanging="360"/>
      </w:pPr>
      <w:rPr>
        <w:rFonts w:ascii="Symbol" w:hAnsi="Symbol"/>
      </w:rPr>
    </w:lvl>
    <w:lvl w:ilvl="4" w:tplc="1D4DF66A">
      <w:start w:val="1"/>
      <w:numFmt w:val="bullet"/>
      <w:lvlText w:val="·"/>
      <w:lvlJc w:val="left"/>
      <w:pPr>
        <w:ind w:left="3600" w:hanging="360"/>
      </w:pPr>
      <w:rPr>
        <w:rFonts w:ascii="Symbol" w:hAnsi="Symbol"/>
      </w:rPr>
    </w:lvl>
    <w:lvl w:ilvl="5" w:tplc="2E3CAA0B">
      <w:start w:val="1"/>
      <w:numFmt w:val="bullet"/>
      <w:lvlText w:val="o"/>
      <w:lvlJc w:val="left"/>
      <w:pPr>
        <w:ind w:left="4320" w:hanging="360"/>
      </w:pPr>
      <w:rPr>
        <w:rFonts w:ascii="Symbol" w:hAnsi="Symbol"/>
      </w:rPr>
    </w:lvl>
    <w:lvl w:ilvl="6" w:tplc="0999E18F">
      <w:start w:val="1"/>
      <w:numFmt w:val="bullet"/>
      <w:lvlText w:val="·"/>
      <w:lvlJc w:val="left"/>
      <w:pPr>
        <w:ind w:left="5040" w:hanging="360"/>
      </w:pPr>
      <w:rPr>
        <w:rFonts w:ascii="Symbol" w:hAnsi="Symbol"/>
      </w:rPr>
    </w:lvl>
    <w:lvl w:ilvl="7" w:tplc="5AE0E62E">
      <w:start w:val="1"/>
      <w:numFmt w:val="bullet"/>
      <w:lvlText w:val="o"/>
      <w:lvlJc w:val="left"/>
      <w:pPr>
        <w:ind w:left="5760" w:hanging="360"/>
      </w:pPr>
      <w:rPr>
        <w:rFonts w:ascii="Symbol" w:hAnsi="Symbol"/>
      </w:rPr>
    </w:lvl>
    <w:lvl w:ilvl="8" w:tplc="2DAF0D38">
      <w:start w:val="1"/>
      <w:numFmt w:val="bullet"/>
      <w:lvlText w:val="·"/>
      <w:lvlJc w:val="left"/>
      <w:pPr>
        <w:ind w:left="6480" w:hanging="360"/>
      </w:pPr>
      <w:rPr>
        <w:rFonts w:ascii="Symbol" w:hAnsi="Symbol"/>
      </w:rPr>
    </w:lvl>
  </w:abstractNum>
  <w:abstractNum w:abstractNumId="11" w15:restartNumberingAfterBreak="0">
    <w:nsid w:val="0D509F9D"/>
    <w:multiLevelType w:val="hybridMultilevel"/>
    <w:tmpl w:val="FA345722"/>
    <w:lvl w:ilvl="0" w:tplc="69E54AED">
      <w:start w:val="1"/>
      <w:numFmt w:val="bullet"/>
      <w:lvlText w:val="·"/>
      <w:lvlJc w:val="left"/>
      <w:pPr>
        <w:ind w:left="720" w:hanging="360"/>
      </w:pPr>
      <w:rPr>
        <w:rFonts w:ascii="Symbol" w:eastAsia="Symbol" w:hAnsi="Symbol" w:cs="Symbol"/>
      </w:rPr>
    </w:lvl>
    <w:lvl w:ilvl="1" w:tplc="443175C3">
      <w:start w:val="1"/>
      <w:numFmt w:val="bullet"/>
      <w:lvlText w:val="o"/>
      <w:lvlJc w:val="left"/>
      <w:pPr>
        <w:ind w:left="1440" w:hanging="360"/>
      </w:pPr>
      <w:rPr>
        <w:rFonts w:ascii="Symbol" w:hAnsi="Symbol"/>
      </w:rPr>
    </w:lvl>
    <w:lvl w:ilvl="2" w:tplc="387AA268">
      <w:start w:val="1"/>
      <w:numFmt w:val="bullet"/>
      <w:lvlText w:val="·"/>
      <w:lvlJc w:val="left"/>
      <w:pPr>
        <w:ind w:left="2160" w:hanging="360"/>
      </w:pPr>
      <w:rPr>
        <w:rFonts w:ascii="Symbol" w:hAnsi="Symbol"/>
      </w:rPr>
    </w:lvl>
    <w:lvl w:ilvl="3" w:tplc="13B7B37F">
      <w:start w:val="1"/>
      <w:numFmt w:val="bullet"/>
      <w:lvlText w:val="o"/>
      <w:lvlJc w:val="left"/>
      <w:pPr>
        <w:ind w:left="2880" w:hanging="360"/>
      </w:pPr>
      <w:rPr>
        <w:rFonts w:ascii="Symbol" w:hAnsi="Symbol"/>
      </w:rPr>
    </w:lvl>
    <w:lvl w:ilvl="4" w:tplc="430807EE">
      <w:start w:val="1"/>
      <w:numFmt w:val="bullet"/>
      <w:lvlText w:val="·"/>
      <w:lvlJc w:val="left"/>
      <w:pPr>
        <w:ind w:left="3600" w:hanging="360"/>
      </w:pPr>
      <w:rPr>
        <w:rFonts w:ascii="Symbol" w:hAnsi="Symbol"/>
      </w:rPr>
    </w:lvl>
    <w:lvl w:ilvl="5" w:tplc="74F0EE14">
      <w:start w:val="1"/>
      <w:numFmt w:val="bullet"/>
      <w:lvlText w:val="o"/>
      <w:lvlJc w:val="left"/>
      <w:pPr>
        <w:ind w:left="4320" w:hanging="360"/>
      </w:pPr>
      <w:rPr>
        <w:rFonts w:ascii="Symbol" w:hAnsi="Symbol"/>
      </w:rPr>
    </w:lvl>
    <w:lvl w:ilvl="6" w:tplc="21228A52">
      <w:start w:val="1"/>
      <w:numFmt w:val="bullet"/>
      <w:lvlText w:val="·"/>
      <w:lvlJc w:val="left"/>
      <w:pPr>
        <w:ind w:left="5040" w:hanging="360"/>
      </w:pPr>
      <w:rPr>
        <w:rFonts w:ascii="Symbol" w:hAnsi="Symbol"/>
      </w:rPr>
    </w:lvl>
    <w:lvl w:ilvl="7" w:tplc="75965064">
      <w:start w:val="1"/>
      <w:numFmt w:val="bullet"/>
      <w:lvlText w:val="o"/>
      <w:lvlJc w:val="left"/>
      <w:pPr>
        <w:ind w:left="5760" w:hanging="360"/>
      </w:pPr>
      <w:rPr>
        <w:rFonts w:ascii="Symbol" w:hAnsi="Symbol"/>
      </w:rPr>
    </w:lvl>
    <w:lvl w:ilvl="8" w:tplc="430A0F96">
      <w:start w:val="1"/>
      <w:numFmt w:val="bullet"/>
      <w:lvlText w:val="·"/>
      <w:lvlJc w:val="left"/>
      <w:pPr>
        <w:ind w:left="6480" w:hanging="360"/>
      </w:pPr>
      <w:rPr>
        <w:rFonts w:ascii="Symbol" w:hAnsi="Symbol"/>
      </w:rPr>
    </w:lvl>
  </w:abstractNum>
  <w:abstractNum w:abstractNumId="12" w15:restartNumberingAfterBreak="0">
    <w:nsid w:val="0D523219"/>
    <w:multiLevelType w:val="hybridMultilevel"/>
    <w:tmpl w:val="17E2B01E"/>
    <w:lvl w:ilvl="0" w:tplc="28CD63C5">
      <w:start w:val="1"/>
      <w:numFmt w:val="bullet"/>
      <w:lvlText w:val="·"/>
      <w:lvlJc w:val="left"/>
      <w:pPr>
        <w:ind w:left="720" w:hanging="360"/>
      </w:pPr>
      <w:rPr>
        <w:rFonts w:ascii="Symbol" w:eastAsia="Symbol" w:hAnsi="Symbol" w:cs="Symbol"/>
      </w:rPr>
    </w:lvl>
    <w:lvl w:ilvl="1" w:tplc="02BB2C8F">
      <w:start w:val="1"/>
      <w:numFmt w:val="bullet"/>
      <w:lvlText w:val="o"/>
      <w:lvlJc w:val="left"/>
      <w:pPr>
        <w:ind w:left="1440" w:hanging="360"/>
      </w:pPr>
      <w:rPr>
        <w:rFonts w:ascii="Symbol" w:hAnsi="Symbol"/>
      </w:rPr>
    </w:lvl>
    <w:lvl w:ilvl="2" w:tplc="5FB598CD">
      <w:start w:val="1"/>
      <w:numFmt w:val="bullet"/>
      <w:lvlText w:val="·"/>
      <w:lvlJc w:val="left"/>
      <w:pPr>
        <w:ind w:left="2160" w:hanging="360"/>
      </w:pPr>
      <w:rPr>
        <w:rFonts w:ascii="Symbol" w:hAnsi="Symbol"/>
      </w:rPr>
    </w:lvl>
    <w:lvl w:ilvl="3" w:tplc="2C3502A9">
      <w:start w:val="1"/>
      <w:numFmt w:val="bullet"/>
      <w:lvlText w:val="o"/>
      <w:lvlJc w:val="left"/>
      <w:pPr>
        <w:ind w:left="2880" w:hanging="360"/>
      </w:pPr>
      <w:rPr>
        <w:rFonts w:ascii="Symbol" w:hAnsi="Symbol"/>
      </w:rPr>
    </w:lvl>
    <w:lvl w:ilvl="4" w:tplc="188DF067">
      <w:start w:val="1"/>
      <w:numFmt w:val="bullet"/>
      <w:lvlText w:val="·"/>
      <w:lvlJc w:val="left"/>
      <w:pPr>
        <w:ind w:left="3600" w:hanging="360"/>
      </w:pPr>
      <w:rPr>
        <w:rFonts w:ascii="Symbol" w:hAnsi="Symbol"/>
      </w:rPr>
    </w:lvl>
    <w:lvl w:ilvl="5" w:tplc="3310226C">
      <w:start w:val="1"/>
      <w:numFmt w:val="bullet"/>
      <w:lvlText w:val="o"/>
      <w:lvlJc w:val="left"/>
      <w:pPr>
        <w:ind w:left="4320" w:hanging="360"/>
      </w:pPr>
      <w:rPr>
        <w:rFonts w:ascii="Symbol" w:hAnsi="Symbol"/>
      </w:rPr>
    </w:lvl>
    <w:lvl w:ilvl="6" w:tplc="3E554070">
      <w:start w:val="1"/>
      <w:numFmt w:val="bullet"/>
      <w:lvlText w:val="·"/>
      <w:lvlJc w:val="left"/>
      <w:pPr>
        <w:ind w:left="5040" w:hanging="360"/>
      </w:pPr>
      <w:rPr>
        <w:rFonts w:ascii="Symbol" w:hAnsi="Symbol"/>
      </w:rPr>
    </w:lvl>
    <w:lvl w:ilvl="7" w:tplc="2AE8078C">
      <w:start w:val="1"/>
      <w:numFmt w:val="bullet"/>
      <w:lvlText w:val="o"/>
      <w:lvlJc w:val="left"/>
      <w:pPr>
        <w:ind w:left="5760" w:hanging="360"/>
      </w:pPr>
      <w:rPr>
        <w:rFonts w:ascii="Symbol" w:hAnsi="Symbol"/>
      </w:rPr>
    </w:lvl>
    <w:lvl w:ilvl="8" w:tplc="1058537C">
      <w:start w:val="1"/>
      <w:numFmt w:val="bullet"/>
      <w:lvlText w:val="·"/>
      <w:lvlJc w:val="left"/>
      <w:pPr>
        <w:ind w:left="6480" w:hanging="360"/>
      </w:pPr>
      <w:rPr>
        <w:rFonts w:ascii="Symbol" w:hAnsi="Symbol"/>
      </w:rPr>
    </w:lvl>
  </w:abstractNum>
  <w:abstractNum w:abstractNumId="13" w15:restartNumberingAfterBreak="0">
    <w:nsid w:val="0F44C595"/>
    <w:multiLevelType w:val="hybridMultilevel"/>
    <w:tmpl w:val="664AC34A"/>
    <w:lvl w:ilvl="0" w:tplc="25F33E6F">
      <w:start w:val="1"/>
      <w:numFmt w:val="bullet"/>
      <w:lvlText w:val="·"/>
      <w:lvlJc w:val="left"/>
      <w:pPr>
        <w:ind w:left="720" w:hanging="360"/>
      </w:pPr>
      <w:rPr>
        <w:rFonts w:ascii="Symbol" w:eastAsia="Symbol" w:hAnsi="Symbol" w:cs="Symbol"/>
      </w:rPr>
    </w:lvl>
    <w:lvl w:ilvl="1" w:tplc="3246D939">
      <w:start w:val="1"/>
      <w:numFmt w:val="bullet"/>
      <w:lvlText w:val="o"/>
      <w:lvlJc w:val="left"/>
      <w:pPr>
        <w:ind w:left="1440" w:hanging="360"/>
      </w:pPr>
      <w:rPr>
        <w:rFonts w:ascii="Symbol" w:hAnsi="Symbol"/>
      </w:rPr>
    </w:lvl>
    <w:lvl w:ilvl="2" w:tplc="623C6357">
      <w:start w:val="1"/>
      <w:numFmt w:val="bullet"/>
      <w:lvlText w:val="·"/>
      <w:lvlJc w:val="left"/>
      <w:pPr>
        <w:ind w:left="2160" w:hanging="360"/>
      </w:pPr>
      <w:rPr>
        <w:rFonts w:ascii="Symbol" w:hAnsi="Symbol"/>
      </w:rPr>
    </w:lvl>
    <w:lvl w:ilvl="3" w:tplc="4D37851C">
      <w:start w:val="1"/>
      <w:numFmt w:val="bullet"/>
      <w:lvlText w:val="o"/>
      <w:lvlJc w:val="left"/>
      <w:pPr>
        <w:ind w:left="2880" w:hanging="360"/>
      </w:pPr>
      <w:rPr>
        <w:rFonts w:ascii="Symbol" w:hAnsi="Symbol"/>
      </w:rPr>
    </w:lvl>
    <w:lvl w:ilvl="4" w:tplc="6F0BEC56">
      <w:start w:val="1"/>
      <w:numFmt w:val="bullet"/>
      <w:lvlText w:val="·"/>
      <w:lvlJc w:val="left"/>
      <w:pPr>
        <w:ind w:left="3600" w:hanging="360"/>
      </w:pPr>
      <w:rPr>
        <w:rFonts w:ascii="Symbol" w:hAnsi="Symbol"/>
      </w:rPr>
    </w:lvl>
    <w:lvl w:ilvl="5" w:tplc="6E639A61">
      <w:start w:val="1"/>
      <w:numFmt w:val="bullet"/>
      <w:lvlText w:val="o"/>
      <w:lvlJc w:val="left"/>
      <w:pPr>
        <w:ind w:left="4320" w:hanging="360"/>
      </w:pPr>
      <w:rPr>
        <w:rFonts w:ascii="Symbol" w:hAnsi="Symbol"/>
      </w:rPr>
    </w:lvl>
    <w:lvl w:ilvl="6" w:tplc="5880292F">
      <w:start w:val="1"/>
      <w:numFmt w:val="bullet"/>
      <w:lvlText w:val="·"/>
      <w:lvlJc w:val="left"/>
      <w:pPr>
        <w:ind w:left="5040" w:hanging="360"/>
      </w:pPr>
      <w:rPr>
        <w:rFonts w:ascii="Symbol" w:hAnsi="Symbol"/>
      </w:rPr>
    </w:lvl>
    <w:lvl w:ilvl="7" w:tplc="55CB1D6B">
      <w:start w:val="1"/>
      <w:numFmt w:val="bullet"/>
      <w:lvlText w:val="o"/>
      <w:lvlJc w:val="left"/>
      <w:pPr>
        <w:ind w:left="5760" w:hanging="360"/>
      </w:pPr>
      <w:rPr>
        <w:rFonts w:ascii="Symbol" w:hAnsi="Symbol"/>
      </w:rPr>
    </w:lvl>
    <w:lvl w:ilvl="8" w:tplc="1FE79A71">
      <w:start w:val="1"/>
      <w:numFmt w:val="bullet"/>
      <w:lvlText w:val="·"/>
      <w:lvlJc w:val="left"/>
      <w:pPr>
        <w:ind w:left="6480" w:hanging="360"/>
      </w:pPr>
      <w:rPr>
        <w:rFonts w:ascii="Symbol" w:hAnsi="Symbol"/>
      </w:rPr>
    </w:lvl>
  </w:abstractNum>
  <w:abstractNum w:abstractNumId="14" w15:restartNumberingAfterBreak="0">
    <w:nsid w:val="0F548467"/>
    <w:multiLevelType w:val="hybridMultilevel"/>
    <w:tmpl w:val="D330583A"/>
    <w:lvl w:ilvl="0" w:tplc="0D9A2F82">
      <w:start w:val="1"/>
      <w:numFmt w:val="bullet"/>
      <w:lvlText w:val="·"/>
      <w:lvlJc w:val="left"/>
      <w:pPr>
        <w:ind w:left="720" w:hanging="360"/>
      </w:pPr>
      <w:rPr>
        <w:rFonts w:ascii="Symbol" w:eastAsia="Symbol" w:hAnsi="Symbol" w:cs="Symbol"/>
      </w:rPr>
    </w:lvl>
    <w:lvl w:ilvl="1" w:tplc="713C89DE">
      <w:start w:val="1"/>
      <w:numFmt w:val="bullet"/>
      <w:lvlText w:val="o"/>
      <w:lvlJc w:val="left"/>
      <w:pPr>
        <w:ind w:left="1440" w:hanging="360"/>
      </w:pPr>
      <w:rPr>
        <w:rFonts w:ascii="Symbol" w:hAnsi="Symbol"/>
      </w:rPr>
    </w:lvl>
    <w:lvl w:ilvl="2" w:tplc="5ABC81B8">
      <w:start w:val="1"/>
      <w:numFmt w:val="bullet"/>
      <w:lvlText w:val="·"/>
      <w:lvlJc w:val="left"/>
      <w:pPr>
        <w:ind w:left="2160" w:hanging="360"/>
      </w:pPr>
      <w:rPr>
        <w:rFonts w:ascii="Symbol" w:hAnsi="Symbol"/>
      </w:rPr>
    </w:lvl>
    <w:lvl w:ilvl="3" w:tplc="5351BEA6">
      <w:start w:val="1"/>
      <w:numFmt w:val="bullet"/>
      <w:lvlText w:val="o"/>
      <w:lvlJc w:val="left"/>
      <w:pPr>
        <w:ind w:left="2880" w:hanging="360"/>
      </w:pPr>
      <w:rPr>
        <w:rFonts w:ascii="Symbol" w:hAnsi="Symbol"/>
      </w:rPr>
    </w:lvl>
    <w:lvl w:ilvl="4" w:tplc="35CA320F">
      <w:start w:val="1"/>
      <w:numFmt w:val="bullet"/>
      <w:lvlText w:val="·"/>
      <w:lvlJc w:val="left"/>
      <w:pPr>
        <w:ind w:left="3600" w:hanging="360"/>
      </w:pPr>
      <w:rPr>
        <w:rFonts w:ascii="Symbol" w:hAnsi="Symbol"/>
      </w:rPr>
    </w:lvl>
    <w:lvl w:ilvl="5" w:tplc="63AA6C33">
      <w:start w:val="1"/>
      <w:numFmt w:val="bullet"/>
      <w:lvlText w:val="o"/>
      <w:lvlJc w:val="left"/>
      <w:pPr>
        <w:ind w:left="4320" w:hanging="360"/>
      </w:pPr>
      <w:rPr>
        <w:rFonts w:ascii="Symbol" w:hAnsi="Symbol"/>
      </w:rPr>
    </w:lvl>
    <w:lvl w:ilvl="6" w:tplc="2847B76E">
      <w:start w:val="1"/>
      <w:numFmt w:val="bullet"/>
      <w:lvlText w:val="·"/>
      <w:lvlJc w:val="left"/>
      <w:pPr>
        <w:ind w:left="5040" w:hanging="360"/>
      </w:pPr>
      <w:rPr>
        <w:rFonts w:ascii="Symbol" w:hAnsi="Symbol"/>
      </w:rPr>
    </w:lvl>
    <w:lvl w:ilvl="7" w:tplc="4ECDFD33">
      <w:start w:val="1"/>
      <w:numFmt w:val="bullet"/>
      <w:lvlText w:val="o"/>
      <w:lvlJc w:val="left"/>
      <w:pPr>
        <w:ind w:left="5760" w:hanging="360"/>
      </w:pPr>
      <w:rPr>
        <w:rFonts w:ascii="Symbol" w:hAnsi="Symbol"/>
      </w:rPr>
    </w:lvl>
    <w:lvl w:ilvl="8" w:tplc="7CEFEE24">
      <w:start w:val="1"/>
      <w:numFmt w:val="bullet"/>
      <w:lvlText w:val="·"/>
      <w:lvlJc w:val="left"/>
      <w:pPr>
        <w:ind w:left="6480" w:hanging="360"/>
      </w:pPr>
      <w:rPr>
        <w:rFonts w:ascii="Symbol" w:hAnsi="Symbol"/>
      </w:rPr>
    </w:lvl>
  </w:abstractNum>
  <w:abstractNum w:abstractNumId="15" w15:restartNumberingAfterBreak="0">
    <w:nsid w:val="13F27715"/>
    <w:multiLevelType w:val="hybridMultilevel"/>
    <w:tmpl w:val="9FB08D46"/>
    <w:lvl w:ilvl="0" w:tplc="59F3FDB6">
      <w:start w:val="1"/>
      <w:numFmt w:val="bullet"/>
      <w:lvlText w:val="·"/>
      <w:lvlJc w:val="left"/>
      <w:pPr>
        <w:ind w:left="720" w:hanging="360"/>
      </w:pPr>
      <w:rPr>
        <w:rFonts w:ascii="Symbol" w:eastAsia="Symbol" w:hAnsi="Symbol" w:cs="Symbol"/>
      </w:rPr>
    </w:lvl>
    <w:lvl w:ilvl="1" w:tplc="325DA578">
      <w:start w:val="1"/>
      <w:numFmt w:val="bullet"/>
      <w:lvlText w:val="o"/>
      <w:lvlJc w:val="left"/>
      <w:pPr>
        <w:ind w:left="1440" w:hanging="360"/>
      </w:pPr>
      <w:rPr>
        <w:rFonts w:ascii="Symbol" w:hAnsi="Symbol"/>
      </w:rPr>
    </w:lvl>
    <w:lvl w:ilvl="2" w:tplc="289B9C8F">
      <w:start w:val="1"/>
      <w:numFmt w:val="bullet"/>
      <w:lvlText w:val="·"/>
      <w:lvlJc w:val="left"/>
      <w:pPr>
        <w:ind w:left="2160" w:hanging="360"/>
      </w:pPr>
      <w:rPr>
        <w:rFonts w:ascii="Symbol" w:hAnsi="Symbol"/>
      </w:rPr>
    </w:lvl>
    <w:lvl w:ilvl="3" w:tplc="7BCA35D7">
      <w:start w:val="1"/>
      <w:numFmt w:val="bullet"/>
      <w:lvlText w:val="o"/>
      <w:lvlJc w:val="left"/>
      <w:pPr>
        <w:ind w:left="2880" w:hanging="360"/>
      </w:pPr>
      <w:rPr>
        <w:rFonts w:ascii="Symbol" w:hAnsi="Symbol"/>
      </w:rPr>
    </w:lvl>
    <w:lvl w:ilvl="4" w:tplc="21AD2482">
      <w:start w:val="1"/>
      <w:numFmt w:val="bullet"/>
      <w:lvlText w:val="·"/>
      <w:lvlJc w:val="left"/>
      <w:pPr>
        <w:ind w:left="3600" w:hanging="360"/>
      </w:pPr>
      <w:rPr>
        <w:rFonts w:ascii="Symbol" w:hAnsi="Symbol"/>
      </w:rPr>
    </w:lvl>
    <w:lvl w:ilvl="5" w:tplc="3CA5900D">
      <w:start w:val="1"/>
      <w:numFmt w:val="bullet"/>
      <w:lvlText w:val="o"/>
      <w:lvlJc w:val="left"/>
      <w:pPr>
        <w:ind w:left="4320" w:hanging="360"/>
      </w:pPr>
      <w:rPr>
        <w:rFonts w:ascii="Symbol" w:hAnsi="Symbol"/>
      </w:rPr>
    </w:lvl>
    <w:lvl w:ilvl="6" w:tplc="3557EE08">
      <w:start w:val="1"/>
      <w:numFmt w:val="bullet"/>
      <w:lvlText w:val="·"/>
      <w:lvlJc w:val="left"/>
      <w:pPr>
        <w:ind w:left="5040" w:hanging="360"/>
      </w:pPr>
      <w:rPr>
        <w:rFonts w:ascii="Symbol" w:hAnsi="Symbol"/>
      </w:rPr>
    </w:lvl>
    <w:lvl w:ilvl="7" w:tplc="5B7AC3FD">
      <w:start w:val="1"/>
      <w:numFmt w:val="bullet"/>
      <w:lvlText w:val="o"/>
      <w:lvlJc w:val="left"/>
      <w:pPr>
        <w:ind w:left="5760" w:hanging="360"/>
      </w:pPr>
      <w:rPr>
        <w:rFonts w:ascii="Symbol" w:hAnsi="Symbol"/>
      </w:rPr>
    </w:lvl>
    <w:lvl w:ilvl="8" w:tplc="12309D6E">
      <w:start w:val="1"/>
      <w:numFmt w:val="bullet"/>
      <w:lvlText w:val="·"/>
      <w:lvlJc w:val="left"/>
      <w:pPr>
        <w:ind w:left="6480" w:hanging="360"/>
      </w:pPr>
      <w:rPr>
        <w:rFonts w:ascii="Symbol" w:hAnsi="Symbol"/>
      </w:rPr>
    </w:lvl>
  </w:abstractNum>
  <w:abstractNum w:abstractNumId="16" w15:restartNumberingAfterBreak="0">
    <w:nsid w:val="1437E1EA"/>
    <w:multiLevelType w:val="hybridMultilevel"/>
    <w:tmpl w:val="1B9ED48C"/>
    <w:lvl w:ilvl="0" w:tplc="2489D363">
      <w:start w:val="1"/>
      <w:numFmt w:val="bullet"/>
      <w:lvlText w:val="·"/>
      <w:lvlJc w:val="left"/>
      <w:pPr>
        <w:ind w:left="720" w:hanging="360"/>
      </w:pPr>
      <w:rPr>
        <w:rFonts w:ascii="Symbol" w:eastAsia="Symbol" w:hAnsi="Symbol" w:cs="Symbol"/>
      </w:rPr>
    </w:lvl>
    <w:lvl w:ilvl="1" w:tplc="604362B0">
      <w:start w:val="1"/>
      <w:numFmt w:val="bullet"/>
      <w:lvlText w:val="o"/>
      <w:lvlJc w:val="left"/>
      <w:pPr>
        <w:ind w:left="1440" w:hanging="360"/>
      </w:pPr>
      <w:rPr>
        <w:rFonts w:ascii="Symbol" w:hAnsi="Symbol"/>
      </w:rPr>
    </w:lvl>
    <w:lvl w:ilvl="2" w:tplc="5647E8E8">
      <w:start w:val="1"/>
      <w:numFmt w:val="bullet"/>
      <w:lvlText w:val="·"/>
      <w:lvlJc w:val="left"/>
      <w:pPr>
        <w:ind w:left="2160" w:hanging="360"/>
      </w:pPr>
      <w:rPr>
        <w:rFonts w:ascii="Symbol" w:hAnsi="Symbol"/>
      </w:rPr>
    </w:lvl>
    <w:lvl w:ilvl="3" w:tplc="68C59B00">
      <w:start w:val="1"/>
      <w:numFmt w:val="bullet"/>
      <w:lvlText w:val="o"/>
      <w:lvlJc w:val="left"/>
      <w:pPr>
        <w:ind w:left="2880" w:hanging="360"/>
      </w:pPr>
      <w:rPr>
        <w:rFonts w:ascii="Symbol" w:hAnsi="Symbol"/>
      </w:rPr>
    </w:lvl>
    <w:lvl w:ilvl="4" w:tplc="17B17F7E">
      <w:start w:val="1"/>
      <w:numFmt w:val="bullet"/>
      <w:lvlText w:val="·"/>
      <w:lvlJc w:val="left"/>
      <w:pPr>
        <w:ind w:left="3600" w:hanging="360"/>
      </w:pPr>
      <w:rPr>
        <w:rFonts w:ascii="Symbol" w:hAnsi="Symbol"/>
      </w:rPr>
    </w:lvl>
    <w:lvl w:ilvl="5" w:tplc="5C050BCF">
      <w:start w:val="1"/>
      <w:numFmt w:val="bullet"/>
      <w:lvlText w:val="o"/>
      <w:lvlJc w:val="left"/>
      <w:pPr>
        <w:ind w:left="4320" w:hanging="360"/>
      </w:pPr>
      <w:rPr>
        <w:rFonts w:ascii="Symbol" w:hAnsi="Symbol"/>
      </w:rPr>
    </w:lvl>
    <w:lvl w:ilvl="6" w:tplc="7113BB56">
      <w:start w:val="1"/>
      <w:numFmt w:val="bullet"/>
      <w:lvlText w:val="·"/>
      <w:lvlJc w:val="left"/>
      <w:pPr>
        <w:ind w:left="5040" w:hanging="360"/>
      </w:pPr>
      <w:rPr>
        <w:rFonts w:ascii="Symbol" w:hAnsi="Symbol"/>
      </w:rPr>
    </w:lvl>
    <w:lvl w:ilvl="7" w:tplc="4C67A526">
      <w:start w:val="1"/>
      <w:numFmt w:val="bullet"/>
      <w:lvlText w:val="o"/>
      <w:lvlJc w:val="left"/>
      <w:pPr>
        <w:ind w:left="5760" w:hanging="360"/>
      </w:pPr>
      <w:rPr>
        <w:rFonts w:ascii="Symbol" w:hAnsi="Symbol"/>
      </w:rPr>
    </w:lvl>
    <w:lvl w:ilvl="8" w:tplc="165416DF">
      <w:start w:val="1"/>
      <w:numFmt w:val="bullet"/>
      <w:lvlText w:val="·"/>
      <w:lvlJc w:val="left"/>
      <w:pPr>
        <w:ind w:left="6480" w:hanging="360"/>
      </w:pPr>
      <w:rPr>
        <w:rFonts w:ascii="Symbol" w:hAnsi="Symbol"/>
      </w:rPr>
    </w:lvl>
  </w:abstractNum>
  <w:abstractNum w:abstractNumId="17" w15:restartNumberingAfterBreak="0">
    <w:nsid w:val="14C4A73C"/>
    <w:multiLevelType w:val="hybridMultilevel"/>
    <w:tmpl w:val="E4B49002"/>
    <w:lvl w:ilvl="0" w:tplc="081F1904">
      <w:start w:val="1"/>
      <w:numFmt w:val="bullet"/>
      <w:lvlText w:val="·"/>
      <w:lvlJc w:val="left"/>
      <w:pPr>
        <w:ind w:left="720" w:hanging="360"/>
      </w:pPr>
      <w:rPr>
        <w:rFonts w:ascii="Symbol" w:eastAsia="Symbol" w:hAnsi="Symbol" w:cs="Symbol"/>
      </w:rPr>
    </w:lvl>
    <w:lvl w:ilvl="1" w:tplc="14A2053E">
      <w:start w:val="1"/>
      <w:numFmt w:val="bullet"/>
      <w:lvlText w:val="o"/>
      <w:lvlJc w:val="left"/>
      <w:pPr>
        <w:ind w:left="1440" w:hanging="360"/>
      </w:pPr>
      <w:rPr>
        <w:rFonts w:ascii="Symbol" w:hAnsi="Symbol"/>
      </w:rPr>
    </w:lvl>
    <w:lvl w:ilvl="2" w:tplc="0DD53309">
      <w:start w:val="1"/>
      <w:numFmt w:val="bullet"/>
      <w:lvlText w:val="·"/>
      <w:lvlJc w:val="left"/>
      <w:pPr>
        <w:ind w:left="2160" w:hanging="360"/>
      </w:pPr>
      <w:rPr>
        <w:rFonts w:ascii="Symbol" w:hAnsi="Symbol"/>
      </w:rPr>
    </w:lvl>
    <w:lvl w:ilvl="3" w:tplc="6DAAD3C9">
      <w:start w:val="1"/>
      <w:numFmt w:val="bullet"/>
      <w:lvlText w:val="o"/>
      <w:lvlJc w:val="left"/>
      <w:pPr>
        <w:ind w:left="2880" w:hanging="360"/>
      </w:pPr>
      <w:rPr>
        <w:rFonts w:ascii="Symbol" w:hAnsi="Symbol"/>
      </w:rPr>
    </w:lvl>
    <w:lvl w:ilvl="4" w:tplc="2A8A9B55">
      <w:start w:val="1"/>
      <w:numFmt w:val="bullet"/>
      <w:lvlText w:val="·"/>
      <w:lvlJc w:val="left"/>
      <w:pPr>
        <w:ind w:left="3600" w:hanging="360"/>
      </w:pPr>
      <w:rPr>
        <w:rFonts w:ascii="Symbol" w:hAnsi="Symbol"/>
      </w:rPr>
    </w:lvl>
    <w:lvl w:ilvl="5" w:tplc="7679298D">
      <w:start w:val="1"/>
      <w:numFmt w:val="bullet"/>
      <w:lvlText w:val="o"/>
      <w:lvlJc w:val="left"/>
      <w:pPr>
        <w:ind w:left="4320" w:hanging="360"/>
      </w:pPr>
      <w:rPr>
        <w:rFonts w:ascii="Symbol" w:hAnsi="Symbol"/>
      </w:rPr>
    </w:lvl>
    <w:lvl w:ilvl="6" w:tplc="758CE7FC">
      <w:start w:val="1"/>
      <w:numFmt w:val="bullet"/>
      <w:lvlText w:val="·"/>
      <w:lvlJc w:val="left"/>
      <w:pPr>
        <w:ind w:left="5040" w:hanging="360"/>
      </w:pPr>
      <w:rPr>
        <w:rFonts w:ascii="Symbol" w:hAnsi="Symbol"/>
      </w:rPr>
    </w:lvl>
    <w:lvl w:ilvl="7" w:tplc="6E16705F">
      <w:start w:val="1"/>
      <w:numFmt w:val="bullet"/>
      <w:lvlText w:val="o"/>
      <w:lvlJc w:val="left"/>
      <w:pPr>
        <w:ind w:left="5760" w:hanging="360"/>
      </w:pPr>
      <w:rPr>
        <w:rFonts w:ascii="Symbol" w:hAnsi="Symbol"/>
      </w:rPr>
    </w:lvl>
    <w:lvl w:ilvl="8" w:tplc="73936E5C">
      <w:start w:val="1"/>
      <w:numFmt w:val="bullet"/>
      <w:lvlText w:val="·"/>
      <w:lvlJc w:val="left"/>
      <w:pPr>
        <w:ind w:left="6480" w:hanging="360"/>
      </w:pPr>
      <w:rPr>
        <w:rFonts w:ascii="Symbol" w:hAnsi="Symbol"/>
      </w:rPr>
    </w:lvl>
  </w:abstractNum>
  <w:abstractNum w:abstractNumId="18" w15:restartNumberingAfterBreak="0">
    <w:nsid w:val="1825B4FB"/>
    <w:multiLevelType w:val="hybridMultilevel"/>
    <w:tmpl w:val="6A385606"/>
    <w:lvl w:ilvl="0" w:tplc="6097218C">
      <w:start w:val="1"/>
      <w:numFmt w:val="bullet"/>
      <w:lvlText w:val="·"/>
      <w:lvlJc w:val="left"/>
      <w:pPr>
        <w:ind w:left="720" w:hanging="360"/>
      </w:pPr>
      <w:rPr>
        <w:rFonts w:ascii="Symbol" w:eastAsia="Symbol" w:hAnsi="Symbol" w:cs="Symbol"/>
      </w:rPr>
    </w:lvl>
    <w:lvl w:ilvl="1" w:tplc="1EFD7432">
      <w:start w:val="1"/>
      <w:numFmt w:val="bullet"/>
      <w:lvlText w:val="o"/>
      <w:lvlJc w:val="left"/>
      <w:pPr>
        <w:ind w:left="1440" w:hanging="360"/>
      </w:pPr>
      <w:rPr>
        <w:rFonts w:ascii="Symbol" w:hAnsi="Symbol"/>
      </w:rPr>
    </w:lvl>
    <w:lvl w:ilvl="2" w:tplc="5F0FE463">
      <w:start w:val="1"/>
      <w:numFmt w:val="bullet"/>
      <w:lvlText w:val="·"/>
      <w:lvlJc w:val="left"/>
      <w:pPr>
        <w:ind w:left="2160" w:hanging="360"/>
      </w:pPr>
      <w:rPr>
        <w:rFonts w:ascii="Symbol" w:hAnsi="Symbol"/>
      </w:rPr>
    </w:lvl>
    <w:lvl w:ilvl="3" w:tplc="41F2E721">
      <w:start w:val="1"/>
      <w:numFmt w:val="bullet"/>
      <w:lvlText w:val="o"/>
      <w:lvlJc w:val="left"/>
      <w:pPr>
        <w:ind w:left="2880" w:hanging="360"/>
      </w:pPr>
      <w:rPr>
        <w:rFonts w:ascii="Symbol" w:hAnsi="Symbol"/>
      </w:rPr>
    </w:lvl>
    <w:lvl w:ilvl="4" w:tplc="6D277242">
      <w:start w:val="1"/>
      <w:numFmt w:val="bullet"/>
      <w:lvlText w:val="·"/>
      <w:lvlJc w:val="left"/>
      <w:pPr>
        <w:ind w:left="3600" w:hanging="360"/>
      </w:pPr>
      <w:rPr>
        <w:rFonts w:ascii="Symbol" w:hAnsi="Symbol"/>
      </w:rPr>
    </w:lvl>
    <w:lvl w:ilvl="5" w:tplc="6BB44190">
      <w:start w:val="1"/>
      <w:numFmt w:val="bullet"/>
      <w:lvlText w:val="o"/>
      <w:lvlJc w:val="left"/>
      <w:pPr>
        <w:ind w:left="4320" w:hanging="360"/>
      </w:pPr>
      <w:rPr>
        <w:rFonts w:ascii="Symbol" w:hAnsi="Symbol"/>
      </w:rPr>
    </w:lvl>
    <w:lvl w:ilvl="6" w:tplc="7A0D7045">
      <w:start w:val="1"/>
      <w:numFmt w:val="bullet"/>
      <w:lvlText w:val="·"/>
      <w:lvlJc w:val="left"/>
      <w:pPr>
        <w:ind w:left="5040" w:hanging="360"/>
      </w:pPr>
      <w:rPr>
        <w:rFonts w:ascii="Symbol" w:hAnsi="Symbol"/>
      </w:rPr>
    </w:lvl>
    <w:lvl w:ilvl="7" w:tplc="3A0A1403">
      <w:start w:val="1"/>
      <w:numFmt w:val="bullet"/>
      <w:lvlText w:val="o"/>
      <w:lvlJc w:val="left"/>
      <w:pPr>
        <w:ind w:left="5760" w:hanging="360"/>
      </w:pPr>
      <w:rPr>
        <w:rFonts w:ascii="Symbol" w:hAnsi="Symbol"/>
      </w:rPr>
    </w:lvl>
    <w:lvl w:ilvl="8" w:tplc="4BFEC2BF">
      <w:start w:val="1"/>
      <w:numFmt w:val="bullet"/>
      <w:lvlText w:val="·"/>
      <w:lvlJc w:val="left"/>
      <w:pPr>
        <w:ind w:left="6480" w:hanging="360"/>
      </w:pPr>
      <w:rPr>
        <w:rFonts w:ascii="Symbol" w:hAnsi="Symbol"/>
      </w:rPr>
    </w:lvl>
  </w:abstractNum>
  <w:abstractNum w:abstractNumId="19" w15:restartNumberingAfterBreak="0">
    <w:nsid w:val="1827E9FD"/>
    <w:multiLevelType w:val="hybridMultilevel"/>
    <w:tmpl w:val="6FA6C5D2"/>
    <w:lvl w:ilvl="0" w:tplc="085055B9">
      <w:start w:val="1"/>
      <w:numFmt w:val="bullet"/>
      <w:lvlText w:val="·"/>
      <w:lvlJc w:val="left"/>
      <w:pPr>
        <w:ind w:left="720" w:hanging="360"/>
      </w:pPr>
      <w:rPr>
        <w:rFonts w:ascii="Symbol" w:eastAsia="Symbol" w:hAnsi="Symbol" w:cs="Symbol"/>
      </w:rPr>
    </w:lvl>
    <w:lvl w:ilvl="1" w:tplc="793AEADE">
      <w:start w:val="1"/>
      <w:numFmt w:val="bullet"/>
      <w:lvlText w:val="o"/>
      <w:lvlJc w:val="left"/>
      <w:pPr>
        <w:ind w:left="1440" w:hanging="360"/>
      </w:pPr>
      <w:rPr>
        <w:rFonts w:ascii="Symbol" w:hAnsi="Symbol"/>
      </w:rPr>
    </w:lvl>
    <w:lvl w:ilvl="2" w:tplc="5FE6DA9B">
      <w:start w:val="1"/>
      <w:numFmt w:val="bullet"/>
      <w:lvlText w:val="·"/>
      <w:lvlJc w:val="left"/>
      <w:pPr>
        <w:ind w:left="2160" w:hanging="360"/>
      </w:pPr>
      <w:rPr>
        <w:rFonts w:ascii="Symbol" w:hAnsi="Symbol"/>
      </w:rPr>
    </w:lvl>
    <w:lvl w:ilvl="3" w:tplc="2B1316D7">
      <w:start w:val="1"/>
      <w:numFmt w:val="bullet"/>
      <w:lvlText w:val="o"/>
      <w:lvlJc w:val="left"/>
      <w:pPr>
        <w:ind w:left="2880" w:hanging="360"/>
      </w:pPr>
      <w:rPr>
        <w:rFonts w:ascii="Symbol" w:hAnsi="Symbol"/>
      </w:rPr>
    </w:lvl>
    <w:lvl w:ilvl="4" w:tplc="1451B848">
      <w:start w:val="1"/>
      <w:numFmt w:val="bullet"/>
      <w:lvlText w:val="·"/>
      <w:lvlJc w:val="left"/>
      <w:pPr>
        <w:ind w:left="3600" w:hanging="360"/>
      </w:pPr>
      <w:rPr>
        <w:rFonts w:ascii="Symbol" w:hAnsi="Symbol"/>
      </w:rPr>
    </w:lvl>
    <w:lvl w:ilvl="5" w:tplc="2DD6880A">
      <w:start w:val="1"/>
      <w:numFmt w:val="bullet"/>
      <w:lvlText w:val="o"/>
      <w:lvlJc w:val="left"/>
      <w:pPr>
        <w:ind w:left="4320" w:hanging="360"/>
      </w:pPr>
      <w:rPr>
        <w:rFonts w:ascii="Symbol" w:hAnsi="Symbol"/>
      </w:rPr>
    </w:lvl>
    <w:lvl w:ilvl="6" w:tplc="25EF0D7F">
      <w:start w:val="1"/>
      <w:numFmt w:val="bullet"/>
      <w:lvlText w:val="·"/>
      <w:lvlJc w:val="left"/>
      <w:pPr>
        <w:ind w:left="5040" w:hanging="360"/>
      </w:pPr>
      <w:rPr>
        <w:rFonts w:ascii="Symbol" w:hAnsi="Symbol"/>
      </w:rPr>
    </w:lvl>
    <w:lvl w:ilvl="7" w:tplc="472F8CF3">
      <w:start w:val="1"/>
      <w:numFmt w:val="bullet"/>
      <w:lvlText w:val="o"/>
      <w:lvlJc w:val="left"/>
      <w:pPr>
        <w:ind w:left="5760" w:hanging="360"/>
      </w:pPr>
      <w:rPr>
        <w:rFonts w:ascii="Symbol" w:hAnsi="Symbol"/>
      </w:rPr>
    </w:lvl>
    <w:lvl w:ilvl="8" w:tplc="5B870363">
      <w:start w:val="1"/>
      <w:numFmt w:val="bullet"/>
      <w:lvlText w:val="·"/>
      <w:lvlJc w:val="left"/>
      <w:pPr>
        <w:ind w:left="6480" w:hanging="360"/>
      </w:pPr>
      <w:rPr>
        <w:rFonts w:ascii="Symbol" w:hAnsi="Symbol"/>
      </w:rPr>
    </w:lvl>
  </w:abstractNum>
  <w:abstractNum w:abstractNumId="20" w15:restartNumberingAfterBreak="0">
    <w:nsid w:val="19A2E3A0"/>
    <w:multiLevelType w:val="hybridMultilevel"/>
    <w:tmpl w:val="3ACE4DF0"/>
    <w:lvl w:ilvl="0" w:tplc="7362FFCD">
      <w:start w:val="1"/>
      <w:numFmt w:val="bullet"/>
      <w:lvlText w:val="·"/>
      <w:lvlJc w:val="left"/>
      <w:pPr>
        <w:ind w:left="720" w:hanging="360"/>
      </w:pPr>
      <w:rPr>
        <w:rFonts w:ascii="Symbol" w:eastAsia="Symbol" w:hAnsi="Symbol" w:cs="Symbol"/>
      </w:rPr>
    </w:lvl>
    <w:lvl w:ilvl="1" w:tplc="0E0D6A32">
      <w:start w:val="1"/>
      <w:numFmt w:val="bullet"/>
      <w:lvlText w:val="o"/>
      <w:lvlJc w:val="left"/>
      <w:pPr>
        <w:ind w:left="1440" w:hanging="360"/>
      </w:pPr>
      <w:rPr>
        <w:rFonts w:ascii="Symbol" w:hAnsi="Symbol"/>
      </w:rPr>
    </w:lvl>
    <w:lvl w:ilvl="2" w:tplc="7572EEAC">
      <w:start w:val="1"/>
      <w:numFmt w:val="bullet"/>
      <w:lvlText w:val="·"/>
      <w:lvlJc w:val="left"/>
      <w:pPr>
        <w:ind w:left="2160" w:hanging="360"/>
      </w:pPr>
      <w:rPr>
        <w:rFonts w:ascii="Symbol" w:hAnsi="Symbol"/>
      </w:rPr>
    </w:lvl>
    <w:lvl w:ilvl="3" w:tplc="6A297EC0">
      <w:start w:val="1"/>
      <w:numFmt w:val="bullet"/>
      <w:lvlText w:val="o"/>
      <w:lvlJc w:val="left"/>
      <w:pPr>
        <w:ind w:left="2880" w:hanging="360"/>
      </w:pPr>
      <w:rPr>
        <w:rFonts w:ascii="Symbol" w:hAnsi="Symbol"/>
      </w:rPr>
    </w:lvl>
    <w:lvl w:ilvl="4" w:tplc="295B9D7A">
      <w:start w:val="1"/>
      <w:numFmt w:val="bullet"/>
      <w:lvlText w:val="·"/>
      <w:lvlJc w:val="left"/>
      <w:pPr>
        <w:ind w:left="3600" w:hanging="360"/>
      </w:pPr>
      <w:rPr>
        <w:rFonts w:ascii="Symbol" w:hAnsi="Symbol"/>
      </w:rPr>
    </w:lvl>
    <w:lvl w:ilvl="5" w:tplc="123304EA">
      <w:start w:val="1"/>
      <w:numFmt w:val="bullet"/>
      <w:lvlText w:val="o"/>
      <w:lvlJc w:val="left"/>
      <w:pPr>
        <w:ind w:left="4320" w:hanging="360"/>
      </w:pPr>
      <w:rPr>
        <w:rFonts w:ascii="Symbol" w:hAnsi="Symbol"/>
      </w:rPr>
    </w:lvl>
    <w:lvl w:ilvl="6" w:tplc="13760C3A">
      <w:start w:val="1"/>
      <w:numFmt w:val="bullet"/>
      <w:lvlText w:val="·"/>
      <w:lvlJc w:val="left"/>
      <w:pPr>
        <w:ind w:left="5040" w:hanging="360"/>
      </w:pPr>
      <w:rPr>
        <w:rFonts w:ascii="Symbol" w:hAnsi="Symbol"/>
      </w:rPr>
    </w:lvl>
    <w:lvl w:ilvl="7" w:tplc="58D4D523">
      <w:start w:val="1"/>
      <w:numFmt w:val="bullet"/>
      <w:lvlText w:val="o"/>
      <w:lvlJc w:val="left"/>
      <w:pPr>
        <w:ind w:left="5760" w:hanging="360"/>
      </w:pPr>
      <w:rPr>
        <w:rFonts w:ascii="Symbol" w:hAnsi="Symbol"/>
      </w:rPr>
    </w:lvl>
    <w:lvl w:ilvl="8" w:tplc="01D75574">
      <w:start w:val="1"/>
      <w:numFmt w:val="bullet"/>
      <w:lvlText w:val="·"/>
      <w:lvlJc w:val="left"/>
      <w:pPr>
        <w:ind w:left="6480" w:hanging="360"/>
      </w:pPr>
      <w:rPr>
        <w:rFonts w:ascii="Symbol" w:hAnsi="Symbol"/>
      </w:rPr>
    </w:lvl>
  </w:abstractNum>
  <w:abstractNum w:abstractNumId="21" w15:restartNumberingAfterBreak="0">
    <w:nsid w:val="19B2F865"/>
    <w:multiLevelType w:val="hybridMultilevel"/>
    <w:tmpl w:val="35764C62"/>
    <w:lvl w:ilvl="0" w:tplc="19081EBC">
      <w:start w:val="1"/>
      <w:numFmt w:val="bullet"/>
      <w:lvlText w:val="·"/>
      <w:lvlJc w:val="left"/>
      <w:pPr>
        <w:ind w:left="720" w:hanging="360"/>
      </w:pPr>
      <w:rPr>
        <w:rFonts w:ascii="Symbol" w:eastAsia="Symbol" w:hAnsi="Symbol" w:cs="Symbol"/>
      </w:rPr>
    </w:lvl>
    <w:lvl w:ilvl="1" w:tplc="3CC43EEA">
      <w:start w:val="1"/>
      <w:numFmt w:val="bullet"/>
      <w:lvlText w:val="o"/>
      <w:lvlJc w:val="left"/>
      <w:pPr>
        <w:ind w:left="1440" w:hanging="360"/>
      </w:pPr>
      <w:rPr>
        <w:rFonts w:ascii="Courier New" w:eastAsia="Courier New" w:hAnsi="Courier New" w:cs="Courier New"/>
      </w:rPr>
    </w:lvl>
    <w:lvl w:ilvl="2" w:tplc="1366F154">
      <w:start w:val="1"/>
      <w:numFmt w:val="bullet"/>
      <w:lvlText w:val="·"/>
      <w:lvlJc w:val="left"/>
      <w:pPr>
        <w:ind w:left="2160" w:hanging="360"/>
      </w:pPr>
      <w:rPr>
        <w:rFonts w:ascii="Symbol" w:hAnsi="Symbol"/>
      </w:rPr>
    </w:lvl>
    <w:lvl w:ilvl="3" w:tplc="506E1774">
      <w:start w:val="1"/>
      <w:numFmt w:val="bullet"/>
      <w:lvlText w:val="o"/>
      <w:lvlJc w:val="left"/>
      <w:pPr>
        <w:ind w:left="2880" w:hanging="360"/>
      </w:pPr>
      <w:rPr>
        <w:rFonts w:ascii="Symbol" w:hAnsi="Symbol"/>
      </w:rPr>
    </w:lvl>
    <w:lvl w:ilvl="4" w:tplc="526F98AE">
      <w:start w:val="1"/>
      <w:numFmt w:val="bullet"/>
      <w:lvlText w:val="·"/>
      <w:lvlJc w:val="left"/>
      <w:pPr>
        <w:ind w:left="3600" w:hanging="360"/>
      </w:pPr>
      <w:rPr>
        <w:rFonts w:ascii="Symbol" w:hAnsi="Symbol"/>
      </w:rPr>
    </w:lvl>
    <w:lvl w:ilvl="5" w:tplc="33A5FFB6">
      <w:start w:val="1"/>
      <w:numFmt w:val="bullet"/>
      <w:lvlText w:val="o"/>
      <w:lvlJc w:val="left"/>
      <w:pPr>
        <w:ind w:left="4320" w:hanging="360"/>
      </w:pPr>
      <w:rPr>
        <w:rFonts w:ascii="Symbol" w:hAnsi="Symbol"/>
      </w:rPr>
    </w:lvl>
    <w:lvl w:ilvl="6" w:tplc="03D9D5A9">
      <w:start w:val="1"/>
      <w:numFmt w:val="bullet"/>
      <w:lvlText w:val="·"/>
      <w:lvlJc w:val="left"/>
      <w:pPr>
        <w:ind w:left="5040" w:hanging="360"/>
      </w:pPr>
      <w:rPr>
        <w:rFonts w:ascii="Symbol" w:hAnsi="Symbol"/>
      </w:rPr>
    </w:lvl>
    <w:lvl w:ilvl="7" w:tplc="7D75E2F0">
      <w:start w:val="1"/>
      <w:numFmt w:val="bullet"/>
      <w:lvlText w:val="o"/>
      <w:lvlJc w:val="left"/>
      <w:pPr>
        <w:ind w:left="5760" w:hanging="360"/>
      </w:pPr>
      <w:rPr>
        <w:rFonts w:ascii="Symbol" w:hAnsi="Symbol"/>
      </w:rPr>
    </w:lvl>
    <w:lvl w:ilvl="8" w:tplc="65385411">
      <w:start w:val="1"/>
      <w:numFmt w:val="bullet"/>
      <w:lvlText w:val="·"/>
      <w:lvlJc w:val="left"/>
      <w:pPr>
        <w:ind w:left="6480" w:hanging="360"/>
      </w:pPr>
      <w:rPr>
        <w:rFonts w:ascii="Symbol" w:hAnsi="Symbol"/>
      </w:rPr>
    </w:lvl>
  </w:abstractNum>
  <w:abstractNum w:abstractNumId="22" w15:restartNumberingAfterBreak="0">
    <w:nsid w:val="1DE12675"/>
    <w:multiLevelType w:val="hybridMultilevel"/>
    <w:tmpl w:val="D922AB3C"/>
    <w:lvl w:ilvl="0" w:tplc="0BC63B9D">
      <w:start w:val="1"/>
      <w:numFmt w:val="bullet"/>
      <w:lvlText w:val="·"/>
      <w:lvlJc w:val="left"/>
      <w:pPr>
        <w:ind w:left="720" w:hanging="360"/>
      </w:pPr>
      <w:rPr>
        <w:rFonts w:ascii="Symbol" w:eastAsia="Symbol" w:hAnsi="Symbol" w:cs="Symbol"/>
      </w:rPr>
    </w:lvl>
    <w:lvl w:ilvl="1" w:tplc="3E423521">
      <w:start w:val="1"/>
      <w:numFmt w:val="bullet"/>
      <w:lvlText w:val="o"/>
      <w:lvlJc w:val="left"/>
      <w:pPr>
        <w:ind w:left="1440" w:hanging="360"/>
      </w:pPr>
      <w:rPr>
        <w:rFonts w:ascii="Symbol" w:hAnsi="Symbol"/>
      </w:rPr>
    </w:lvl>
    <w:lvl w:ilvl="2" w:tplc="3BBF8DA1">
      <w:start w:val="1"/>
      <w:numFmt w:val="bullet"/>
      <w:lvlText w:val="·"/>
      <w:lvlJc w:val="left"/>
      <w:pPr>
        <w:ind w:left="2160" w:hanging="360"/>
      </w:pPr>
      <w:rPr>
        <w:rFonts w:ascii="Symbol" w:hAnsi="Symbol"/>
      </w:rPr>
    </w:lvl>
    <w:lvl w:ilvl="3" w:tplc="3B4FB632">
      <w:start w:val="1"/>
      <w:numFmt w:val="bullet"/>
      <w:lvlText w:val="o"/>
      <w:lvlJc w:val="left"/>
      <w:pPr>
        <w:ind w:left="2880" w:hanging="360"/>
      </w:pPr>
      <w:rPr>
        <w:rFonts w:ascii="Symbol" w:hAnsi="Symbol"/>
      </w:rPr>
    </w:lvl>
    <w:lvl w:ilvl="4" w:tplc="38E87A29">
      <w:start w:val="1"/>
      <w:numFmt w:val="bullet"/>
      <w:lvlText w:val="·"/>
      <w:lvlJc w:val="left"/>
      <w:pPr>
        <w:ind w:left="3600" w:hanging="360"/>
      </w:pPr>
      <w:rPr>
        <w:rFonts w:ascii="Symbol" w:hAnsi="Symbol"/>
      </w:rPr>
    </w:lvl>
    <w:lvl w:ilvl="5" w:tplc="11CAC870">
      <w:start w:val="1"/>
      <w:numFmt w:val="bullet"/>
      <w:lvlText w:val="o"/>
      <w:lvlJc w:val="left"/>
      <w:pPr>
        <w:ind w:left="4320" w:hanging="360"/>
      </w:pPr>
      <w:rPr>
        <w:rFonts w:ascii="Symbol" w:hAnsi="Symbol"/>
      </w:rPr>
    </w:lvl>
    <w:lvl w:ilvl="6" w:tplc="72BE1E50">
      <w:start w:val="1"/>
      <w:numFmt w:val="bullet"/>
      <w:lvlText w:val="·"/>
      <w:lvlJc w:val="left"/>
      <w:pPr>
        <w:ind w:left="5040" w:hanging="360"/>
      </w:pPr>
      <w:rPr>
        <w:rFonts w:ascii="Symbol" w:hAnsi="Symbol"/>
      </w:rPr>
    </w:lvl>
    <w:lvl w:ilvl="7" w:tplc="354D632E">
      <w:start w:val="1"/>
      <w:numFmt w:val="bullet"/>
      <w:lvlText w:val="o"/>
      <w:lvlJc w:val="left"/>
      <w:pPr>
        <w:ind w:left="5760" w:hanging="360"/>
      </w:pPr>
      <w:rPr>
        <w:rFonts w:ascii="Symbol" w:hAnsi="Symbol"/>
      </w:rPr>
    </w:lvl>
    <w:lvl w:ilvl="8" w:tplc="1F1EB05F">
      <w:start w:val="1"/>
      <w:numFmt w:val="bullet"/>
      <w:lvlText w:val="·"/>
      <w:lvlJc w:val="left"/>
      <w:pPr>
        <w:ind w:left="6480" w:hanging="360"/>
      </w:pPr>
      <w:rPr>
        <w:rFonts w:ascii="Symbol" w:hAnsi="Symbol"/>
      </w:rPr>
    </w:lvl>
  </w:abstractNum>
  <w:abstractNum w:abstractNumId="23" w15:restartNumberingAfterBreak="0">
    <w:nsid w:val="1EFF8C99"/>
    <w:multiLevelType w:val="hybridMultilevel"/>
    <w:tmpl w:val="736C647E"/>
    <w:lvl w:ilvl="0" w:tplc="2F2AE5F7">
      <w:start w:val="1"/>
      <w:numFmt w:val="bullet"/>
      <w:lvlText w:val="·"/>
      <w:lvlJc w:val="left"/>
      <w:pPr>
        <w:ind w:left="720" w:hanging="360"/>
      </w:pPr>
      <w:rPr>
        <w:rFonts w:ascii="Symbol" w:eastAsia="Symbol" w:hAnsi="Symbol" w:cs="Symbol"/>
      </w:rPr>
    </w:lvl>
    <w:lvl w:ilvl="1" w:tplc="1667D022">
      <w:start w:val="1"/>
      <w:numFmt w:val="bullet"/>
      <w:lvlText w:val="o"/>
      <w:lvlJc w:val="left"/>
      <w:pPr>
        <w:ind w:left="1440" w:hanging="360"/>
      </w:pPr>
      <w:rPr>
        <w:rFonts w:ascii="Symbol" w:hAnsi="Symbol"/>
      </w:rPr>
    </w:lvl>
    <w:lvl w:ilvl="2" w:tplc="6A90A280">
      <w:start w:val="1"/>
      <w:numFmt w:val="bullet"/>
      <w:lvlText w:val="·"/>
      <w:lvlJc w:val="left"/>
      <w:pPr>
        <w:ind w:left="2160" w:hanging="360"/>
      </w:pPr>
      <w:rPr>
        <w:rFonts w:ascii="Symbol" w:hAnsi="Symbol"/>
      </w:rPr>
    </w:lvl>
    <w:lvl w:ilvl="3" w:tplc="090AF1CE">
      <w:start w:val="1"/>
      <w:numFmt w:val="bullet"/>
      <w:lvlText w:val="o"/>
      <w:lvlJc w:val="left"/>
      <w:pPr>
        <w:ind w:left="2880" w:hanging="360"/>
      </w:pPr>
      <w:rPr>
        <w:rFonts w:ascii="Symbol" w:hAnsi="Symbol"/>
      </w:rPr>
    </w:lvl>
    <w:lvl w:ilvl="4" w:tplc="2BCD4C6B">
      <w:start w:val="1"/>
      <w:numFmt w:val="bullet"/>
      <w:lvlText w:val="·"/>
      <w:lvlJc w:val="left"/>
      <w:pPr>
        <w:ind w:left="3600" w:hanging="360"/>
      </w:pPr>
      <w:rPr>
        <w:rFonts w:ascii="Symbol" w:hAnsi="Symbol"/>
      </w:rPr>
    </w:lvl>
    <w:lvl w:ilvl="5" w:tplc="50E0EAE8">
      <w:start w:val="1"/>
      <w:numFmt w:val="bullet"/>
      <w:lvlText w:val="o"/>
      <w:lvlJc w:val="left"/>
      <w:pPr>
        <w:ind w:left="4320" w:hanging="360"/>
      </w:pPr>
      <w:rPr>
        <w:rFonts w:ascii="Symbol" w:hAnsi="Symbol"/>
      </w:rPr>
    </w:lvl>
    <w:lvl w:ilvl="6" w:tplc="131A96E9">
      <w:start w:val="1"/>
      <w:numFmt w:val="bullet"/>
      <w:lvlText w:val="·"/>
      <w:lvlJc w:val="left"/>
      <w:pPr>
        <w:ind w:left="5040" w:hanging="360"/>
      </w:pPr>
      <w:rPr>
        <w:rFonts w:ascii="Symbol" w:hAnsi="Symbol"/>
      </w:rPr>
    </w:lvl>
    <w:lvl w:ilvl="7" w:tplc="65F79710">
      <w:start w:val="1"/>
      <w:numFmt w:val="bullet"/>
      <w:lvlText w:val="o"/>
      <w:lvlJc w:val="left"/>
      <w:pPr>
        <w:ind w:left="5760" w:hanging="360"/>
      </w:pPr>
      <w:rPr>
        <w:rFonts w:ascii="Symbol" w:hAnsi="Symbol"/>
      </w:rPr>
    </w:lvl>
    <w:lvl w:ilvl="8" w:tplc="34DB007A">
      <w:start w:val="1"/>
      <w:numFmt w:val="bullet"/>
      <w:lvlText w:val="·"/>
      <w:lvlJc w:val="left"/>
      <w:pPr>
        <w:ind w:left="6480" w:hanging="360"/>
      </w:pPr>
      <w:rPr>
        <w:rFonts w:ascii="Symbol" w:hAnsi="Symbol"/>
      </w:rPr>
    </w:lvl>
  </w:abstractNum>
  <w:abstractNum w:abstractNumId="24" w15:restartNumberingAfterBreak="0">
    <w:nsid w:val="23887C1C"/>
    <w:multiLevelType w:val="hybridMultilevel"/>
    <w:tmpl w:val="63FE83C8"/>
    <w:lvl w:ilvl="0" w:tplc="1F7CD310">
      <w:start w:val="1"/>
      <w:numFmt w:val="bullet"/>
      <w:lvlText w:val="·"/>
      <w:lvlJc w:val="left"/>
      <w:pPr>
        <w:ind w:left="720" w:hanging="360"/>
      </w:pPr>
      <w:rPr>
        <w:rFonts w:ascii="Symbol" w:eastAsia="Symbol" w:hAnsi="Symbol" w:cs="Symbol"/>
      </w:rPr>
    </w:lvl>
    <w:lvl w:ilvl="1" w:tplc="77A79E7D">
      <w:start w:val="1"/>
      <w:numFmt w:val="bullet"/>
      <w:lvlText w:val="o"/>
      <w:lvlJc w:val="left"/>
      <w:pPr>
        <w:ind w:left="1440" w:hanging="360"/>
      </w:pPr>
      <w:rPr>
        <w:rFonts w:ascii="Symbol" w:hAnsi="Symbol"/>
      </w:rPr>
    </w:lvl>
    <w:lvl w:ilvl="2" w:tplc="0CE1D9E0">
      <w:start w:val="1"/>
      <w:numFmt w:val="bullet"/>
      <w:lvlText w:val="·"/>
      <w:lvlJc w:val="left"/>
      <w:pPr>
        <w:ind w:left="2160" w:hanging="360"/>
      </w:pPr>
      <w:rPr>
        <w:rFonts w:ascii="Symbol" w:hAnsi="Symbol"/>
      </w:rPr>
    </w:lvl>
    <w:lvl w:ilvl="3" w:tplc="42428763">
      <w:start w:val="1"/>
      <w:numFmt w:val="bullet"/>
      <w:lvlText w:val="o"/>
      <w:lvlJc w:val="left"/>
      <w:pPr>
        <w:ind w:left="2880" w:hanging="360"/>
      </w:pPr>
      <w:rPr>
        <w:rFonts w:ascii="Symbol" w:hAnsi="Symbol"/>
      </w:rPr>
    </w:lvl>
    <w:lvl w:ilvl="4" w:tplc="24B08204">
      <w:start w:val="1"/>
      <w:numFmt w:val="bullet"/>
      <w:lvlText w:val="·"/>
      <w:lvlJc w:val="left"/>
      <w:pPr>
        <w:ind w:left="3600" w:hanging="360"/>
      </w:pPr>
      <w:rPr>
        <w:rFonts w:ascii="Symbol" w:hAnsi="Symbol"/>
      </w:rPr>
    </w:lvl>
    <w:lvl w:ilvl="5" w:tplc="08DCDBDB">
      <w:start w:val="1"/>
      <w:numFmt w:val="bullet"/>
      <w:lvlText w:val="o"/>
      <w:lvlJc w:val="left"/>
      <w:pPr>
        <w:ind w:left="4320" w:hanging="360"/>
      </w:pPr>
      <w:rPr>
        <w:rFonts w:ascii="Symbol" w:hAnsi="Symbol"/>
      </w:rPr>
    </w:lvl>
    <w:lvl w:ilvl="6" w:tplc="42E249AD">
      <w:start w:val="1"/>
      <w:numFmt w:val="bullet"/>
      <w:lvlText w:val="·"/>
      <w:lvlJc w:val="left"/>
      <w:pPr>
        <w:ind w:left="5040" w:hanging="360"/>
      </w:pPr>
      <w:rPr>
        <w:rFonts w:ascii="Symbol" w:hAnsi="Symbol"/>
      </w:rPr>
    </w:lvl>
    <w:lvl w:ilvl="7" w:tplc="7E2CD828">
      <w:start w:val="1"/>
      <w:numFmt w:val="bullet"/>
      <w:lvlText w:val="o"/>
      <w:lvlJc w:val="left"/>
      <w:pPr>
        <w:ind w:left="5760" w:hanging="360"/>
      </w:pPr>
      <w:rPr>
        <w:rFonts w:ascii="Symbol" w:hAnsi="Symbol"/>
      </w:rPr>
    </w:lvl>
    <w:lvl w:ilvl="8" w:tplc="75A24DA9">
      <w:start w:val="1"/>
      <w:numFmt w:val="bullet"/>
      <w:lvlText w:val="·"/>
      <w:lvlJc w:val="left"/>
      <w:pPr>
        <w:ind w:left="6480" w:hanging="360"/>
      </w:pPr>
      <w:rPr>
        <w:rFonts w:ascii="Symbol" w:hAnsi="Symbol"/>
      </w:rPr>
    </w:lvl>
  </w:abstractNum>
  <w:abstractNum w:abstractNumId="25" w15:restartNumberingAfterBreak="0">
    <w:nsid w:val="2462C373"/>
    <w:multiLevelType w:val="hybridMultilevel"/>
    <w:tmpl w:val="69F2E518"/>
    <w:lvl w:ilvl="0" w:tplc="6A1DDE96">
      <w:start w:val="1"/>
      <w:numFmt w:val="bullet"/>
      <w:lvlText w:val="·"/>
      <w:lvlJc w:val="left"/>
      <w:pPr>
        <w:ind w:left="720" w:hanging="360"/>
      </w:pPr>
      <w:rPr>
        <w:rFonts w:ascii="Symbol" w:eastAsia="Symbol" w:hAnsi="Symbol" w:cs="Symbol"/>
      </w:rPr>
    </w:lvl>
    <w:lvl w:ilvl="1" w:tplc="64586E5F">
      <w:start w:val="1"/>
      <w:numFmt w:val="bullet"/>
      <w:lvlText w:val="o"/>
      <w:lvlJc w:val="left"/>
      <w:pPr>
        <w:ind w:left="1440" w:hanging="360"/>
      </w:pPr>
      <w:rPr>
        <w:rFonts w:ascii="Symbol" w:hAnsi="Symbol"/>
      </w:rPr>
    </w:lvl>
    <w:lvl w:ilvl="2" w:tplc="71B2685A">
      <w:start w:val="1"/>
      <w:numFmt w:val="bullet"/>
      <w:lvlText w:val="·"/>
      <w:lvlJc w:val="left"/>
      <w:pPr>
        <w:ind w:left="2160" w:hanging="360"/>
      </w:pPr>
      <w:rPr>
        <w:rFonts w:ascii="Symbol" w:hAnsi="Symbol"/>
      </w:rPr>
    </w:lvl>
    <w:lvl w:ilvl="3" w:tplc="635E398D">
      <w:start w:val="1"/>
      <w:numFmt w:val="bullet"/>
      <w:lvlText w:val="o"/>
      <w:lvlJc w:val="left"/>
      <w:pPr>
        <w:ind w:left="2880" w:hanging="360"/>
      </w:pPr>
      <w:rPr>
        <w:rFonts w:ascii="Symbol" w:hAnsi="Symbol"/>
      </w:rPr>
    </w:lvl>
    <w:lvl w:ilvl="4" w:tplc="578410C2">
      <w:start w:val="1"/>
      <w:numFmt w:val="bullet"/>
      <w:lvlText w:val="·"/>
      <w:lvlJc w:val="left"/>
      <w:pPr>
        <w:ind w:left="3600" w:hanging="360"/>
      </w:pPr>
      <w:rPr>
        <w:rFonts w:ascii="Symbol" w:hAnsi="Symbol"/>
      </w:rPr>
    </w:lvl>
    <w:lvl w:ilvl="5" w:tplc="12AFF8DC">
      <w:start w:val="1"/>
      <w:numFmt w:val="bullet"/>
      <w:lvlText w:val="o"/>
      <w:lvlJc w:val="left"/>
      <w:pPr>
        <w:ind w:left="4320" w:hanging="360"/>
      </w:pPr>
      <w:rPr>
        <w:rFonts w:ascii="Symbol" w:hAnsi="Symbol"/>
      </w:rPr>
    </w:lvl>
    <w:lvl w:ilvl="6" w:tplc="69E4CFE1">
      <w:start w:val="1"/>
      <w:numFmt w:val="bullet"/>
      <w:lvlText w:val="·"/>
      <w:lvlJc w:val="left"/>
      <w:pPr>
        <w:ind w:left="5040" w:hanging="360"/>
      </w:pPr>
      <w:rPr>
        <w:rFonts w:ascii="Symbol" w:hAnsi="Symbol"/>
      </w:rPr>
    </w:lvl>
    <w:lvl w:ilvl="7" w:tplc="733456FE">
      <w:start w:val="1"/>
      <w:numFmt w:val="bullet"/>
      <w:lvlText w:val="o"/>
      <w:lvlJc w:val="left"/>
      <w:pPr>
        <w:ind w:left="5760" w:hanging="360"/>
      </w:pPr>
      <w:rPr>
        <w:rFonts w:ascii="Symbol" w:hAnsi="Symbol"/>
      </w:rPr>
    </w:lvl>
    <w:lvl w:ilvl="8" w:tplc="37715054">
      <w:start w:val="1"/>
      <w:numFmt w:val="bullet"/>
      <w:lvlText w:val="·"/>
      <w:lvlJc w:val="left"/>
      <w:pPr>
        <w:ind w:left="6480" w:hanging="360"/>
      </w:pPr>
      <w:rPr>
        <w:rFonts w:ascii="Symbol" w:hAnsi="Symbol"/>
      </w:rPr>
    </w:lvl>
  </w:abstractNum>
  <w:abstractNum w:abstractNumId="26" w15:restartNumberingAfterBreak="0">
    <w:nsid w:val="2677E6A6"/>
    <w:multiLevelType w:val="hybridMultilevel"/>
    <w:tmpl w:val="3F225D2E"/>
    <w:lvl w:ilvl="0" w:tplc="3C7CAE57">
      <w:start w:val="1"/>
      <w:numFmt w:val="bullet"/>
      <w:lvlText w:val="·"/>
      <w:lvlJc w:val="left"/>
      <w:pPr>
        <w:ind w:left="720" w:hanging="360"/>
      </w:pPr>
      <w:rPr>
        <w:rFonts w:ascii="Symbol" w:eastAsia="Symbol" w:hAnsi="Symbol" w:cs="Symbol"/>
      </w:rPr>
    </w:lvl>
    <w:lvl w:ilvl="1" w:tplc="2F560FB0">
      <w:start w:val="1"/>
      <w:numFmt w:val="bullet"/>
      <w:lvlText w:val="o"/>
      <w:lvlJc w:val="left"/>
      <w:pPr>
        <w:ind w:left="1440" w:hanging="360"/>
      </w:pPr>
      <w:rPr>
        <w:rFonts w:ascii="Symbol" w:hAnsi="Symbol"/>
      </w:rPr>
    </w:lvl>
    <w:lvl w:ilvl="2" w:tplc="3DE19798">
      <w:start w:val="1"/>
      <w:numFmt w:val="bullet"/>
      <w:lvlText w:val="·"/>
      <w:lvlJc w:val="left"/>
      <w:pPr>
        <w:ind w:left="2160" w:hanging="360"/>
      </w:pPr>
      <w:rPr>
        <w:rFonts w:ascii="Symbol" w:hAnsi="Symbol"/>
      </w:rPr>
    </w:lvl>
    <w:lvl w:ilvl="3" w:tplc="5C5AD6A9">
      <w:start w:val="1"/>
      <w:numFmt w:val="bullet"/>
      <w:lvlText w:val="o"/>
      <w:lvlJc w:val="left"/>
      <w:pPr>
        <w:ind w:left="2880" w:hanging="360"/>
      </w:pPr>
      <w:rPr>
        <w:rFonts w:ascii="Symbol" w:hAnsi="Symbol"/>
      </w:rPr>
    </w:lvl>
    <w:lvl w:ilvl="4" w:tplc="0105F3CE">
      <w:start w:val="1"/>
      <w:numFmt w:val="bullet"/>
      <w:lvlText w:val="·"/>
      <w:lvlJc w:val="left"/>
      <w:pPr>
        <w:ind w:left="3600" w:hanging="360"/>
      </w:pPr>
      <w:rPr>
        <w:rFonts w:ascii="Symbol" w:hAnsi="Symbol"/>
      </w:rPr>
    </w:lvl>
    <w:lvl w:ilvl="5" w:tplc="237B5294">
      <w:start w:val="1"/>
      <w:numFmt w:val="bullet"/>
      <w:lvlText w:val="o"/>
      <w:lvlJc w:val="left"/>
      <w:pPr>
        <w:ind w:left="4320" w:hanging="360"/>
      </w:pPr>
      <w:rPr>
        <w:rFonts w:ascii="Symbol" w:hAnsi="Symbol"/>
      </w:rPr>
    </w:lvl>
    <w:lvl w:ilvl="6" w:tplc="099D06E3">
      <w:start w:val="1"/>
      <w:numFmt w:val="bullet"/>
      <w:lvlText w:val="·"/>
      <w:lvlJc w:val="left"/>
      <w:pPr>
        <w:ind w:left="5040" w:hanging="360"/>
      </w:pPr>
      <w:rPr>
        <w:rFonts w:ascii="Symbol" w:hAnsi="Symbol"/>
      </w:rPr>
    </w:lvl>
    <w:lvl w:ilvl="7" w:tplc="090D9129">
      <w:start w:val="1"/>
      <w:numFmt w:val="bullet"/>
      <w:lvlText w:val="o"/>
      <w:lvlJc w:val="left"/>
      <w:pPr>
        <w:ind w:left="5760" w:hanging="360"/>
      </w:pPr>
      <w:rPr>
        <w:rFonts w:ascii="Symbol" w:hAnsi="Symbol"/>
      </w:rPr>
    </w:lvl>
    <w:lvl w:ilvl="8" w:tplc="59780DC1">
      <w:start w:val="1"/>
      <w:numFmt w:val="bullet"/>
      <w:lvlText w:val="·"/>
      <w:lvlJc w:val="left"/>
      <w:pPr>
        <w:ind w:left="6480" w:hanging="360"/>
      </w:pPr>
      <w:rPr>
        <w:rFonts w:ascii="Symbol" w:hAnsi="Symbol"/>
      </w:rPr>
    </w:lvl>
  </w:abstractNum>
  <w:abstractNum w:abstractNumId="27" w15:restartNumberingAfterBreak="0">
    <w:nsid w:val="2D8A75D3"/>
    <w:multiLevelType w:val="hybridMultilevel"/>
    <w:tmpl w:val="73748910"/>
    <w:lvl w:ilvl="0" w:tplc="6978F698">
      <w:start w:val="1"/>
      <w:numFmt w:val="bullet"/>
      <w:lvlText w:val="·"/>
      <w:lvlJc w:val="left"/>
      <w:pPr>
        <w:ind w:left="720" w:hanging="360"/>
      </w:pPr>
      <w:rPr>
        <w:rFonts w:ascii="Symbol" w:eastAsia="Symbol" w:hAnsi="Symbol" w:cs="Symbol"/>
      </w:rPr>
    </w:lvl>
    <w:lvl w:ilvl="1" w:tplc="4948EEC0">
      <w:start w:val="1"/>
      <w:numFmt w:val="bullet"/>
      <w:lvlText w:val="o"/>
      <w:lvlJc w:val="left"/>
      <w:pPr>
        <w:ind w:left="1440" w:hanging="360"/>
      </w:pPr>
      <w:rPr>
        <w:rFonts w:ascii="Symbol" w:hAnsi="Symbol"/>
      </w:rPr>
    </w:lvl>
    <w:lvl w:ilvl="2" w:tplc="2E99D4F8">
      <w:start w:val="1"/>
      <w:numFmt w:val="bullet"/>
      <w:lvlText w:val="·"/>
      <w:lvlJc w:val="left"/>
      <w:pPr>
        <w:ind w:left="2160" w:hanging="360"/>
      </w:pPr>
      <w:rPr>
        <w:rFonts w:ascii="Symbol" w:hAnsi="Symbol"/>
      </w:rPr>
    </w:lvl>
    <w:lvl w:ilvl="3" w:tplc="07369C65">
      <w:start w:val="1"/>
      <w:numFmt w:val="bullet"/>
      <w:lvlText w:val="o"/>
      <w:lvlJc w:val="left"/>
      <w:pPr>
        <w:ind w:left="2880" w:hanging="360"/>
      </w:pPr>
      <w:rPr>
        <w:rFonts w:ascii="Symbol" w:hAnsi="Symbol"/>
      </w:rPr>
    </w:lvl>
    <w:lvl w:ilvl="4" w:tplc="000C930D">
      <w:start w:val="1"/>
      <w:numFmt w:val="bullet"/>
      <w:lvlText w:val="·"/>
      <w:lvlJc w:val="left"/>
      <w:pPr>
        <w:ind w:left="3600" w:hanging="360"/>
      </w:pPr>
      <w:rPr>
        <w:rFonts w:ascii="Symbol" w:hAnsi="Symbol"/>
      </w:rPr>
    </w:lvl>
    <w:lvl w:ilvl="5" w:tplc="07805F8E">
      <w:start w:val="1"/>
      <w:numFmt w:val="bullet"/>
      <w:lvlText w:val="o"/>
      <w:lvlJc w:val="left"/>
      <w:pPr>
        <w:ind w:left="4320" w:hanging="360"/>
      </w:pPr>
      <w:rPr>
        <w:rFonts w:ascii="Symbol" w:hAnsi="Symbol"/>
      </w:rPr>
    </w:lvl>
    <w:lvl w:ilvl="6" w:tplc="5C215F74">
      <w:start w:val="1"/>
      <w:numFmt w:val="bullet"/>
      <w:lvlText w:val="·"/>
      <w:lvlJc w:val="left"/>
      <w:pPr>
        <w:ind w:left="5040" w:hanging="360"/>
      </w:pPr>
      <w:rPr>
        <w:rFonts w:ascii="Symbol" w:hAnsi="Symbol"/>
      </w:rPr>
    </w:lvl>
    <w:lvl w:ilvl="7" w:tplc="20036A66">
      <w:start w:val="1"/>
      <w:numFmt w:val="bullet"/>
      <w:lvlText w:val="o"/>
      <w:lvlJc w:val="left"/>
      <w:pPr>
        <w:ind w:left="5760" w:hanging="360"/>
      </w:pPr>
      <w:rPr>
        <w:rFonts w:ascii="Symbol" w:hAnsi="Symbol"/>
      </w:rPr>
    </w:lvl>
    <w:lvl w:ilvl="8" w:tplc="4BB01DE1">
      <w:start w:val="1"/>
      <w:numFmt w:val="bullet"/>
      <w:lvlText w:val="·"/>
      <w:lvlJc w:val="left"/>
      <w:pPr>
        <w:ind w:left="6480" w:hanging="360"/>
      </w:pPr>
      <w:rPr>
        <w:rFonts w:ascii="Symbol" w:hAnsi="Symbol"/>
      </w:rPr>
    </w:lvl>
  </w:abstractNum>
  <w:abstractNum w:abstractNumId="28" w15:restartNumberingAfterBreak="0">
    <w:nsid w:val="335ADE19"/>
    <w:multiLevelType w:val="hybridMultilevel"/>
    <w:tmpl w:val="F2B0034C"/>
    <w:lvl w:ilvl="0" w:tplc="2AE3CDB9">
      <w:start w:val="1"/>
      <w:numFmt w:val="bullet"/>
      <w:lvlText w:val="·"/>
      <w:lvlJc w:val="left"/>
      <w:pPr>
        <w:ind w:left="720" w:hanging="360"/>
      </w:pPr>
      <w:rPr>
        <w:rFonts w:ascii="Symbol" w:eastAsia="Symbol" w:hAnsi="Symbol" w:cs="Symbol"/>
      </w:rPr>
    </w:lvl>
    <w:lvl w:ilvl="1" w:tplc="00DB2786">
      <w:start w:val="1"/>
      <w:numFmt w:val="bullet"/>
      <w:lvlText w:val="o"/>
      <w:lvlJc w:val="left"/>
      <w:pPr>
        <w:ind w:left="1440" w:hanging="360"/>
      </w:pPr>
      <w:rPr>
        <w:rFonts w:ascii="Symbol" w:hAnsi="Symbol"/>
      </w:rPr>
    </w:lvl>
    <w:lvl w:ilvl="2" w:tplc="71C7CB63">
      <w:start w:val="1"/>
      <w:numFmt w:val="bullet"/>
      <w:lvlText w:val="·"/>
      <w:lvlJc w:val="left"/>
      <w:pPr>
        <w:ind w:left="2160" w:hanging="360"/>
      </w:pPr>
      <w:rPr>
        <w:rFonts w:ascii="Symbol" w:hAnsi="Symbol"/>
      </w:rPr>
    </w:lvl>
    <w:lvl w:ilvl="3" w:tplc="0D3CBB43">
      <w:start w:val="1"/>
      <w:numFmt w:val="bullet"/>
      <w:lvlText w:val="o"/>
      <w:lvlJc w:val="left"/>
      <w:pPr>
        <w:ind w:left="2880" w:hanging="360"/>
      </w:pPr>
      <w:rPr>
        <w:rFonts w:ascii="Symbol" w:hAnsi="Symbol"/>
      </w:rPr>
    </w:lvl>
    <w:lvl w:ilvl="4" w:tplc="67FC4D90">
      <w:start w:val="1"/>
      <w:numFmt w:val="bullet"/>
      <w:lvlText w:val="·"/>
      <w:lvlJc w:val="left"/>
      <w:pPr>
        <w:ind w:left="3600" w:hanging="360"/>
      </w:pPr>
      <w:rPr>
        <w:rFonts w:ascii="Symbol" w:hAnsi="Symbol"/>
      </w:rPr>
    </w:lvl>
    <w:lvl w:ilvl="5" w:tplc="6F39000B">
      <w:start w:val="1"/>
      <w:numFmt w:val="bullet"/>
      <w:lvlText w:val="o"/>
      <w:lvlJc w:val="left"/>
      <w:pPr>
        <w:ind w:left="4320" w:hanging="360"/>
      </w:pPr>
      <w:rPr>
        <w:rFonts w:ascii="Symbol" w:hAnsi="Symbol"/>
      </w:rPr>
    </w:lvl>
    <w:lvl w:ilvl="6" w:tplc="0463FE5F">
      <w:start w:val="1"/>
      <w:numFmt w:val="bullet"/>
      <w:lvlText w:val="·"/>
      <w:lvlJc w:val="left"/>
      <w:pPr>
        <w:ind w:left="5040" w:hanging="360"/>
      </w:pPr>
      <w:rPr>
        <w:rFonts w:ascii="Symbol" w:hAnsi="Symbol"/>
      </w:rPr>
    </w:lvl>
    <w:lvl w:ilvl="7" w:tplc="1EDD4ABB">
      <w:start w:val="1"/>
      <w:numFmt w:val="bullet"/>
      <w:lvlText w:val="o"/>
      <w:lvlJc w:val="left"/>
      <w:pPr>
        <w:ind w:left="5760" w:hanging="360"/>
      </w:pPr>
      <w:rPr>
        <w:rFonts w:ascii="Symbol" w:hAnsi="Symbol"/>
      </w:rPr>
    </w:lvl>
    <w:lvl w:ilvl="8" w:tplc="3D475B42">
      <w:start w:val="1"/>
      <w:numFmt w:val="bullet"/>
      <w:lvlText w:val="·"/>
      <w:lvlJc w:val="left"/>
      <w:pPr>
        <w:ind w:left="6480" w:hanging="360"/>
      </w:pPr>
      <w:rPr>
        <w:rFonts w:ascii="Symbol" w:hAnsi="Symbol"/>
      </w:rPr>
    </w:lvl>
  </w:abstractNum>
  <w:abstractNum w:abstractNumId="29" w15:restartNumberingAfterBreak="0">
    <w:nsid w:val="343BA454"/>
    <w:multiLevelType w:val="hybridMultilevel"/>
    <w:tmpl w:val="BE72B282"/>
    <w:lvl w:ilvl="0" w:tplc="17E9EEE7">
      <w:start w:val="1"/>
      <w:numFmt w:val="bullet"/>
      <w:lvlText w:val="·"/>
      <w:lvlJc w:val="left"/>
      <w:pPr>
        <w:ind w:left="720" w:hanging="360"/>
      </w:pPr>
      <w:rPr>
        <w:rFonts w:ascii="Symbol" w:eastAsia="Symbol" w:hAnsi="Symbol" w:cs="Symbol"/>
      </w:rPr>
    </w:lvl>
    <w:lvl w:ilvl="1" w:tplc="609E2BDD">
      <w:start w:val="1"/>
      <w:numFmt w:val="bullet"/>
      <w:lvlText w:val="o"/>
      <w:lvlJc w:val="left"/>
      <w:pPr>
        <w:ind w:left="1440" w:hanging="360"/>
      </w:pPr>
      <w:rPr>
        <w:rFonts w:ascii="Symbol" w:hAnsi="Symbol"/>
      </w:rPr>
    </w:lvl>
    <w:lvl w:ilvl="2" w:tplc="69AA9F07">
      <w:start w:val="1"/>
      <w:numFmt w:val="bullet"/>
      <w:lvlText w:val="·"/>
      <w:lvlJc w:val="left"/>
      <w:pPr>
        <w:ind w:left="2160" w:hanging="360"/>
      </w:pPr>
      <w:rPr>
        <w:rFonts w:ascii="Symbol" w:hAnsi="Symbol"/>
      </w:rPr>
    </w:lvl>
    <w:lvl w:ilvl="3" w:tplc="261E4DA7">
      <w:start w:val="1"/>
      <w:numFmt w:val="bullet"/>
      <w:lvlText w:val="o"/>
      <w:lvlJc w:val="left"/>
      <w:pPr>
        <w:ind w:left="2880" w:hanging="360"/>
      </w:pPr>
      <w:rPr>
        <w:rFonts w:ascii="Symbol" w:hAnsi="Symbol"/>
      </w:rPr>
    </w:lvl>
    <w:lvl w:ilvl="4" w:tplc="07B5DA4A">
      <w:start w:val="1"/>
      <w:numFmt w:val="bullet"/>
      <w:lvlText w:val="·"/>
      <w:lvlJc w:val="left"/>
      <w:pPr>
        <w:ind w:left="3600" w:hanging="360"/>
      </w:pPr>
      <w:rPr>
        <w:rFonts w:ascii="Symbol" w:hAnsi="Symbol"/>
      </w:rPr>
    </w:lvl>
    <w:lvl w:ilvl="5" w:tplc="23C22795">
      <w:start w:val="1"/>
      <w:numFmt w:val="bullet"/>
      <w:lvlText w:val="o"/>
      <w:lvlJc w:val="left"/>
      <w:pPr>
        <w:ind w:left="4320" w:hanging="360"/>
      </w:pPr>
      <w:rPr>
        <w:rFonts w:ascii="Symbol" w:hAnsi="Symbol"/>
      </w:rPr>
    </w:lvl>
    <w:lvl w:ilvl="6" w:tplc="293FD49B">
      <w:start w:val="1"/>
      <w:numFmt w:val="bullet"/>
      <w:lvlText w:val="·"/>
      <w:lvlJc w:val="left"/>
      <w:pPr>
        <w:ind w:left="5040" w:hanging="360"/>
      </w:pPr>
      <w:rPr>
        <w:rFonts w:ascii="Symbol" w:hAnsi="Symbol"/>
      </w:rPr>
    </w:lvl>
    <w:lvl w:ilvl="7" w:tplc="34FAA63B">
      <w:start w:val="1"/>
      <w:numFmt w:val="bullet"/>
      <w:lvlText w:val="o"/>
      <w:lvlJc w:val="left"/>
      <w:pPr>
        <w:ind w:left="5760" w:hanging="360"/>
      </w:pPr>
      <w:rPr>
        <w:rFonts w:ascii="Symbol" w:hAnsi="Symbol"/>
      </w:rPr>
    </w:lvl>
    <w:lvl w:ilvl="8" w:tplc="305437F3">
      <w:start w:val="1"/>
      <w:numFmt w:val="bullet"/>
      <w:lvlText w:val="·"/>
      <w:lvlJc w:val="left"/>
      <w:pPr>
        <w:ind w:left="6480" w:hanging="360"/>
      </w:pPr>
      <w:rPr>
        <w:rFonts w:ascii="Symbol" w:hAnsi="Symbol"/>
      </w:rPr>
    </w:lvl>
  </w:abstractNum>
  <w:abstractNum w:abstractNumId="30" w15:restartNumberingAfterBreak="0">
    <w:nsid w:val="343E278C"/>
    <w:multiLevelType w:val="hybridMultilevel"/>
    <w:tmpl w:val="27763AA4"/>
    <w:lvl w:ilvl="0" w:tplc="2B355F5B">
      <w:start w:val="1"/>
      <w:numFmt w:val="bullet"/>
      <w:lvlText w:val="·"/>
      <w:lvlJc w:val="left"/>
      <w:pPr>
        <w:ind w:left="720" w:hanging="360"/>
      </w:pPr>
      <w:rPr>
        <w:rFonts w:ascii="Symbol" w:eastAsia="Symbol" w:hAnsi="Symbol" w:cs="Symbol"/>
      </w:rPr>
    </w:lvl>
    <w:lvl w:ilvl="1" w:tplc="67C0F311">
      <w:start w:val="1"/>
      <w:numFmt w:val="bullet"/>
      <w:lvlText w:val="o"/>
      <w:lvlJc w:val="left"/>
      <w:pPr>
        <w:ind w:left="1440" w:hanging="360"/>
      </w:pPr>
      <w:rPr>
        <w:rFonts w:ascii="Symbol" w:hAnsi="Symbol"/>
      </w:rPr>
    </w:lvl>
    <w:lvl w:ilvl="2" w:tplc="3E704731">
      <w:start w:val="1"/>
      <w:numFmt w:val="bullet"/>
      <w:lvlText w:val="·"/>
      <w:lvlJc w:val="left"/>
      <w:pPr>
        <w:ind w:left="2160" w:hanging="360"/>
      </w:pPr>
      <w:rPr>
        <w:rFonts w:ascii="Symbol" w:hAnsi="Symbol"/>
      </w:rPr>
    </w:lvl>
    <w:lvl w:ilvl="3" w:tplc="40385A74">
      <w:start w:val="1"/>
      <w:numFmt w:val="bullet"/>
      <w:lvlText w:val="o"/>
      <w:lvlJc w:val="left"/>
      <w:pPr>
        <w:ind w:left="2880" w:hanging="360"/>
      </w:pPr>
      <w:rPr>
        <w:rFonts w:ascii="Symbol" w:hAnsi="Symbol"/>
      </w:rPr>
    </w:lvl>
    <w:lvl w:ilvl="4" w:tplc="04A0D2A1">
      <w:start w:val="1"/>
      <w:numFmt w:val="bullet"/>
      <w:lvlText w:val="·"/>
      <w:lvlJc w:val="left"/>
      <w:pPr>
        <w:ind w:left="3600" w:hanging="360"/>
      </w:pPr>
      <w:rPr>
        <w:rFonts w:ascii="Symbol" w:hAnsi="Symbol"/>
      </w:rPr>
    </w:lvl>
    <w:lvl w:ilvl="5" w:tplc="7084641E">
      <w:start w:val="1"/>
      <w:numFmt w:val="bullet"/>
      <w:lvlText w:val="o"/>
      <w:lvlJc w:val="left"/>
      <w:pPr>
        <w:ind w:left="4320" w:hanging="360"/>
      </w:pPr>
      <w:rPr>
        <w:rFonts w:ascii="Symbol" w:hAnsi="Symbol"/>
      </w:rPr>
    </w:lvl>
    <w:lvl w:ilvl="6" w:tplc="3990DD82">
      <w:start w:val="1"/>
      <w:numFmt w:val="bullet"/>
      <w:lvlText w:val="·"/>
      <w:lvlJc w:val="left"/>
      <w:pPr>
        <w:ind w:left="5040" w:hanging="360"/>
      </w:pPr>
      <w:rPr>
        <w:rFonts w:ascii="Symbol" w:hAnsi="Symbol"/>
      </w:rPr>
    </w:lvl>
    <w:lvl w:ilvl="7" w:tplc="5D023526">
      <w:start w:val="1"/>
      <w:numFmt w:val="bullet"/>
      <w:lvlText w:val="o"/>
      <w:lvlJc w:val="left"/>
      <w:pPr>
        <w:ind w:left="5760" w:hanging="360"/>
      </w:pPr>
      <w:rPr>
        <w:rFonts w:ascii="Symbol" w:hAnsi="Symbol"/>
      </w:rPr>
    </w:lvl>
    <w:lvl w:ilvl="8" w:tplc="5C8A1409">
      <w:start w:val="1"/>
      <w:numFmt w:val="bullet"/>
      <w:lvlText w:val="·"/>
      <w:lvlJc w:val="left"/>
      <w:pPr>
        <w:ind w:left="6480" w:hanging="360"/>
      </w:pPr>
      <w:rPr>
        <w:rFonts w:ascii="Symbol" w:hAnsi="Symbol"/>
      </w:rPr>
    </w:lvl>
  </w:abstractNum>
  <w:abstractNum w:abstractNumId="31" w15:restartNumberingAfterBreak="0">
    <w:nsid w:val="344B4AB7"/>
    <w:multiLevelType w:val="hybridMultilevel"/>
    <w:tmpl w:val="5D563316"/>
    <w:lvl w:ilvl="0" w:tplc="153BBB22">
      <w:start w:val="1"/>
      <w:numFmt w:val="bullet"/>
      <w:lvlText w:val="·"/>
      <w:lvlJc w:val="left"/>
      <w:pPr>
        <w:ind w:left="720" w:hanging="360"/>
      </w:pPr>
      <w:rPr>
        <w:rFonts w:ascii="Symbol" w:eastAsia="Symbol" w:hAnsi="Symbol" w:cs="Symbol"/>
      </w:rPr>
    </w:lvl>
    <w:lvl w:ilvl="1" w:tplc="637F2641">
      <w:start w:val="1"/>
      <w:numFmt w:val="bullet"/>
      <w:lvlText w:val="o"/>
      <w:lvlJc w:val="left"/>
      <w:pPr>
        <w:ind w:left="1440" w:hanging="360"/>
      </w:pPr>
      <w:rPr>
        <w:rFonts w:ascii="Symbol" w:hAnsi="Symbol"/>
      </w:rPr>
    </w:lvl>
    <w:lvl w:ilvl="2" w:tplc="74F3E7ED">
      <w:start w:val="1"/>
      <w:numFmt w:val="bullet"/>
      <w:lvlText w:val="·"/>
      <w:lvlJc w:val="left"/>
      <w:pPr>
        <w:ind w:left="2160" w:hanging="360"/>
      </w:pPr>
      <w:rPr>
        <w:rFonts w:ascii="Symbol" w:hAnsi="Symbol"/>
      </w:rPr>
    </w:lvl>
    <w:lvl w:ilvl="3" w:tplc="684DE63D">
      <w:start w:val="1"/>
      <w:numFmt w:val="bullet"/>
      <w:lvlText w:val="o"/>
      <w:lvlJc w:val="left"/>
      <w:pPr>
        <w:ind w:left="2880" w:hanging="360"/>
      </w:pPr>
      <w:rPr>
        <w:rFonts w:ascii="Symbol" w:hAnsi="Symbol"/>
      </w:rPr>
    </w:lvl>
    <w:lvl w:ilvl="4" w:tplc="2EA026A3">
      <w:start w:val="1"/>
      <w:numFmt w:val="bullet"/>
      <w:lvlText w:val="·"/>
      <w:lvlJc w:val="left"/>
      <w:pPr>
        <w:ind w:left="3600" w:hanging="360"/>
      </w:pPr>
      <w:rPr>
        <w:rFonts w:ascii="Symbol" w:hAnsi="Symbol"/>
      </w:rPr>
    </w:lvl>
    <w:lvl w:ilvl="5" w:tplc="6FDC3135">
      <w:start w:val="1"/>
      <w:numFmt w:val="bullet"/>
      <w:lvlText w:val="o"/>
      <w:lvlJc w:val="left"/>
      <w:pPr>
        <w:ind w:left="4320" w:hanging="360"/>
      </w:pPr>
      <w:rPr>
        <w:rFonts w:ascii="Symbol" w:hAnsi="Symbol"/>
      </w:rPr>
    </w:lvl>
    <w:lvl w:ilvl="6" w:tplc="0F52D281">
      <w:start w:val="1"/>
      <w:numFmt w:val="bullet"/>
      <w:lvlText w:val="·"/>
      <w:lvlJc w:val="left"/>
      <w:pPr>
        <w:ind w:left="5040" w:hanging="360"/>
      </w:pPr>
      <w:rPr>
        <w:rFonts w:ascii="Symbol" w:hAnsi="Symbol"/>
      </w:rPr>
    </w:lvl>
    <w:lvl w:ilvl="7" w:tplc="11D757F4">
      <w:start w:val="1"/>
      <w:numFmt w:val="bullet"/>
      <w:lvlText w:val="o"/>
      <w:lvlJc w:val="left"/>
      <w:pPr>
        <w:ind w:left="5760" w:hanging="360"/>
      </w:pPr>
      <w:rPr>
        <w:rFonts w:ascii="Symbol" w:hAnsi="Symbol"/>
      </w:rPr>
    </w:lvl>
    <w:lvl w:ilvl="8" w:tplc="60A62677">
      <w:start w:val="1"/>
      <w:numFmt w:val="bullet"/>
      <w:lvlText w:val="·"/>
      <w:lvlJc w:val="left"/>
      <w:pPr>
        <w:ind w:left="6480" w:hanging="360"/>
      </w:pPr>
      <w:rPr>
        <w:rFonts w:ascii="Symbol" w:hAnsi="Symbol"/>
      </w:rPr>
    </w:lvl>
  </w:abstractNum>
  <w:abstractNum w:abstractNumId="32" w15:restartNumberingAfterBreak="0">
    <w:nsid w:val="36654702"/>
    <w:multiLevelType w:val="hybridMultilevel"/>
    <w:tmpl w:val="A5703F34"/>
    <w:lvl w:ilvl="0" w:tplc="2F6504BE">
      <w:start w:val="1"/>
      <w:numFmt w:val="bullet"/>
      <w:lvlText w:val="·"/>
      <w:lvlJc w:val="left"/>
      <w:pPr>
        <w:ind w:left="720" w:hanging="360"/>
      </w:pPr>
      <w:rPr>
        <w:rFonts w:ascii="Symbol" w:eastAsia="Symbol" w:hAnsi="Symbol" w:cs="Symbol"/>
      </w:rPr>
    </w:lvl>
    <w:lvl w:ilvl="1" w:tplc="1F5FBE03">
      <w:start w:val="1"/>
      <w:numFmt w:val="bullet"/>
      <w:lvlText w:val="o"/>
      <w:lvlJc w:val="left"/>
      <w:pPr>
        <w:ind w:left="1440" w:hanging="360"/>
      </w:pPr>
      <w:rPr>
        <w:rFonts w:ascii="Symbol" w:hAnsi="Symbol"/>
      </w:rPr>
    </w:lvl>
    <w:lvl w:ilvl="2" w:tplc="431919C8">
      <w:start w:val="1"/>
      <w:numFmt w:val="bullet"/>
      <w:lvlText w:val="·"/>
      <w:lvlJc w:val="left"/>
      <w:pPr>
        <w:ind w:left="2160" w:hanging="360"/>
      </w:pPr>
      <w:rPr>
        <w:rFonts w:ascii="Symbol" w:hAnsi="Symbol"/>
      </w:rPr>
    </w:lvl>
    <w:lvl w:ilvl="3" w:tplc="085135F0">
      <w:start w:val="1"/>
      <w:numFmt w:val="bullet"/>
      <w:lvlText w:val="o"/>
      <w:lvlJc w:val="left"/>
      <w:pPr>
        <w:ind w:left="2880" w:hanging="360"/>
      </w:pPr>
      <w:rPr>
        <w:rFonts w:ascii="Symbol" w:hAnsi="Symbol"/>
      </w:rPr>
    </w:lvl>
    <w:lvl w:ilvl="4" w:tplc="414EA7BF">
      <w:start w:val="1"/>
      <w:numFmt w:val="bullet"/>
      <w:lvlText w:val="·"/>
      <w:lvlJc w:val="left"/>
      <w:pPr>
        <w:ind w:left="3600" w:hanging="360"/>
      </w:pPr>
      <w:rPr>
        <w:rFonts w:ascii="Symbol" w:hAnsi="Symbol"/>
      </w:rPr>
    </w:lvl>
    <w:lvl w:ilvl="5" w:tplc="7ECC09C9">
      <w:start w:val="1"/>
      <w:numFmt w:val="bullet"/>
      <w:lvlText w:val="o"/>
      <w:lvlJc w:val="left"/>
      <w:pPr>
        <w:ind w:left="4320" w:hanging="360"/>
      </w:pPr>
      <w:rPr>
        <w:rFonts w:ascii="Symbol" w:hAnsi="Symbol"/>
      </w:rPr>
    </w:lvl>
    <w:lvl w:ilvl="6" w:tplc="766FCA01">
      <w:start w:val="1"/>
      <w:numFmt w:val="bullet"/>
      <w:lvlText w:val="·"/>
      <w:lvlJc w:val="left"/>
      <w:pPr>
        <w:ind w:left="5040" w:hanging="360"/>
      </w:pPr>
      <w:rPr>
        <w:rFonts w:ascii="Symbol" w:hAnsi="Symbol"/>
      </w:rPr>
    </w:lvl>
    <w:lvl w:ilvl="7" w:tplc="1E48FB2C">
      <w:start w:val="1"/>
      <w:numFmt w:val="bullet"/>
      <w:lvlText w:val="o"/>
      <w:lvlJc w:val="left"/>
      <w:pPr>
        <w:ind w:left="5760" w:hanging="360"/>
      </w:pPr>
      <w:rPr>
        <w:rFonts w:ascii="Symbol" w:hAnsi="Symbol"/>
      </w:rPr>
    </w:lvl>
    <w:lvl w:ilvl="8" w:tplc="3A4E11D1">
      <w:start w:val="1"/>
      <w:numFmt w:val="bullet"/>
      <w:lvlText w:val="·"/>
      <w:lvlJc w:val="left"/>
      <w:pPr>
        <w:ind w:left="6480" w:hanging="360"/>
      </w:pPr>
      <w:rPr>
        <w:rFonts w:ascii="Symbol" w:hAnsi="Symbol"/>
      </w:rPr>
    </w:lvl>
  </w:abstractNum>
  <w:abstractNum w:abstractNumId="33" w15:restartNumberingAfterBreak="0">
    <w:nsid w:val="3D6E76FA"/>
    <w:multiLevelType w:val="hybridMultilevel"/>
    <w:tmpl w:val="4866D650"/>
    <w:lvl w:ilvl="0" w:tplc="3426F220">
      <w:start w:val="1"/>
      <w:numFmt w:val="decimal"/>
      <w:lvlText w:val="%1)"/>
      <w:lvlJc w:val="left"/>
      <w:pPr>
        <w:ind w:left="72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E5BB957"/>
    <w:multiLevelType w:val="hybridMultilevel"/>
    <w:tmpl w:val="31283402"/>
    <w:lvl w:ilvl="0" w:tplc="6F294B70">
      <w:start w:val="1"/>
      <w:numFmt w:val="bullet"/>
      <w:lvlText w:val="·"/>
      <w:lvlJc w:val="left"/>
      <w:pPr>
        <w:ind w:left="720" w:hanging="360"/>
      </w:pPr>
      <w:rPr>
        <w:rFonts w:ascii="Symbol" w:eastAsia="Symbol" w:hAnsi="Symbol" w:cs="Symbol"/>
      </w:rPr>
    </w:lvl>
    <w:lvl w:ilvl="1" w:tplc="119C652D">
      <w:start w:val="1"/>
      <w:numFmt w:val="bullet"/>
      <w:lvlText w:val="o"/>
      <w:lvlJc w:val="left"/>
      <w:pPr>
        <w:ind w:left="1440" w:hanging="360"/>
      </w:pPr>
      <w:rPr>
        <w:rFonts w:ascii="Symbol" w:hAnsi="Symbol"/>
      </w:rPr>
    </w:lvl>
    <w:lvl w:ilvl="2" w:tplc="61E88D2F">
      <w:start w:val="1"/>
      <w:numFmt w:val="bullet"/>
      <w:lvlText w:val="·"/>
      <w:lvlJc w:val="left"/>
      <w:pPr>
        <w:ind w:left="2160" w:hanging="360"/>
      </w:pPr>
      <w:rPr>
        <w:rFonts w:ascii="Symbol" w:hAnsi="Symbol"/>
      </w:rPr>
    </w:lvl>
    <w:lvl w:ilvl="3" w:tplc="6C571B27">
      <w:start w:val="1"/>
      <w:numFmt w:val="bullet"/>
      <w:lvlText w:val="o"/>
      <w:lvlJc w:val="left"/>
      <w:pPr>
        <w:ind w:left="2880" w:hanging="360"/>
      </w:pPr>
      <w:rPr>
        <w:rFonts w:ascii="Symbol" w:hAnsi="Symbol"/>
      </w:rPr>
    </w:lvl>
    <w:lvl w:ilvl="4" w:tplc="7DCD8B86">
      <w:start w:val="1"/>
      <w:numFmt w:val="bullet"/>
      <w:lvlText w:val="·"/>
      <w:lvlJc w:val="left"/>
      <w:pPr>
        <w:ind w:left="3600" w:hanging="360"/>
      </w:pPr>
      <w:rPr>
        <w:rFonts w:ascii="Symbol" w:hAnsi="Symbol"/>
      </w:rPr>
    </w:lvl>
    <w:lvl w:ilvl="5" w:tplc="718619EB">
      <w:start w:val="1"/>
      <w:numFmt w:val="bullet"/>
      <w:lvlText w:val="o"/>
      <w:lvlJc w:val="left"/>
      <w:pPr>
        <w:ind w:left="4320" w:hanging="360"/>
      </w:pPr>
      <w:rPr>
        <w:rFonts w:ascii="Symbol" w:hAnsi="Symbol"/>
      </w:rPr>
    </w:lvl>
    <w:lvl w:ilvl="6" w:tplc="5162BC66">
      <w:start w:val="1"/>
      <w:numFmt w:val="bullet"/>
      <w:lvlText w:val="·"/>
      <w:lvlJc w:val="left"/>
      <w:pPr>
        <w:ind w:left="5040" w:hanging="360"/>
      </w:pPr>
      <w:rPr>
        <w:rFonts w:ascii="Symbol" w:hAnsi="Symbol"/>
      </w:rPr>
    </w:lvl>
    <w:lvl w:ilvl="7" w:tplc="0D741F55">
      <w:start w:val="1"/>
      <w:numFmt w:val="bullet"/>
      <w:lvlText w:val="o"/>
      <w:lvlJc w:val="left"/>
      <w:pPr>
        <w:ind w:left="5760" w:hanging="360"/>
      </w:pPr>
      <w:rPr>
        <w:rFonts w:ascii="Symbol" w:hAnsi="Symbol"/>
      </w:rPr>
    </w:lvl>
    <w:lvl w:ilvl="8" w:tplc="7526BE5F">
      <w:start w:val="1"/>
      <w:numFmt w:val="bullet"/>
      <w:lvlText w:val="·"/>
      <w:lvlJc w:val="left"/>
      <w:pPr>
        <w:ind w:left="6480" w:hanging="360"/>
      </w:pPr>
      <w:rPr>
        <w:rFonts w:ascii="Symbol" w:hAnsi="Symbol"/>
      </w:rPr>
    </w:lvl>
  </w:abstractNum>
  <w:abstractNum w:abstractNumId="35" w15:restartNumberingAfterBreak="0">
    <w:nsid w:val="44AF36F3"/>
    <w:multiLevelType w:val="hybridMultilevel"/>
    <w:tmpl w:val="78A832E6"/>
    <w:lvl w:ilvl="0" w:tplc="34966C43">
      <w:start w:val="1"/>
      <w:numFmt w:val="bullet"/>
      <w:lvlText w:val="·"/>
      <w:lvlJc w:val="left"/>
      <w:pPr>
        <w:ind w:left="720" w:hanging="360"/>
      </w:pPr>
      <w:rPr>
        <w:rFonts w:ascii="Symbol" w:eastAsia="Symbol" w:hAnsi="Symbol" w:cs="Symbol"/>
      </w:rPr>
    </w:lvl>
    <w:lvl w:ilvl="1" w:tplc="6E69E828">
      <w:start w:val="1"/>
      <w:numFmt w:val="bullet"/>
      <w:lvlText w:val="o"/>
      <w:lvlJc w:val="left"/>
      <w:pPr>
        <w:ind w:left="1440" w:hanging="360"/>
      </w:pPr>
      <w:rPr>
        <w:rFonts w:ascii="Symbol" w:hAnsi="Symbol"/>
      </w:rPr>
    </w:lvl>
    <w:lvl w:ilvl="2" w:tplc="18BBC78D">
      <w:start w:val="1"/>
      <w:numFmt w:val="bullet"/>
      <w:lvlText w:val="·"/>
      <w:lvlJc w:val="left"/>
      <w:pPr>
        <w:ind w:left="2160" w:hanging="360"/>
      </w:pPr>
      <w:rPr>
        <w:rFonts w:ascii="Symbol" w:hAnsi="Symbol"/>
      </w:rPr>
    </w:lvl>
    <w:lvl w:ilvl="3" w:tplc="27D10B2D">
      <w:start w:val="1"/>
      <w:numFmt w:val="bullet"/>
      <w:lvlText w:val="o"/>
      <w:lvlJc w:val="left"/>
      <w:pPr>
        <w:ind w:left="2880" w:hanging="360"/>
      </w:pPr>
      <w:rPr>
        <w:rFonts w:ascii="Symbol" w:hAnsi="Symbol"/>
      </w:rPr>
    </w:lvl>
    <w:lvl w:ilvl="4" w:tplc="5347A759">
      <w:start w:val="1"/>
      <w:numFmt w:val="bullet"/>
      <w:lvlText w:val="·"/>
      <w:lvlJc w:val="left"/>
      <w:pPr>
        <w:ind w:left="3600" w:hanging="360"/>
      </w:pPr>
      <w:rPr>
        <w:rFonts w:ascii="Symbol" w:hAnsi="Symbol"/>
      </w:rPr>
    </w:lvl>
    <w:lvl w:ilvl="5" w:tplc="2A68F0FA">
      <w:start w:val="1"/>
      <w:numFmt w:val="bullet"/>
      <w:lvlText w:val="o"/>
      <w:lvlJc w:val="left"/>
      <w:pPr>
        <w:ind w:left="4320" w:hanging="360"/>
      </w:pPr>
      <w:rPr>
        <w:rFonts w:ascii="Symbol" w:hAnsi="Symbol"/>
      </w:rPr>
    </w:lvl>
    <w:lvl w:ilvl="6" w:tplc="3F1CA19B">
      <w:start w:val="1"/>
      <w:numFmt w:val="bullet"/>
      <w:lvlText w:val="·"/>
      <w:lvlJc w:val="left"/>
      <w:pPr>
        <w:ind w:left="5040" w:hanging="360"/>
      </w:pPr>
      <w:rPr>
        <w:rFonts w:ascii="Symbol" w:hAnsi="Symbol"/>
      </w:rPr>
    </w:lvl>
    <w:lvl w:ilvl="7" w:tplc="33F571AE">
      <w:start w:val="1"/>
      <w:numFmt w:val="bullet"/>
      <w:lvlText w:val="o"/>
      <w:lvlJc w:val="left"/>
      <w:pPr>
        <w:ind w:left="5760" w:hanging="360"/>
      </w:pPr>
      <w:rPr>
        <w:rFonts w:ascii="Symbol" w:hAnsi="Symbol"/>
      </w:rPr>
    </w:lvl>
    <w:lvl w:ilvl="8" w:tplc="56C55EBF">
      <w:start w:val="1"/>
      <w:numFmt w:val="bullet"/>
      <w:lvlText w:val="·"/>
      <w:lvlJc w:val="left"/>
      <w:pPr>
        <w:ind w:left="6480" w:hanging="360"/>
      </w:pPr>
      <w:rPr>
        <w:rFonts w:ascii="Symbol" w:hAnsi="Symbol"/>
      </w:rPr>
    </w:lvl>
  </w:abstractNum>
  <w:abstractNum w:abstractNumId="36" w15:restartNumberingAfterBreak="0">
    <w:nsid w:val="44CD459C"/>
    <w:multiLevelType w:val="hybridMultilevel"/>
    <w:tmpl w:val="2C5402B8"/>
    <w:lvl w:ilvl="0" w:tplc="47914AB9">
      <w:start w:val="1"/>
      <w:numFmt w:val="bullet"/>
      <w:lvlText w:val="·"/>
      <w:lvlJc w:val="left"/>
      <w:pPr>
        <w:ind w:left="720" w:hanging="360"/>
      </w:pPr>
      <w:rPr>
        <w:rFonts w:ascii="Symbol" w:eastAsia="Symbol" w:hAnsi="Symbol" w:cs="Symbol"/>
      </w:rPr>
    </w:lvl>
    <w:lvl w:ilvl="1" w:tplc="57E893DB">
      <w:start w:val="1"/>
      <w:numFmt w:val="bullet"/>
      <w:lvlText w:val="o"/>
      <w:lvlJc w:val="left"/>
      <w:pPr>
        <w:ind w:left="1440" w:hanging="360"/>
      </w:pPr>
      <w:rPr>
        <w:rFonts w:ascii="Symbol" w:hAnsi="Symbol"/>
      </w:rPr>
    </w:lvl>
    <w:lvl w:ilvl="2" w:tplc="15F8C96F">
      <w:start w:val="1"/>
      <w:numFmt w:val="bullet"/>
      <w:lvlText w:val="·"/>
      <w:lvlJc w:val="left"/>
      <w:pPr>
        <w:ind w:left="2160" w:hanging="360"/>
      </w:pPr>
      <w:rPr>
        <w:rFonts w:ascii="Symbol" w:hAnsi="Symbol"/>
      </w:rPr>
    </w:lvl>
    <w:lvl w:ilvl="3" w:tplc="2BA6BE70">
      <w:start w:val="1"/>
      <w:numFmt w:val="bullet"/>
      <w:lvlText w:val="o"/>
      <w:lvlJc w:val="left"/>
      <w:pPr>
        <w:ind w:left="2880" w:hanging="360"/>
      </w:pPr>
      <w:rPr>
        <w:rFonts w:ascii="Symbol" w:hAnsi="Symbol"/>
      </w:rPr>
    </w:lvl>
    <w:lvl w:ilvl="4" w:tplc="75059568">
      <w:start w:val="1"/>
      <w:numFmt w:val="bullet"/>
      <w:lvlText w:val="·"/>
      <w:lvlJc w:val="left"/>
      <w:pPr>
        <w:ind w:left="3600" w:hanging="360"/>
      </w:pPr>
      <w:rPr>
        <w:rFonts w:ascii="Symbol" w:hAnsi="Symbol"/>
      </w:rPr>
    </w:lvl>
    <w:lvl w:ilvl="5" w:tplc="6D53C852">
      <w:start w:val="1"/>
      <w:numFmt w:val="bullet"/>
      <w:lvlText w:val="o"/>
      <w:lvlJc w:val="left"/>
      <w:pPr>
        <w:ind w:left="4320" w:hanging="360"/>
      </w:pPr>
      <w:rPr>
        <w:rFonts w:ascii="Symbol" w:hAnsi="Symbol"/>
      </w:rPr>
    </w:lvl>
    <w:lvl w:ilvl="6" w:tplc="04466E8B">
      <w:start w:val="1"/>
      <w:numFmt w:val="bullet"/>
      <w:lvlText w:val="·"/>
      <w:lvlJc w:val="left"/>
      <w:pPr>
        <w:ind w:left="5040" w:hanging="360"/>
      </w:pPr>
      <w:rPr>
        <w:rFonts w:ascii="Symbol" w:hAnsi="Symbol"/>
      </w:rPr>
    </w:lvl>
    <w:lvl w:ilvl="7" w:tplc="12E827DF">
      <w:start w:val="1"/>
      <w:numFmt w:val="bullet"/>
      <w:lvlText w:val="o"/>
      <w:lvlJc w:val="left"/>
      <w:pPr>
        <w:ind w:left="5760" w:hanging="360"/>
      </w:pPr>
      <w:rPr>
        <w:rFonts w:ascii="Symbol" w:hAnsi="Symbol"/>
      </w:rPr>
    </w:lvl>
    <w:lvl w:ilvl="8" w:tplc="40CA9504">
      <w:start w:val="1"/>
      <w:numFmt w:val="bullet"/>
      <w:lvlText w:val="·"/>
      <w:lvlJc w:val="left"/>
      <w:pPr>
        <w:ind w:left="6480" w:hanging="360"/>
      </w:pPr>
      <w:rPr>
        <w:rFonts w:ascii="Symbol" w:hAnsi="Symbol"/>
      </w:rPr>
    </w:lvl>
  </w:abstractNum>
  <w:abstractNum w:abstractNumId="37" w15:restartNumberingAfterBreak="0">
    <w:nsid w:val="4620834D"/>
    <w:multiLevelType w:val="hybridMultilevel"/>
    <w:tmpl w:val="3586D0B0"/>
    <w:lvl w:ilvl="0" w:tplc="7A004405">
      <w:start w:val="1"/>
      <w:numFmt w:val="bullet"/>
      <w:lvlText w:val="·"/>
      <w:lvlJc w:val="left"/>
      <w:pPr>
        <w:ind w:left="720" w:hanging="360"/>
      </w:pPr>
      <w:rPr>
        <w:rFonts w:ascii="Symbol" w:eastAsia="Symbol" w:hAnsi="Symbol" w:cs="Symbol"/>
      </w:rPr>
    </w:lvl>
    <w:lvl w:ilvl="1" w:tplc="6802E8B7">
      <w:start w:val="1"/>
      <w:numFmt w:val="bullet"/>
      <w:lvlText w:val="o"/>
      <w:lvlJc w:val="left"/>
      <w:pPr>
        <w:ind w:left="1440" w:hanging="360"/>
      </w:pPr>
      <w:rPr>
        <w:rFonts w:ascii="Symbol" w:hAnsi="Symbol"/>
      </w:rPr>
    </w:lvl>
    <w:lvl w:ilvl="2" w:tplc="39D3BCC5">
      <w:start w:val="1"/>
      <w:numFmt w:val="bullet"/>
      <w:lvlText w:val="·"/>
      <w:lvlJc w:val="left"/>
      <w:pPr>
        <w:ind w:left="2160" w:hanging="360"/>
      </w:pPr>
      <w:rPr>
        <w:rFonts w:ascii="Symbol" w:hAnsi="Symbol"/>
      </w:rPr>
    </w:lvl>
    <w:lvl w:ilvl="3" w:tplc="4F6F5E71">
      <w:start w:val="1"/>
      <w:numFmt w:val="bullet"/>
      <w:lvlText w:val="o"/>
      <w:lvlJc w:val="left"/>
      <w:pPr>
        <w:ind w:left="2880" w:hanging="360"/>
      </w:pPr>
      <w:rPr>
        <w:rFonts w:ascii="Symbol" w:hAnsi="Symbol"/>
      </w:rPr>
    </w:lvl>
    <w:lvl w:ilvl="4" w:tplc="580393F5">
      <w:start w:val="1"/>
      <w:numFmt w:val="bullet"/>
      <w:lvlText w:val="·"/>
      <w:lvlJc w:val="left"/>
      <w:pPr>
        <w:ind w:left="3600" w:hanging="360"/>
      </w:pPr>
      <w:rPr>
        <w:rFonts w:ascii="Symbol" w:hAnsi="Symbol"/>
      </w:rPr>
    </w:lvl>
    <w:lvl w:ilvl="5" w:tplc="5D482607">
      <w:start w:val="1"/>
      <w:numFmt w:val="bullet"/>
      <w:lvlText w:val="o"/>
      <w:lvlJc w:val="left"/>
      <w:pPr>
        <w:ind w:left="4320" w:hanging="360"/>
      </w:pPr>
      <w:rPr>
        <w:rFonts w:ascii="Symbol" w:hAnsi="Symbol"/>
      </w:rPr>
    </w:lvl>
    <w:lvl w:ilvl="6" w:tplc="31755445">
      <w:start w:val="1"/>
      <w:numFmt w:val="bullet"/>
      <w:lvlText w:val="·"/>
      <w:lvlJc w:val="left"/>
      <w:pPr>
        <w:ind w:left="5040" w:hanging="360"/>
      </w:pPr>
      <w:rPr>
        <w:rFonts w:ascii="Symbol" w:hAnsi="Symbol"/>
      </w:rPr>
    </w:lvl>
    <w:lvl w:ilvl="7" w:tplc="3E6C114D">
      <w:start w:val="1"/>
      <w:numFmt w:val="bullet"/>
      <w:lvlText w:val="o"/>
      <w:lvlJc w:val="left"/>
      <w:pPr>
        <w:ind w:left="5760" w:hanging="360"/>
      </w:pPr>
      <w:rPr>
        <w:rFonts w:ascii="Symbol" w:hAnsi="Symbol"/>
      </w:rPr>
    </w:lvl>
    <w:lvl w:ilvl="8" w:tplc="2DEF1A72">
      <w:start w:val="1"/>
      <w:numFmt w:val="bullet"/>
      <w:lvlText w:val="·"/>
      <w:lvlJc w:val="left"/>
      <w:pPr>
        <w:ind w:left="6480" w:hanging="360"/>
      </w:pPr>
      <w:rPr>
        <w:rFonts w:ascii="Symbol" w:hAnsi="Symbol"/>
      </w:rPr>
    </w:lvl>
  </w:abstractNum>
  <w:abstractNum w:abstractNumId="38" w15:restartNumberingAfterBreak="0">
    <w:nsid w:val="47996D3E"/>
    <w:multiLevelType w:val="hybridMultilevel"/>
    <w:tmpl w:val="1DACA168"/>
    <w:lvl w:ilvl="0" w:tplc="583D2524">
      <w:start w:val="1"/>
      <w:numFmt w:val="bullet"/>
      <w:lvlText w:val="·"/>
      <w:lvlJc w:val="left"/>
      <w:pPr>
        <w:ind w:left="720" w:hanging="360"/>
      </w:pPr>
      <w:rPr>
        <w:rFonts w:ascii="Symbol" w:eastAsia="Symbol" w:hAnsi="Symbol" w:cs="Symbol"/>
      </w:rPr>
    </w:lvl>
    <w:lvl w:ilvl="1" w:tplc="4E48A37B">
      <w:start w:val="1"/>
      <w:numFmt w:val="bullet"/>
      <w:lvlText w:val="o"/>
      <w:lvlJc w:val="left"/>
      <w:pPr>
        <w:ind w:left="1440" w:hanging="360"/>
      </w:pPr>
      <w:rPr>
        <w:rFonts w:ascii="Symbol" w:hAnsi="Symbol"/>
      </w:rPr>
    </w:lvl>
    <w:lvl w:ilvl="2" w:tplc="34DB3B20">
      <w:start w:val="1"/>
      <w:numFmt w:val="bullet"/>
      <w:lvlText w:val="·"/>
      <w:lvlJc w:val="left"/>
      <w:pPr>
        <w:ind w:left="2160" w:hanging="360"/>
      </w:pPr>
      <w:rPr>
        <w:rFonts w:ascii="Symbol" w:hAnsi="Symbol"/>
      </w:rPr>
    </w:lvl>
    <w:lvl w:ilvl="3" w:tplc="17A42127">
      <w:start w:val="1"/>
      <w:numFmt w:val="bullet"/>
      <w:lvlText w:val="o"/>
      <w:lvlJc w:val="left"/>
      <w:pPr>
        <w:ind w:left="2880" w:hanging="360"/>
      </w:pPr>
      <w:rPr>
        <w:rFonts w:ascii="Symbol" w:hAnsi="Symbol"/>
      </w:rPr>
    </w:lvl>
    <w:lvl w:ilvl="4" w:tplc="70D9FFAE">
      <w:start w:val="1"/>
      <w:numFmt w:val="bullet"/>
      <w:lvlText w:val="·"/>
      <w:lvlJc w:val="left"/>
      <w:pPr>
        <w:ind w:left="3600" w:hanging="360"/>
      </w:pPr>
      <w:rPr>
        <w:rFonts w:ascii="Symbol" w:hAnsi="Symbol"/>
      </w:rPr>
    </w:lvl>
    <w:lvl w:ilvl="5" w:tplc="3D69FB9F">
      <w:start w:val="1"/>
      <w:numFmt w:val="bullet"/>
      <w:lvlText w:val="o"/>
      <w:lvlJc w:val="left"/>
      <w:pPr>
        <w:ind w:left="4320" w:hanging="360"/>
      </w:pPr>
      <w:rPr>
        <w:rFonts w:ascii="Symbol" w:hAnsi="Symbol"/>
      </w:rPr>
    </w:lvl>
    <w:lvl w:ilvl="6" w:tplc="165F8087">
      <w:start w:val="1"/>
      <w:numFmt w:val="bullet"/>
      <w:lvlText w:val="·"/>
      <w:lvlJc w:val="left"/>
      <w:pPr>
        <w:ind w:left="5040" w:hanging="360"/>
      </w:pPr>
      <w:rPr>
        <w:rFonts w:ascii="Symbol" w:hAnsi="Symbol"/>
      </w:rPr>
    </w:lvl>
    <w:lvl w:ilvl="7" w:tplc="06B4E44E">
      <w:start w:val="1"/>
      <w:numFmt w:val="bullet"/>
      <w:lvlText w:val="o"/>
      <w:lvlJc w:val="left"/>
      <w:pPr>
        <w:ind w:left="5760" w:hanging="360"/>
      </w:pPr>
      <w:rPr>
        <w:rFonts w:ascii="Symbol" w:hAnsi="Symbol"/>
      </w:rPr>
    </w:lvl>
    <w:lvl w:ilvl="8" w:tplc="7FD54720">
      <w:start w:val="1"/>
      <w:numFmt w:val="bullet"/>
      <w:lvlText w:val="·"/>
      <w:lvlJc w:val="left"/>
      <w:pPr>
        <w:ind w:left="6480" w:hanging="360"/>
      </w:pPr>
      <w:rPr>
        <w:rFonts w:ascii="Symbol" w:hAnsi="Symbol"/>
      </w:rPr>
    </w:lvl>
  </w:abstractNum>
  <w:abstractNum w:abstractNumId="39" w15:restartNumberingAfterBreak="0">
    <w:nsid w:val="48A6C431"/>
    <w:multiLevelType w:val="hybridMultilevel"/>
    <w:tmpl w:val="7966DA16"/>
    <w:lvl w:ilvl="0" w:tplc="1D9ECB52">
      <w:start w:val="1"/>
      <w:numFmt w:val="bullet"/>
      <w:lvlText w:val="·"/>
      <w:lvlJc w:val="left"/>
      <w:pPr>
        <w:ind w:left="720" w:hanging="360"/>
      </w:pPr>
      <w:rPr>
        <w:rFonts w:ascii="Symbol" w:eastAsia="Symbol" w:hAnsi="Symbol" w:cs="Symbol"/>
      </w:rPr>
    </w:lvl>
    <w:lvl w:ilvl="1" w:tplc="6695D416">
      <w:start w:val="1"/>
      <w:numFmt w:val="bullet"/>
      <w:lvlText w:val="o"/>
      <w:lvlJc w:val="left"/>
      <w:pPr>
        <w:ind w:left="1440" w:hanging="360"/>
      </w:pPr>
      <w:rPr>
        <w:rFonts w:ascii="Symbol" w:hAnsi="Symbol"/>
      </w:rPr>
    </w:lvl>
    <w:lvl w:ilvl="2" w:tplc="40E7F0CF">
      <w:start w:val="1"/>
      <w:numFmt w:val="bullet"/>
      <w:lvlText w:val="·"/>
      <w:lvlJc w:val="left"/>
      <w:pPr>
        <w:ind w:left="2160" w:hanging="360"/>
      </w:pPr>
      <w:rPr>
        <w:rFonts w:ascii="Symbol" w:hAnsi="Symbol"/>
      </w:rPr>
    </w:lvl>
    <w:lvl w:ilvl="3" w:tplc="59CB8109">
      <w:start w:val="1"/>
      <w:numFmt w:val="bullet"/>
      <w:lvlText w:val="o"/>
      <w:lvlJc w:val="left"/>
      <w:pPr>
        <w:ind w:left="2880" w:hanging="360"/>
      </w:pPr>
      <w:rPr>
        <w:rFonts w:ascii="Symbol" w:hAnsi="Symbol"/>
      </w:rPr>
    </w:lvl>
    <w:lvl w:ilvl="4" w:tplc="7D1DDDCD">
      <w:start w:val="1"/>
      <w:numFmt w:val="bullet"/>
      <w:lvlText w:val="·"/>
      <w:lvlJc w:val="left"/>
      <w:pPr>
        <w:ind w:left="3600" w:hanging="360"/>
      </w:pPr>
      <w:rPr>
        <w:rFonts w:ascii="Symbol" w:hAnsi="Symbol"/>
      </w:rPr>
    </w:lvl>
    <w:lvl w:ilvl="5" w:tplc="7622E0A1">
      <w:start w:val="1"/>
      <w:numFmt w:val="bullet"/>
      <w:lvlText w:val="o"/>
      <w:lvlJc w:val="left"/>
      <w:pPr>
        <w:ind w:left="4320" w:hanging="360"/>
      </w:pPr>
      <w:rPr>
        <w:rFonts w:ascii="Symbol" w:hAnsi="Symbol"/>
      </w:rPr>
    </w:lvl>
    <w:lvl w:ilvl="6" w:tplc="515F7F1B">
      <w:start w:val="1"/>
      <w:numFmt w:val="bullet"/>
      <w:lvlText w:val="·"/>
      <w:lvlJc w:val="left"/>
      <w:pPr>
        <w:ind w:left="5040" w:hanging="360"/>
      </w:pPr>
      <w:rPr>
        <w:rFonts w:ascii="Symbol" w:hAnsi="Symbol"/>
      </w:rPr>
    </w:lvl>
    <w:lvl w:ilvl="7" w:tplc="79304D6D">
      <w:start w:val="1"/>
      <w:numFmt w:val="bullet"/>
      <w:lvlText w:val="o"/>
      <w:lvlJc w:val="left"/>
      <w:pPr>
        <w:ind w:left="5760" w:hanging="360"/>
      </w:pPr>
      <w:rPr>
        <w:rFonts w:ascii="Symbol" w:hAnsi="Symbol"/>
      </w:rPr>
    </w:lvl>
    <w:lvl w:ilvl="8" w:tplc="6DB20D83">
      <w:start w:val="1"/>
      <w:numFmt w:val="bullet"/>
      <w:lvlText w:val="·"/>
      <w:lvlJc w:val="left"/>
      <w:pPr>
        <w:ind w:left="6480" w:hanging="360"/>
      </w:pPr>
      <w:rPr>
        <w:rFonts w:ascii="Symbol" w:hAnsi="Symbol"/>
      </w:rPr>
    </w:lvl>
  </w:abstractNum>
  <w:abstractNum w:abstractNumId="40" w15:restartNumberingAfterBreak="0">
    <w:nsid w:val="4B0A4ECE"/>
    <w:multiLevelType w:val="hybridMultilevel"/>
    <w:tmpl w:val="857C5414"/>
    <w:lvl w:ilvl="0" w:tplc="40A08A4A">
      <w:start w:val="1"/>
      <w:numFmt w:val="bullet"/>
      <w:lvlText w:val="·"/>
      <w:lvlJc w:val="left"/>
      <w:pPr>
        <w:ind w:left="720" w:hanging="360"/>
      </w:pPr>
      <w:rPr>
        <w:rFonts w:ascii="Symbol" w:eastAsia="Symbol" w:hAnsi="Symbol" w:cs="Symbol"/>
      </w:rPr>
    </w:lvl>
    <w:lvl w:ilvl="1" w:tplc="288675CC">
      <w:start w:val="1"/>
      <w:numFmt w:val="bullet"/>
      <w:lvlText w:val="o"/>
      <w:lvlJc w:val="left"/>
      <w:pPr>
        <w:ind w:left="1440" w:hanging="360"/>
      </w:pPr>
      <w:rPr>
        <w:rFonts w:ascii="Symbol" w:hAnsi="Symbol"/>
      </w:rPr>
    </w:lvl>
    <w:lvl w:ilvl="2" w:tplc="441452BE">
      <w:start w:val="1"/>
      <w:numFmt w:val="bullet"/>
      <w:lvlText w:val="·"/>
      <w:lvlJc w:val="left"/>
      <w:pPr>
        <w:ind w:left="2160" w:hanging="360"/>
      </w:pPr>
      <w:rPr>
        <w:rFonts w:ascii="Symbol" w:hAnsi="Symbol"/>
      </w:rPr>
    </w:lvl>
    <w:lvl w:ilvl="3" w:tplc="34B7DC15">
      <w:start w:val="1"/>
      <w:numFmt w:val="bullet"/>
      <w:lvlText w:val="o"/>
      <w:lvlJc w:val="left"/>
      <w:pPr>
        <w:ind w:left="2880" w:hanging="360"/>
      </w:pPr>
      <w:rPr>
        <w:rFonts w:ascii="Symbol" w:hAnsi="Symbol"/>
      </w:rPr>
    </w:lvl>
    <w:lvl w:ilvl="4" w:tplc="057860C0">
      <w:start w:val="1"/>
      <w:numFmt w:val="bullet"/>
      <w:lvlText w:val="·"/>
      <w:lvlJc w:val="left"/>
      <w:pPr>
        <w:ind w:left="3600" w:hanging="360"/>
      </w:pPr>
      <w:rPr>
        <w:rFonts w:ascii="Symbol" w:hAnsi="Symbol"/>
      </w:rPr>
    </w:lvl>
    <w:lvl w:ilvl="5" w:tplc="664F19DB">
      <w:start w:val="1"/>
      <w:numFmt w:val="bullet"/>
      <w:lvlText w:val="o"/>
      <w:lvlJc w:val="left"/>
      <w:pPr>
        <w:ind w:left="4320" w:hanging="360"/>
      </w:pPr>
      <w:rPr>
        <w:rFonts w:ascii="Symbol" w:hAnsi="Symbol"/>
      </w:rPr>
    </w:lvl>
    <w:lvl w:ilvl="6" w:tplc="587661C6">
      <w:start w:val="1"/>
      <w:numFmt w:val="bullet"/>
      <w:lvlText w:val="·"/>
      <w:lvlJc w:val="left"/>
      <w:pPr>
        <w:ind w:left="5040" w:hanging="360"/>
      </w:pPr>
      <w:rPr>
        <w:rFonts w:ascii="Symbol" w:hAnsi="Symbol"/>
      </w:rPr>
    </w:lvl>
    <w:lvl w:ilvl="7" w:tplc="134E8990">
      <w:start w:val="1"/>
      <w:numFmt w:val="bullet"/>
      <w:lvlText w:val="o"/>
      <w:lvlJc w:val="left"/>
      <w:pPr>
        <w:ind w:left="5760" w:hanging="360"/>
      </w:pPr>
      <w:rPr>
        <w:rFonts w:ascii="Symbol" w:hAnsi="Symbol"/>
      </w:rPr>
    </w:lvl>
    <w:lvl w:ilvl="8" w:tplc="539C7C3D">
      <w:start w:val="1"/>
      <w:numFmt w:val="bullet"/>
      <w:lvlText w:val="·"/>
      <w:lvlJc w:val="left"/>
      <w:pPr>
        <w:ind w:left="6480" w:hanging="360"/>
      </w:pPr>
      <w:rPr>
        <w:rFonts w:ascii="Symbol" w:hAnsi="Symbol"/>
      </w:rPr>
    </w:lvl>
  </w:abstractNum>
  <w:abstractNum w:abstractNumId="41" w15:restartNumberingAfterBreak="0">
    <w:nsid w:val="4B2675B4"/>
    <w:multiLevelType w:val="hybridMultilevel"/>
    <w:tmpl w:val="78AA7842"/>
    <w:lvl w:ilvl="0" w:tplc="343C6913">
      <w:start w:val="1"/>
      <w:numFmt w:val="bullet"/>
      <w:lvlText w:val="·"/>
      <w:lvlJc w:val="left"/>
      <w:pPr>
        <w:ind w:left="720" w:hanging="360"/>
      </w:pPr>
      <w:rPr>
        <w:rFonts w:ascii="Symbol" w:eastAsia="Symbol" w:hAnsi="Symbol" w:cs="Symbol"/>
      </w:rPr>
    </w:lvl>
    <w:lvl w:ilvl="1" w:tplc="5D13919B">
      <w:start w:val="1"/>
      <w:numFmt w:val="bullet"/>
      <w:lvlText w:val="o"/>
      <w:lvlJc w:val="left"/>
      <w:pPr>
        <w:ind w:left="1440" w:hanging="360"/>
      </w:pPr>
      <w:rPr>
        <w:rFonts w:ascii="Symbol" w:hAnsi="Symbol"/>
      </w:rPr>
    </w:lvl>
    <w:lvl w:ilvl="2" w:tplc="3F7CCF9D">
      <w:start w:val="1"/>
      <w:numFmt w:val="bullet"/>
      <w:lvlText w:val="·"/>
      <w:lvlJc w:val="left"/>
      <w:pPr>
        <w:ind w:left="2160" w:hanging="360"/>
      </w:pPr>
      <w:rPr>
        <w:rFonts w:ascii="Symbol" w:hAnsi="Symbol"/>
      </w:rPr>
    </w:lvl>
    <w:lvl w:ilvl="3" w:tplc="7CF571FC">
      <w:start w:val="1"/>
      <w:numFmt w:val="bullet"/>
      <w:lvlText w:val="o"/>
      <w:lvlJc w:val="left"/>
      <w:pPr>
        <w:ind w:left="2880" w:hanging="360"/>
      </w:pPr>
      <w:rPr>
        <w:rFonts w:ascii="Symbol" w:hAnsi="Symbol"/>
      </w:rPr>
    </w:lvl>
    <w:lvl w:ilvl="4" w:tplc="68F38B92">
      <w:start w:val="1"/>
      <w:numFmt w:val="bullet"/>
      <w:lvlText w:val="·"/>
      <w:lvlJc w:val="left"/>
      <w:pPr>
        <w:ind w:left="3600" w:hanging="360"/>
      </w:pPr>
      <w:rPr>
        <w:rFonts w:ascii="Symbol" w:hAnsi="Symbol"/>
      </w:rPr>
    </w:lvl>
    <w:lvl w:ilvl="5" w:tplc="0A007A23">
      <w:start w:val="1"/>
      <w:numFmt w:val="bullet"/>
      <w:lvlText w:val="o"/>
      <w:lvlJc w:val="left"/>
      <w:pPr>
        <w:ind w:left="4320" w:hanging="360"/>
      </w:pPr>
      <w:rPr>
        <w:rFonts w:ascii="Symbol" w:hAnsi="Symbol"/>
      </w:rPr>
    </w:lvl>
    <w:lvl w:ilvl="6" w:tplc="306C56C4">
      <w:start w:val="1"/>
      <w:numFmt w:val="bullet"/>
      <w:lvlText w:val="·"/>
      <w:lvlJc w:val="left"/>
      <w:pPr>
        <w:ind w:left="5040" w:hanging="360"/>
      </w:pPr>
      <w:rPr>
        <w:rFonts w:ascii="Symbol" w:hAnsi="Symbol"/>
      </w:rPr>
    </w:lvl>
    <w:lvl w:ilvl="7" w:tplc="7902B188">
      <w:start w:val="1"/>
      <w:numFmt w:val="bullet"/>
      <w:lvlText w:val="o"/>
      <w:lvlJc w:val="left"/>
      <w:pPr>
        <w:ind w:left="5760" w:hanging="360"/>
      </w:pPr>
      <w:rPr>
        <w:rFonts w:ascii="Symbol" w:hAnsi="Symbol"/>
      </w:rPr>
    </w:lvl>
    <w:lvl w:ilvl="8" w:tplc="4CF1AE64">
      <w:start w:val="1"/>
      <w:numFmt w:val="bullet"/>
      <w:lvlText w:val="·"/>
      <w:lvlJc w:val="left"/>
      <w:pPr>
        <w:ind w:left="6480" w:hanging="360"/>
      </w:pPr>
      <w:rPr>
        <w:rFonts w:ascii="Symbol" w:hAnsi="Symbol"/>
      </w:rPr>
    </w:lvl>
  </w:abstractNum>
  <w:abstractNum w:abstractNumId="42" w15:restartNumberingAfterBreak="0">
    <w:nsid w:val="4C05E97C"/>
    <w:multiLevelType w:val="hybridMultilevel"/>
    <w:tmpl w:val="FA4E232E"/>
    <w:lvl w:ilvl="0" w:tplc="24EBAE8E">
      <w:start w:val="1"/>
      <w:numFmt w:val="bullet"/>
      <w:lvlText w:val="·"/>
      <w:lvlJc w:val="left"/>
      <w:pPr>
        <w:ind w:left="720" w:hanging="360"/>
      </w:pPr>
      <w:rPr>
        <w:rFonts w:ascii="Symbol" w:eastAsia="Symbol" w:hAnsi="Symbol" w:cs="Symbol"/>
      </w:rPr>
    </w:lvl>
    <w:lvl w:ilvl="1" w:tplc="186FA297">
      <w:start w:val="1"/>
      <w:numFmt w:val="bullet"/>
      <w:lvlText w:val="o"/>
      <w:lvlJc w:val="left"/>
      <w:pPr>
        <w:ind w:left="1440" w:hanging="360"/>
      </w:pPr>
      <w:rPr>
        <w:rFonts w:ascii="Symbol" w:hAnsi="Symbol"/>
      </w:rPr>
    </w:lvl>
    <w:lvl w:ilvl="2" w:tplc="6F93EDE9">
      <w:start w:val="1"/>
      <w:numFmt w:val="bullet"/>
      <w:lvlText w:val="·"/>
      <w:lvlJc w:val="left"/>
      <w:pPr>
        <w:ind w:left="2160" w:hanging="360"/>
      </w:pPr>
      <w:rPr>
        <w:rFonts w:ascii="Symbol" w:hAnsi="Symbol"/>
      </w:rPr>
    </w:lvl>
    <w:lvl w:ilvl="3" w:tplc="27D08B50">
      <w:start w:val="1"/>
      <w:numFmt w:val="bullet"/>
      <w:lvlText w:val="o"/>
      <w:lvlJc w:val="left"/>
      <w:pPr>
        <w:ind w:left="2880" w:hanging="360"/>
      </w:pPr>
      <w:rPr>
        <w:rFonts w:ascii="Symbol" w:hAnsi="Symbol"/>
      </w:rPr>
    </w:lvl>
    <w:lvl w:ilvl="4" w:tplc="2FABE051">
      <w:start w:val="1"/>
      <w:numFmt w:val="bullet"/>
      <w:lvlText w:val="·"/>
      <w:lvlJc w:val="left"/>
      <w:pPr>
        <w:ind w:left="3600" w:hanging="360"/>
      </w:pPr>
      <w:rPr>
        <w:rFonts w:ascii="Symbol" w:hAnsi="Symbol"/>
      </w:rPr>
    </w:lvl>
    <w:lvl w:ilvl="5" w:tplc="5E17EC51">
      <w:start w:val="1"/>
      <w:numFmt w:val="bullet"/>
      <w:lvlText w:val="o"/>
      <w:lvlJc w:val="left"/>
      <w:pPr>
        <w:ind w:left="4320" w:hanging="360"/>
      </w:pPr>
      <w:rPr>
        <w:rFonts w:ascii="Symbol" w:hAnsi="Symbol"/>
      </w:rPr>
    </w:lvl>
    <w:lvl w:ilvl="6" w:tplc="1249B625">
      <w:start w:val="1"/>
      <w:numFmt w:val="bullet"/>
      <w:lvlText w:val="·"/>
      <w:lvlJc w:val="left"/>
      <w:pPr>
        <w:ind w:left="5040" w:hanging="360"/>
      </w:pPr>
      <w:rPr>
        <w:rFonts w:ascii="Symbol" w:hAnsi="Symbol"/>
      </w:rPr>
    </w:lvl>
    <w:lvl w:ilvl="7" w:tplc="721FB88A">
      <w:start w:val="1"/>
      <w:numFmt w:val="bullet"/>
      <w:lvlText w:val="o"/>
      <w:lvlJc w:val="left"/>
      <w:pPr>
        <w:ind w:left="5760" w:hanging="360"/>
      </w:pPr>
      <w:rPr>
        <w:rFonts w:ascii="Symbol" w:hAnsi="Symbol"/>
      </w:rPr>
    </w:lvl>
    <w:lvl w:ilvl="8" w:tplc="7A0631CA">
      <w:start w:val="1"/>
      <w:numFmt w:val="bullet"/>
      <w:lvlText w:val="·"/>
      <w:lvlJc w:val="left"/>
      <w:pPr>
        <w:ind w:left="6480" w:hanging="360"/>
      </w:pPr>
      <w:rPr>
        <w:rFonts w:ascii="Symbol" w:hAnsi="Symbol"/>
      </w:rPr>
    </w:lvl>
  </w:abstractNum>
  <w:abstractNum w:abstractNumId="43" w15:restartNumberingAfterBreak="0">
    <w:nsid w:val="4DE570B2"/>
    <w:multiLevelType w:val="hybridMultilevel"/>
    <w:tmpl w:val="64DE22BE"/>
    <w:lvl w:ilvl="0" w:tplc="093088F0">
      <w:start w:val="1"/>
      <w:numFmt w:val="bullet"/>
      <w:lvlText w:val="·"/>
      <w:lvlJc w:val="left"/>
      <w:pPr>
        <w:ind w:left="720" w:hanging="360"/>
      </w:pPr>
      <w:rPr>
        <w:rFonts w:ascii="Symbol" w:eastAsia="Symbol" w:hAnsi="Symbol" w:cs="Symbol"/>
      </w:rPr>
    </w:lvl>
    <w:lvl w:ilvl="1" w:tplc="151D488F">
      <w:start w:val="1"/>
      <w:numFmt w:val="bullet"/>
      <w:lvlText w:val="o"/>
      <w:lvlJc w:val="left"/>
      <w:pPr>
        <w:ind w:left="1440" w:hanging="360"/>
      </w:pPr>
      <w:rPr>
        <w:rFonts w:ascii="Symbol" w:hAnsi="Symbol"/>
      </w:rPr>
    </w:lvl>
    <w:lvl w:ilvl="2" w:tplc="2C4D9E34">
      <w:start w:val="1"/>
      <w:numFmt w:val="bullet"/>
      <w:lvlText w:val="·"/>
      <w:lvlJc w:val="left"/>
      <w:pPr>
        <w:ind w:left="2160" w:hanging="360"/>
      </w:pPr>
      <w:rPr>
        <w:rFonts w:ascii="Symbol" w:hAnsi="Symbol"/>
      </w:rPr>
    </w:lvl>
    <w:lvl w:ilvl="3" w:tplc="132819C2">
      <w:start w:val="1"/>
      <w:numFmt w:val="bullet"/>
      <w:lvlText w:val="o"/>
      <w:lvlJc w:val="left"/>
      <w:pPr>
        <w:ind w:left="2880" w:hanging="360"/>
      </w:pPr>
      <w:rPr>
        <w:rFonts w:ascii="Symbol" w:hAnsi="Symbol"/>
      </w:rPr>
    </w:lvl>
    <w:lvl w:ilvl="4" w:tplc="57226BCA">
      <w:start w:val="1"/>
      <w:numFmt w:val="bullet"/>
      <w:lvlText w:val="·"/>
      <w:lvlJc w:val="left"/>
      <w:pPr>
        <w:ind w:left="3600" w:hanging="360"/>
      </w:pPr>
      <w:rPr>
        <w:rFonts w:ascii="Symbol" w:hAnsi="Symbol"/>
      </w:rPr>
    </w:lvl>
    <w:lvl w:ilvl="5" w:tplc="3809963B">
      <w:start w:val="1"/>
      <w:numFmt w:val="bullet"/>
      <w:lvlText w:val="o"/>
      <w:lvlJc w:val="left"/>
      <w:pPr>
        <w:ind w:left="4320" w:hanging="360"/>
      </w:pPr>
      <w:rPr>
        <w:rFonts w:ascii="Symbol" w:hAnsi="Symbol"/>
      </w:rPr>
    </w:lvl>
    <w:lvl w:ilvl="6" w:tplc="0436BBF9">
      <w:start w:val="1"/>
      <w:numFmt w:val="bullet"/>
      <w:lvlText w:val="·"/>
      <w:lvlJc w:val="left"/>
      <w:pPr>
        <w:ind w:left="5040" w:hanging="360"/>
      </w:pPr>
      <w:rPr>
        <w:rFonts w:ascii="Symbol" w:hAnsi="Symbol"/>
      </w:rPr>
    </w:lvl>
    <w:lvl w:ilvl="7" w:tplc="464ACC62">
      <w:start w:val="1"/>
      <w:numFmt w:val="bullet"/>
      <w:lvlText w:val="o"/>
      <w:lvlJc w:val="left"/>
      <w:pPr>
        <w:ind w:left="5760" w:hanging="360"/>
      </w:pPr>
      <w:rPr>
        <w:rFonts w:ascii="Symbol" w:hAnsi="Symbol"/>
      </w:rPr>
    </w:lvl>
    <w:lvl w:ilvl="8" w:tplc="5232AACC">
      <w:start w:val="1"/>
      <w:numFmt w:val="bullet"/>
      <w:lvlText w:val="·"/>
      <w:lvlJc w:val="left"/>
      <w:pPr>
        <w:ind w:left="6480" w:hanging="360"/>
      </w:pPr>
      <w:rPr>
        <w:rFonts w:ascii="Symbol" w:hAnsi="Symbol"/>
      </w:rPr>
    </w:lvl>
  </w:abstractNum>
  <w:abstractNum w:abstractNumId="44" w15:restartNumberingAfterBreak="0">
    <w:nsid w:val="538DC46E"/>
    <w:multiLevelType w:val="hybridMultilevel"/>
    <w:tmpl w:val="9A624F12"/>
    <w:lvl w:ilvl="0" w:tplc="0B9DF56F">
      <w:start w:val="1"/>
      <w:numFmt w:val="bullet"/>
      <w:lvlText w:val="·"/>
      <w:lvlJc w:val="left"/>
      <w:pPr>
        <w:ind w:left="720" w:hanging="360"/>
      </w:pPr>
      <w:rPr>
        <w:rFonts w:ascii="Symbol" w:eastAsia="Symbol" w:hAnsi="Symbol" w:cs="Symbol"/>
      </w:rPr>
    </w:lvl>
    <w:lvl w:ilvl="1" w:tplc="2BF9D058">
      <w:start w:val="1"/>
      <w:numFmt w:val="bullet"/>
      <w:lvlText w:val="o"/>
      <w:lvlJc w:val="left"/>
      <w:pPr>
        <w:ind w:left="1440" w:hanging="360"/>
      </w:pPr>
      <w:rPr>
        <w:rFonts w:ascii="Symbol" w:hAnsi="Symbol"/>
      </w:rPr>
    </w:lvl>
    <w:lvl w:ilvl="2" w:tplc="241988A1">
      <w:start w:val="1"/>
      <w:numFmt w:val="bullet"/>
      <w:lvlText w:val="·"/>
      <w:lvlJc w:val="left"/>
      <w:pPr>
        <w:ind w:left="2160" w:hanging="360"/>
      </w:pPr>
      <w:rPr>
        <w:rFonts w:ascii="Symbol" w:hAnsi="Symbol"/>
      </w:rPr>
    </w:lvl>
    <w:lvl w:ilvl="3" w:tplc="7C7262F1">
      <w:start w:val="1"/>
      <w:numFmt w:val="bullet"/>
      <w:lvlText w:val="o"/>
      <w:lvlJc w:val="left"/>
      <w:pPr>
        <w:ind w:left="2880" w:hanging="360"/>
      </w:pPr>
      <w:rPr>
        <w:rFonts w:ascii="Symbol" w:hAnsi="Symbol"/>
      </w:rPr>
    </w:lvl>
    <w:lvl w:ilvl="4" w:tplc="10EE24E2">
      <w:start w:val="1"/>
      <w:numFmt w:val="bullet"/>
      <w:lvlText w:val="·"/>
      <w:lvlJc w:val="left"/>
      <w:pPr>
        <w:ind w:left="3600" w:hanging="360"/>
      </w:pPr>
      <w:rPr>
        <w:rFonts w:ascii="Symbol" w:hAnsi="Symbol"/>
      </w:rPr>
    </w:lvl>
    <w:lvl w:ilvl="5" w:tplc="311EF226">
      <w:start w:val="1"/>
      <w:numFmt w:val="bullet"/>
      <w:lvlText w:val="o"/>
      <w:lvlJc w:val="left"/>
      <w:pPr>
        <w:ind w:left="4320" w:hanging="360"/>
      </w:pPr>
      <w:rPr>
        <w:rFonts w:ascii="Symbol" w:hAnsi="Symbol"/>
      </w:rPr>
    </w:lvl>
    <w:lvl w:ilvl="6" w:tplc="431929A3">
      <w:start w:val="1"/>
      <w:numFmt w:val="bullet"/>
      <w:lvlText w:val="·"/>
      <w:lvlJc w:val="left"/>
      <w:pPr>
        <w:ind w:left="5040" w:hanging="360"/>
      </w:pPr>
      <w:rPr>
        <w:rFonts w:ascii="Symbol" w:hAnsi="Symbol"/>
      </w:rPr>
    </w:lvl>
    <w:lvl w:ilvl="7" w:tplc="3D465412">
      <w:start w:val="1"/>
      <w:numFmt w:val="bullet"/>
      <w:lvlText w:val="o"/>
      <w:lvlJc w:val="left"/>
      <w:pPr>
        <w:ind w:left="5760" w:hanging="360"/>
      </w:pPr>
      <w:rPr>
        <w:rFonts w:ascii="Symbol" w:hAnsi="Symbol"/>
      </w:rPr>
    </w:lvl>
    <w:lvl w:ilvl="8" w:tplc="060CDAD9">
      <w:start w:val="1"/>
      <w:numFmt w:val="bullet"/>
      <w:lvlText w:val="·"/>
      <w:lvlJc w:val="left"/>
      <w:pPr>
        <w:ind w:left="6480" w:hanging="360"/>
      </w:pPr>
      <w:rPr>
        <w:rFonts w:ascii="Symbol" w:hAnsi="Symbol"/>
      </w:rPr>
    </w:lvl>
  </w:abstractNum>
  <w:abstractNum w:abstractNumId="45" w15:restartNumberingAfterBreak="0">
    <w:nsid w:val="546FAEA6"/>
    <w:multiLevelType w:val="hybridMultilevel"/>
    <w:tmpl w:val="296A55DE"/>
    <w:lvl w:ilvl="0" w:tplc="6712395A">
      <w:start w:val="1"/>
      <w:numFmt w:val="bullet"/>
      <w:lvlText w:val="·"/>
      <w:lvlJc w:val="left"/>
      <w:pPr>
        <w:ind w:left="720" w:hanging="360"/>
      </w:pPr>
      <w:rPr>
        <w:rFonts w:ascii="Symbol" w:eastAsia="Symbol" w:hAnsi="Symbol" w:cs="Symbol"/>
      </w:rPr>
    </w:lvl>
    <w:lvl w:ilvl="1" w:tplc="0328AA72">
      <w:start w:val="1"/>
      <w:numFmt w:val="bullet"/>
      <w:lvlText w:val="o"/>
      <w:lvlJc w:val="left"/>
      <w:pPr>
        <w:ind w:left="1440" w:hanging="360"/>
      </w:pPr>
      <w:rPr>
        <w:rFonts w:ascii="Symbol" w:hAnsi="Symbol"/>
      </w:rPr>
    </w:lvl>
    <w:lvl w:ilvl="2" w:tplc="14059BA3">
      <w:start w:val="1"/>
      <w:numFmt w:val="bullet"/>
      <w:lvlText w:val="·"/>
      <w:lvlJc w:val="left"/>
      <w:pPr>
        <w:ind w:left="2160" w:hanging="360"/>
      </w:pPr>
      <w:rPr>
        <w:rFonts w:ascii="Symbol" w:hAnsi="Symbol"/>
      </w:rPr>
    </w:lvl>
    <w:lvl w:ilvl="3" w:tplc="783A1652">
      <w:start w:val="1"/>
      <w:numFmt w:val="bullet"/>
      <w:lvlText w:val="o"/>
      <w:lvlJc w:val="left"/>
      <w:pPr>
        <w:ind w:left="2880" w:hanging="360"/>
      </w:pPr>
      <w:rPr>
        <w:rFonts w:ascii="Symbol" w:hAnsi="Symbol"/>
      </w:rPr>
    </w:lvl>
    <w:lvl w:ilvl="4" w:tplc="46353BE0">
      <w:start w:val="1"/>
      <w:numFmt w:val="bullet"/>
      <w:lvlText w:val="·"/>
      <w:lvlJc w:val="left"/>
      <w:pPr>
        <w:ind w:left="3600" w:hanging="360"/>
      </w:pPr>
      <w:rPr>
        <w:rFonts w:ascii="Symbol" w:hAnsi="Symbol"/>
      </w:rPr>
    </w:lvl>
    <w:lvl w:ilvl="5" w:tplc="114D85AC">
      <w:start w:val="1"/>
      <w:numFmt w:val="bullet"/>
      <w:lvlText w:val="o"/>
      <w:lvlJc w:val="left"/>
      <w:pPr>
        <w:ind w:left="4320" w:hanging="360"/>
      </w:pPr>
      <w:rPr>
        <w:rFonts w:ascii="Symbol" w:hAnsi="Symbol"/>
      </w:rPr>
    </w:lvl>
    <w:lvl w:ilvl="6" w:tplc="1F532F18">
      <w:start w:val="1"/>
      <w:numFmt w:val="bullet"/>
      <w:lvlText w:val="·"/>
      <w:lvlJc w:val="left"/>
      <w:pPr>
        <w:ind w:left="5040" w:hanging="360"/>
      </w:pPr>
      <w:rPr>
        <w:rFonts w:ascii="Symbol" w:hAnsi="Symbol"/>
      </w:rPr>
    </w:lvl>
    <w:lvl w:ilvl="7" w:tplc="13F3CE66">
      <w:start w:val="1"/>
      <w:numFmt w:val="bullet"/>
      <w:lvlText w:val="o"/>
      <w:lvlJc w:val="left"/>
      <w:pPr>
        <w:ind w:left="5760" w:hanging="360"/>
      </w:pPr>
      <w:rPr>
        <w:rFonts w:ascii="Symbol" w:hAnsi="Symbol"/>
      </w:rPr>
    </w:lvl>
    <w:lvl w:ilvl="8" w:tplc="00CF5ECA">
      <w:start w:val="1"/>
      <w:numFmt w:val="bullet"/>
      <w:lvlText w:val="·"/>
      <w:lvlJc w:val="left"/>
      <w:pPr>
        <w:ind w:left="6480" w:hanging="360"/>
      </w:pPr>
      <w:rPr>
        <w:rFonts w:ascii="Symbol" w:hAnsi="Symbol"/>
      </w:rPr>
    </w:lvl>
  </w:abstractNum>
  <w:abstractNum w:abstractNumId="46" w15:restartNumberingAfterBreak="0">
    <w:nsid w:val="55E0EF26"/>
    <w:multiLevelType w:val="hybridMultilevel"/>
    <w:tmpl w:val="25A6A8AC"/>
    <w:lvl w:ilvl="0" w:tplc="51285D20">
      <w:start w:val="1"/>
      <w:numFmt w:val="bullet"/>
      <w:lvlText w:val="·"/>
      <w:lvlJc w:val="left"/>
      <w:pPr>
        <w:ind w:left="720" w:hanging="360"/>
      </w:pPr>
      <w:rPr>
        <w:rFonts w:ascii="Symbol" w:eastAsia="Symbol" w:hAnsi="Symbol" w:cs="Symbol"/>
      </w:rPr>
    </w:lvl>
    <w:lvl w:ilvl="1" w:tplc="28A95282">
      <w:start w:val="1"/>
      <w:numFmt w:val="bullet"/>
      <w:lvlText w:val="o"/>
      <w:lvlJc w:val="left"/>
      <w:pPr>
        <w:ind w:left="1440" w:hanging="360"/>
      </w:pPr>
      <w:rPr>
        <w:rFonts w:ascii="Symbol" w:hAnsi="Symbol"/>
      </w:rPr>
    </w:lvl>
    <w:lvl w:ilvl="2" w:tplc="762960DF">
      <w:start w:val="1"/>
      <w:numFmt w:val="bullet"/>
      <w:lvlText w:val="·"/>
      <w:lvlJc w:val="left"/>
      <w:pPr>
        <w:ind w:left="2160" w:hanging="360"/>
      </w:pPr>
      <w:rPr>
        <w:rFonts w:ascii="Symbol" w:hAnsi="Symbol"/>
      </w:rPr>
    </w:lvl>
    <w:lvl w:ilvl="3" w:tplc="0F4DD485">
      <w:start w:val="1"/>
      <w:numFmt w:val="bullet"/>
      <w:lvlText w:val="o"/>
      <w:lvlJc w:val="left"/>
      <w:pPr>
        <w:ind w:left="2880" w:hanging="360"/>
      </w:pPr>
      <w:rPr>
        <w:rFonts w:ascii="Symbol" w:hAnsi="Symbol"/>
      </w:rPr>
    </w:lvl>
    <w:lvl w:ilvl="4" w:tplc="67973812">
      <w:start w:val="1"/>
      <w:numFmt w:val="bullet"/>
      <w:lvlText w:val="·"/>
      <w:lvlJc w:val="left"/>
      <w:pPr>
        <w:ind w:left="3600" w:hanging="360"/>
      </w:pPr>
      <w:rPr>
        <w:rFonts w:ascii="Symbol" w:hAnsi="Symbol"/>
      </w:rPr>
    </w:lvl>
    <w:lvl w:ilvl="5" w:tplc="6BC70571">
      <w:start w:val="1"/>
      <w:numFmt w:val="bullet"/>
      <w:lvlText w:val="o"/>
      <w:lvlJc w:val="left"/>
      <w:pPr>
        <w:ind w:left="4320" w:hanging="360"/>
      </w:pPr>
      <w:rPr>
        <w:rFonts w:ascii="Symbol" w:hAnsi="Symbol"/>
      </w:rPr>
    </w:lvl>
    <w:lvl w:ilvl="6" w:tplc="70FE75BD">
      <w:start w:val="1"/>
      <w:numFmt w:val="bullet"/>
      <w:lvlText w:val="·"/>
      <w:lvlJc w:val="left"/>
      <w:pPr>
        <w:ind w:left="5040" w:hanging="360"/>
      </w:pPr>
      <w:rPr>
        <w:rFonts w:ascii="Symbol" w:hAnsi="Symbol"/>
      </w:rPr>
    </w:lvl>
    <w:lvl w:ilvl="7" w:tplc="508AD291">
      <w:start w:val="1"/>
      <w:numFmt w:val="bullet"/>
      <w:lvlText w:val="o"/>
      <w:lvlJc w:val="left"/>
      <w:pPr>
        <w:ind w:left="5760" w:hanging="360"/>
      </w:pPr>
      <w:rPr>
        <w:rFonts w:ascii="Symbol" w:hAnsi="Symbol"/>
      </w:rPr>
    </w:lvl>
    <w:lvl w:ilvl="8" w:tplc="5FB86B34">
      <w:start w:val="1"/>
      <w:numFmt w:val="bullet"/>
      <w:lvlText w:val="·"/>
      <w:lvlJc w:val="left"/>
      <w:pPr>
        <w:ind w:left="6480" w:hanging="360"/>
      </w:pPr>
      <w:rPr>
        <w:rFonts w:ascii="Symbol" w:hAnsi="Symbol"/>
      </w:rPr>
    </w:lvl>
  </w:abstractNum>
  <w:abstractNum w:abstractNumId="47" w15:restartNumberingAfterBreak="0">
    <w:nsid w:val="565C288E"/>
    <w:multiLevelType w:val="hybridMultilevel"/>
    <w:tmpl w:val="87624376"/>
    <w:lvl w:ilvl="0" w:tplc="25F1ACA7">
      <w:start w:val="1"/>
      <w:numFmt w:val="bullet"/>
      <w:lvlText w:val="·"/>
      <w:lvlJc w:val="left"/>
      <w:pPr>
        <w:ind w:left="720" w:hanging="360"/>
      </w:pPr>
      <w:rPr>
        <w:rFonts w:ascii="Symbol" w:eastAsia="Symbol" w:hAnsi="Symbol" w:cs="Symbol"/>
      </w:rPr>
    </w:lvl>
    <w:lvl w:ilvl="1" w:tplc="71A41915">
      <w:start w:val="1"/>
      <w:numFmt w:val="bullet"/>
      <w:lvlText w:val="o"/>
      <w:lvlJc w:val="left"/>
      <w:pPr>
        <w:ind w:left="1440" w:hanging="360"/>
      </w:pPr>
      <w:rPr>
        <w:rFonts w:ascii="Symbol" w:hAnsi="Symbol"/>
      </w:rPr>
    </w:lvl>
    <w:lvl w:ilvl="2" w:tplc="3ABD8806">
      <w:start w:val="1"/>
      <w:numFmt w:val="bullet"/>
      <w:lvlText w:val="·"/>
      <w:lvlJc w:val="left"/>
      <w:pPr>
        <w:ind w:left="2160" w:hanging="360"/>
      </w:pPr>
      <w:rPr>
        <w:rFonts w:ascii="Symbol" w:hAnsi="Symbol"/>
      </w:rPr>
    </w:lvl>
    <w:lvl w:ilvl="3" w:tplc="048C4558">
      <w:start w:val="1"/>
      <w:numFmt w:val="bullet"/>
      <w:lvlText w:val="o"/>
      <w:lvlJc w:val="left"/>
      <w:pPr>
        <w:ind w:left="2880" w:hanging="360"/>
      </w:pPr>
      <w:rPr>
        <w:rFonts w:ascii="Symbol" w:hAnsi="Symbol"/>
      </w:rPr>
    </w:lvl>
    <w:lvl w:ilvl="4" w:tplc="61280315">
      <w:start w:val="1"/>
      <w:numFmt w:val="bullet"/>
      <w:lvlText w:val="·"/>
      <w:lvlJc w:val="left"/>
      <w:pPr>
        <w:ind w:left="3600" w:hanging="360"/>
      </w:pPr>
      <w:rPr>
        <w:rFonts w:ascii="Symbol" w:hAnsi="Symbol"/>
      </w:rPr>
    </w:lvl>
    <w:lvl w:ilvl="5" w:tplc="75C3FA6A">
      <w:start w:val="1"/>
      <w:numFmt w:val="bullet"/>
      <w:lvlText w:val="o"/>
      <w:lvlJc w:val="left"/>
      <w:pPr>
        <w:ind w:left="4320" w:hanging="360"/>
      </w:pPr>
      <w:rPr>
        <w:rFonts w:ascii="Symbol" w:hAnsi="Symbol"/>
      </w:rPr>
    </w:lvl>
    <w:lvl w:ilvl="6" w:tplc="31DAF5B1">
      <w:start w:val="1"/>
      <w:numFmt w:val="bullet"/>
      <w:lvlText w:val="·"/>
      <w:lvlJc w:val="left"/>
      <w:pPr>
        <w:ind w:left="5040" w:hanging="360"/>
      </w:pPr>
      <w:rPr>
        <w:rFonts w:ascii="Symbol" w:hAnsi="Symbol"/>
      </w:rPr>
    </w:lvl>
    <w:lvl w:ilvl="7" w:tplc="30227584">
      <w:start w:val="1"/>
      <w:numFmt w:val="bullet"/>
      <w:lvlText w:val="o"/>
      <w:lvlJc w:val="left"/>
      <w:pPr>
        <w:ind w:left="5760" w:hanging="360"/>
      </w:pPr>
      <w:rPr>
        <w:rFonts w:ascii="Symbol" w:hAnsi="Symbol"/>
      </w:rPr>
    </w:lvl>
    <w:lvl w:ilvl="8" w:tplc="0CECBEF9">
      <w:start w:val="1"/>
      <w:numFmt w:val="bullet"/>
      <w:lvlText w:val="·"/>
      <w:lvlJc w:val="left"/>
      <w:pPr>
        <w:ind w:left="6480" w:hanging="360"/>
      </w:pPr>
      <w:rPr>
        <w:rFonts w:ascii="Symbol" w:hAnsi="Symbol"/>
      </w:rPr>
    </w:lvl>
  </w:abstractNum>
  <w:abstractNum w:abstractNumId="48" w15:restartNumberingAfterBreak="0">
    <w:nsid w:val="576967AF"/>
    <w:multiLevelType w:val="hybridMultilevel"/>
    <w:tmpl w:val="000E90EC"/>
    <w:lvl w:ilvl="0" w:tplc="174BC346">
      <w:start w:val="1"/>
      <w:numFmt w:val="bullet"/>
      <w:lvlText w:val="·"/>
      <w:lvlJc w:val="left"/>
      <w:pPr>
        <w:ind w:left="720" w:hanging="360"/>
      </w:pPr>
      <w:rPr>
        <w:rFonts w:ascii="Symbol" w:eastAsia="Symbol" w:hAnsi="Symbol" w:cs="Symbol"/>
      </w:rPr>
    </w:lvl>
    <w:lvl w:ilvl="1" w:tplc="5CC5EC31">
      <w:start w:val="1"/>
      <w:numFmt w:val="bullet"/>
      <w:lvlText w:val="o"/>
      <w:lvlJc w:val="left"/>
      <w:pPr>
        <w:ind w:left="1440" w:hanging="360"/>
      </w:pPr>
      <w:rPr>
        <w:rFonts w:ascii="Symbol" w:hAnsi="Symbol"/>
      </w:rPr>
    </w:lvl>
    <w:lvl w:ilvl="2" w:tplc="100A4F80">
      <w:start w:val="1"/>
      <w:numFmt w:val="bullet"/>
      <w:lvlText w:val="·"/>
      <w:lvlJc w:val="left"/>
      <w:pPr>
        <w:ind w:left="2160" w:hanging="360"/>
      </w:pPr>
      <w:rPr>
        <w:rFonts w:ascii="Symbol" w:hAnsi="Symbol"/>
      </w:rPr>
    </w:lvl>
    <w:lvl w:ilvl="3" w:tplc="0E728441">
      <w:start w:val="1"/>
      <w:numFmt w:val="bullet"/>
      <w:lvlText w:val="o"/>
      <w:lvlJc w:val="left"/>
      <w:pPr>
        <w:ind w:left="2880" w:hanging="360"/>
      </w:pPr>
      <w:rPr>
        <w:rFonts w:ascii="Symbol" w:hAnsi="Symbol"/>
      </w:rPr>
    </w:lvl>
    <w:lvl w:ilvl="4" w:tplc="08194525">
      <w:start w:val="1"/>
      <w:numFmt w:val="bullet"/>
      <w:lvlText w:val="·"/>
      <w:lvlJc w:val="left"/>
      <w:pPr>
        <w:ind w:left="3600" w:hanging="360"/>
      </w:pPr>
      <w:rPr>
        <w:rFonts w:ascii="Symbol" w:hAnsi="Symbol"/>
      </w:rPr>
    </w:lvl>
    <w:lvl w:ilvl="5" w:tplc="74703800">
      <w:start w:val="1"/>
      <w:numFmt w:val="bullet"/>
      <w:lvlText w:val="o"/>
      <w:lvlJc w:val="left"/>
      <w:pPr>
        <w:ind w:left="4320" w:hanging="360"/>
      </w:pPr>
      <w:rPr>
        <w:rFonts w:ascii="Symbol" w:hAnsi="Symbol"/>
      </w:rPr>
    </w:lvl>
    <w:lvl w:ilvl="6" w:tplc="61771B58">
      <w:start w:val="1"/>
      <w:numFmt w:val="bullet"/>
      <w:lvlText w:val="·"/>
      <w:lvlJc w:val="left"/>
      <w:pPr>
        <w:ind w:left="5040" w:hanging="360"/>
      </w:pPr>
      <w:rPr>
        <w:rFonts w:ascii="Symbol" w:hAnsi="Symbol"/>
      </w:rPr>
    </w:lvl>
    <w:lvl w:ilvl="7" w:tplc="06E0C58C">
      <w:start w:val="1"/>
      <w:numFmt w:val="bullet"/>
      <w:lvlText w:val="o"/>
      <w:lvlJc w:val="left"/>
      <w:pPr>
        <w:ind w:left="5760" w:hanging="360"/>
      </w:pPr>
      <w:rPr>
        <w:rFonts w:ascii="Symbol" w:hAnsi="Symbol"/>
      </w:rPr>
    </w:lvl>
    <w:lvl w:ilvl="8" w:tplc="282E55BA">
      <w:start w:val="1"/>
      <w:numFmt w:val="bullet"/>
      <w:lvlText w:val="·"/>
      <w:lvlJc w:val="left"/>
      <w:pPr>
        <w:ind w:left="6480" w:hanging="360"/>
      </w:pPr>
      <w:rPr>
        <w:rFonts w:ascii="Symbol" w:hAnsi="Symbol"/>
      </w:rPr>
    </w:lvl>
  </w:abstractNum>
  <w:abstractNum w:abstractNumId="49" w15:restartNumberingAfterBreak="0">
    <w:nsid w:val="58C72F7C"/>
    <w:multiLevelType w:val="hybridMultilevel"/>
    <w:tmpl w:val="D2BE4BB6"/>
    <w:lvl w:ilvl="0" w:tplc="05501BEC">
      <w:start w:val="1"/>
      <w:numFmt w:val="bullet"/>
      <w:lvlText w:val="·"/>
      <w:lvlJc w:val="left"/>
      <w:pPr>
        <w:ind w:left="720" w:hanging="360"/>
      </w:pPr>
      <w:rPr>
        <w:rFonts w:ascii="Symbol" w:eastAsia="Symbol" w:hAnsi="Symbol" w:cs="Symbol"/>
      </w:rPr>
    </w:lvl>
    <w:lvl w:ilvl="1" w:tplc="38FD22F8">
      <w:start w:val="1"/>
      <w:numFmt w:val="bullet"/>
      <w:lvlText w:val="o"/>
      <w:lvlJc w:val="left"/>
      <w:pPr>
        <w:ind w:left="1440" w:hanging="360"/>
      </w:pPr>
      <w:rPr>
        <w:rFonts w:ascii="Symbol" w:hAnsi="Symbol"/>
      </w:rPr>
    </w:lvl>
    <w:lvl w:ilvl="2" w:tplc="01460832">
      <w:start w:val="1"/>
      <w:numFmt w:val="bullet"/>
      <w:lvlText w:val="·"/>
      <w:lvlJc w:val="left"/>
      <w:pPr>
        <w:ind w:left="2160" w:hanging="360"/>
      </w:pPr>
      <w:rPr>
        <w:rFonts w:ascii="Symbol" w:hAnsi="Symbol"/>
      </w:rPr>
    </w:lvl>
    <w:lvl w:ilvl="3" w:tplc="28877633">
      <w:start w:val="1"/>
      <w:numFmt w:val="bullet"/>
      <w:lvlText w:val="o"/>
      <w:lvlJc w:val="left"/>
      <w:pPr>
        <w:ind w:left="2880" w:hanging="360"/>
      </w:pPr>
      <w:rPr>
        <w:rFonts w:ascii="Symbol" w:hAnsi="Symbol"/>
      </w:rPr>
    </w:lvl>
    <w:lvl w:ilvl="4" w:tplc="6647E225">
      <w:start w:val="1"/>
      <w:numFmt w:val="bullet"/>
      <w:lvlText w:val="·"/>
      <w:lvlJc w:val="left"/>
      <w:pPr>
        <w:ind w:left="3600" w:hanging="360"/>
      </w:pPr>
      <w:rPr>
        <w:rFonts w:ascii="Symbol" w:hAnsi="Symbol"/>
      </w:rPr>
    </w:lvl>
    <w:lvl w:ilvl="5" w:tplc="728C1BF4">
      <w:start w:val="1"/>
      <w:numFmt w:val="bullet"/>
      <w:lvlText w:val="o"/>
      <w:lvlJc w:val="left"/>
      <w:pPr>
        <w:ind w:left="4320" w:hanging="360"/>
      </w:pPr>
      <w:rPr>
        <w:rFonts w:ascii="Symbol" w:hAnsi="Symbol"/>
      </w:rPr>
    </w:lvl>
    <w:lvl w:ilvl="6" w:tplc="5AB17706">
      <w:start w:val="1"/>
      <w:numFmt w:val="bullet"/>
      <w:lvlText w:val="·"/>
      <w:lvlJc w:val="left"/>
      <w:pPr>
        <w:ind w:left="5040" w:hanging="360"/>
      </w:pPr>
      <w:rPr>
        <w:rFonts w:ascii="Symbol" w:hAnsi="Symbol"/>
      </w:rPr>
    </w:lvl>
    <w:lvl w:ilvl="7" w:tplc="23A907CA">
      <w:start w:val="1"/>
      <w:numFmt w:val="bullet"/>
      <w:lvlText w:val="o"/>
      <w:lvlJc w:val="left"/>
      <w:pPr>
        <w:ind w:left="5760" w:hanging="360"/>
      </w:pPr>
      <w:rPr>
        <w:rFonts w:ascii="Symbol" w:hAnsi="Symbol"/>
      </w:rPr>
    </w:lvl>
    <w:lvl w:ilvl="8" w:tplc="4AB7447A">
      <w:start w:val="1"/>
      <w:numFmt w:val="bullet"/>
      <w:lvlText w:val="·"/>
      <w:lvlJc w:val="left"/>
      <w:pPr>
        <w:ind w:left="6480" w:hanging="360"/>
      </w:pPr>
      <w:rPr>
        <w:rFonts w:ascii="Symbol" w:hAnsi="Symbol"/>
      </w:rPr>
    </w:lvl>
  </w:abstractNum>
  <w:abstractNum w:abstractNumId="50" w15:restartNumberingAfterBreak="0">
    <w:nsid w:val="595250EB"/>
    <w:multiLevelType w:val="hybridMultilevel"/>
    <w:tmpl w:val="462420BC"/>
    <w:lvl w:ilvl="0" w:tplc="124FA021">
      <w:start w:val="1"/>
      <w:numFmt w:val="bullet"/>
      <w:lvlText w:val="·"/>
      <w:lvlJc w:val="left"/>
      <w:pPr>
        <w:ind w:left="720" w:hanging="360"/>
      </w:pPr>
      <w:rPr>
        <w:rFonts w:ascii="Symbol" w:eastAsia="Symbol" w:hAnsi="Symbol" w:cs="Symbol"/>
      </w:rPr>
    </w:lvl>
    <w:lvl w:ilvl="1" w:tplc="1519E46A">
      <w:start w:val="1"/>
      <w:numFmt w:val="bullet"/>
      <w:lvlText w:val="o"/>
      <w:lvlJc w:val="left"/>
      <w:pPr>
        <w:ind w:left="1440" w:hanging="360"/>
      </w:pPr>
      <w:rPr>
        <w:rFonts w:ascii="Symbol" w:hAnsi="Symbol"/>
      </w:rPr>
    </w:lvl>
    <w:lvl w:ilvl="2" w:tplc="3F3F3648">
      <w:start w:val="1"/>
      <w:numFmt w:val="bullet"/>
      <w:lvlText w:val="·"/>
      <w:lvlJc w:val="left"/>
      <w:pPr>
        <w:ind w:left="2160" w:hanging="360"/>
      </w:pPr>
      <w:rPr>
        <w:rFonts w:ascii="Symbol" w:hAnsi="Symbol"/>
      </w:rPr>
    </w:lvl>
    <w:lvl w:ilvl="3" w:tplc="1871899C">
      <w:start w:val="1"/>
      <w:numFmt w:val="bullet"/>
      <w:lvlText w:val="o"/>
      <w:lvlJc w:val="left"/>
      <w:pPr>
        <w:ind w:left="2880" w:hanging="360"/>
      </w:pPr>
      <w:rPr>
        <w:rFonts w:ascii="Symbol" w:hAnsi="Symbol"/>
      </w:rPr>
    </w:lvl>
    <w:lvl w:ilvl="4" w:tplc="27B3F874">
      <w:start w:val="1"/>
      <w:numFmt w:val="bullet"/>
      <w:lvlText w:val="·"/>
      <w:lvlJc w:val="left"/>
      <w:pPr>
        <w:ind w:left="3600" w:hanging="360"/>
      </w:pPr>
      <w:rPr>
        <w:rFonts w:ascii="Symbol" w:hAnsi="Symbol"/>
      </w:rPr>
    </w:lvl>
    <w:lvl w:ilvl="5" w:tplc="3C220979">
      <w:start w:val="1"/>
      <w:numFmt w:val="bullet"/>
      <w:lvlText w:val="o"/>
      <w:lvlJc w:val="left"/>
      <w:pPr>
        <w:ind w:left="4320" w:hanging="360"/>
      </w:pPr>
      <w:rPr>
        <w:rFonts w:ascii="Symbol" w:hAnsi="Symbol"/>
      </w:rPr>
    </w:lvl>
    <w:lvl w:ilvl="6" w:tplc="394CCB62">
      <w:start w:val="1"/>
      <w:numFmt w:val="bullet"/>
      <w:lvlText w:val="·"/>
      <w:lvlJc w:val="left"/>
      <w:pPr>
        <w:ind w:left="5040" w:hanging="360"/>
      </w:pPr>
      <w:rPr>
        <w:rFonts w:ascii="Symbol" w:hAnsi="Symbol"/>
      </w:rPr>
    </w:lvl>
    <w:lvl w:ilvl="7" w:tplc="1EB9E514">
      <w:start w:val="1"/>
      <w:numFmt w:val="bullet"/>
      <w:lvlText w:val="o"/>
      <w:lvlJc w:val="left"/>
      <w:pPr>
        <w:ind w:left="5760" w:hanging="360"/>
      </w:pPr>
      <w:rPr>
        <w:rFonts w:ascii="Symbol" w:hAnsi="Symbol"/>
      </w:rPr>
    </w:lvl>
    <w:lvl w:ilvl="8" w:tplc="6DF95321">
      <w:start w:val="1"/>
      <w:numFmt w:val="bullet"/>
      <w:lvlText w:val="·"/>
      <w:lvlJc w:val="left"/>
      <w:pPr>
        <w:ind w:left="6480" w:hanging="360"/>
      </w:pPr>
      <w:rPr>
        <w:rFonts w:ascii="Symbol" w:hAnsi="Symbol"/>
      </w:rPr>
    </w:lvl>
  </w:abstractNum>
  <w:abstractNum w:abstractNumId="51" w15:restartNumberingAfterBreak="0">
    <w:nsid w:val="59E12F30"/>
    <w:multiLevelType w:val="hybridMultilevel"/>
    <w:tmpl w:val="FA9A9260"/>
    <w:lvl w:ilvl="0" w:tplc="5F658B8B">
      <w:start w:val="1"/>
      <w:numFmt w:val="bullet"/>
      <w:lvlText w:val="·"/>
      <w:lvlJc w:val="left"/>
      <w:pPr>
        <w:ind w:left="720" w:hanging="360"/>
      </w:pPr>
      <w:rPr>
        <w:rFonts w:ascii="Symbol" w:eastAsia="Symbol" w:hAnsi="Symbol" w:cs="Symbol"/>
      </w:rPr>
    </w:lvl>
    <w:lvl w:ilvl="1" w:tplc="49F9BFD1">
      <w:start w:val="1"/>
      <w:numFmt w:val="bullet"/>
      <w:lvlText w:val="o"/>
      <w:lvlJc w:val="left"/>
      <w:pPr>
        <w:ind w:left="1440" w:hanging="360"/>
      </w:pPr>
      <w:rPr>
        <w:rFonts w:ascii="Symbol" w:hAnsi="Symbol"/>
      </w:rPr>
    </w:lvl>
    <w:lvl w:ilvl="2" w:tplc="0CD2E6DC">
      <w:start w:val="1"/>
      <w:numFmt w:val="bullet"/>
      <w:lvlText w:val="·"/>
      <w:lvlJc w:val="left"/>
      <w:pPr>
        <w:ind w:left="2160" w:hanging="360"/>
      </w:pPr>
      <w:rPr>
        <w:rFonts w:ascii="Symbol" w:hAnsi="Symbol"/>
      </w:rPr>
    </w:lvl>
    <w:lvl w:ilvl="3" w:tplc="628D125C">
      <w:start w:val="1"/>
      <w:numFmt w:val="bullet"/>
      <w:lvlText w:val="o"/>
      <w:lvlJc w:val="left"/>
      <w:pPr>
        <w:ind w:left="2880" w:hanging="360"/>
      </w:pPr>
      <w:rPr>
        <w:rFonts w:ascii="Symbol" w:hAnsi="Symbol"/>
      </w:rPr>
    </w:lvl>
    <w:lvl w:ilvl="4" w:tplc="40922AF0">
      <w:start w:val="1"/>
      <w:numFmt w:val="bullet"/>
      <w:lvlText w:val="·"/>
      <w:lvlJc w:val="left"/>
      <w:pPr>
        <w:ind w:left="3600" w:hanging="360"/>
      </w:pPr>
      <w:rPr>
        <w:rFonts w:ascii="Symbol" w:hAnsi="Symbol"/>
      </w:rPr>
    </w:lvl>
    <w:lvl w:ilvl="5" w:tplc="67F34374">
      <w:start w:val="1"/>
      <w:numFmt w:val="bullet"/>
      <w:lvlText w:val="o"/>
      <w:lvlJc w:val="left"/>
      <w:pPr>
        <w:ind w:left="4320" w:hanging="360"/>
      </w:pPr>
      <w:rPr>
        <w:rFonts w:ascii="Symbol" w:hAnsi="Symbol"/>
      </w:rPr>
    </w:lvl>
    <w:lvl w:ilvl="6" w:tplc="486C35B2">
      <w:start w:val="1"/>
      <w:numFmt w:val="bullet"/>
      <w:lvlText w:val="·"/>
      <w:lvlJc w:val="left"/>
      <w:pPr>
        <w:ind w:left="5040" w:hanging="360"/>
      </w:pPr>
      <w:rPr>
        <w:rFonts w:ascii="Symbol" w:hAnsi="Symbol"/>
      </w:rPr>
    </w:lvl>
    <w:lvl w:ilvl="7" w:tplc="0D0BA4C2">
      <w:start w:val="1"/>
      <w:numFmt w:val="bullet"/>
      <w:lvlText w:val="o"/>
      <w:lvlJc w:val="left"/>
      <w:pPr>
        <w:ind w:left="5760" w:hanging="360"/>
      </w:pPr>
      <w:rPr>
        <w:rFonts w:ascii="Symbol" w:hAnsi="Symbol"/>
      </w:rPr>
    </w:lvl>
    <w:lvl w:ilvl="8" w:tplc="483FBB71">
      <w:start w:val="1"/>
      <w:numFmt w:val="bullet"/>
      <w:lvlText w:val="·"/>
      <w:lvlJc w:val="left"/>
      <w:pPr>
        <w:ind w:left="6480" w:hanging="360"/>
      </w:pPr>
      <w:rPr>
        <w:rFonts w:ascii="Symbol" w:hAnsi="Symbol"/>
      </w:rPr>
    </w:lvl>
  </w:abstractNum>
  <w:abstractNum w:abstractNumId="52" w15:restartNumberingAfterBreak="0">
    <w:nsid w:val="5A320913"/>
    <w:multiLevelType w:val="hybridMultilevel"/>
    <w:tmpl w:val="D1B233A2"/>
    <w:lvl w:ilvl="0" w:tplc="4E8FD60B">
      <w:start w:val="1"/>
      <w:numFmt w:val="bullet"/>
      <w:lvlText w:val="·"/>
      <w:lvlJc w:val="left"/>
      <w:pPr>
        <w:ind w:left="720" w:hanging="360"/>
      </w:pPr>
      <w:rPr>
        <w:rFonts w:ascii="Symbol" w:eastAsia="Symbol" w:hAnsi="Symbol" w:cs="Symbol"/>
      </w:rPr>
    </w:lvl>
    <w:lvl w:ilvl="1" w:tplc="11A7FFD6">
      <w:start w:val="1"/>
      <w:numFmt w:val="bullet"/>
      <w:lvlText w:val="o"/>
      <w:lvlJc w:val="left"/>
      <w:pPr>
        <w:ind w:left="1440" w:hanging="360"/>
      </w:pPr>
      <w:rPr>
        <w:rFonts w:ascii="Symbol" w:hAnsi="Symbol"/>
      </w:rPr>
    </w:lvl>
    <w:lvl w:ilvl="2" w:tplc="726F6EF1">
      <w:start w:val="1"/>
      <w:numFmt w:val="bullet"/>
      <w:lvlText w:val="·"/>
      <w:lvlJc w:val="left"/>
      <w:pPr>
        <w:ind w:left="2160" w:hanging="360"/>
      </w:pPr>
      <w:rPr>
        <w:rFonts w:ascii="Symbol" w:hAnsi="Symbol"/>
      </w:rPr>
    </w:lvl>
    <w:lvl w:ilvl="3" w:tplc="6D43874C">
      <w:start w:val="1"/>
      <w:numFmt w:val="bullet"/>
      <w:lvlText w:val="o"/>
      <w:lvlJc w:val="left"/>
      <w:pPr>
        <w:ind w:left="2880" w:hanging="360"/>
      </w:pPr>
      <w:rPr>
        <w:rFonts w:ascii="Symbol" w:hAnsi="Symbol"/>
      </w:rPr>
    </w:lvl>
    <w:lvl w:ilvl="4" w:tplc="183C1FFA">
      <w:start w:val="1"/>
      <w:numFmt w:val="bullet"/>
      <w:lvlText w:val="·"/>
      <w:lvlJc w:val="left"/>
      <w:pPr>
        <w:ind w:left="3600" w:hanging="360"/>
      </w:pPr>
      <w:rPr>
        <w:rFonts w:ascii="Symbol" w:hAnsi="Symbol"/>
      </w:rPr>
    </w:lvl>
    <w:lvl w:ilvl="5" w:tplc="21B0054A">
      <w:start w:val="1"/>
      <w:numFmt w:val="bullet"/>
      <w:lvlText w:val="o"/>
      <w:lvlJc w:val="left"/>
      <w:pPr>
        <w:ind w:left="4320" w:hanging="360"/>
      </w:pPr>
      <w:rPr>
        <w:rFonts w:ascii="Symbol" w:hAnsi="Symbol"/>
      </w:rPr>
    </w:lvl>
    <w:lvl w:ilvl="6" w:tplc="193249CB">
      <w:start w:val="1"/>
      <w:numFmt w:val="bullet"/>
      <w:lvlText w:val="·"/>
      <w:lvlJc w:val="left"/>
      <w:pPr>
        <w:ind w:left="5040" w:hanging="360"/>
      </w:pPr>
      <w:rPr>
        <w:rFonts w:ascii="Symbol" w:hAnsi="Symbol"/>
      </w:rPr>
    </w:lvl>
    <w:lvl w:ilvl="7" w:tplc="7A5E9A4D">
      <w:start w:val="1"/>
      <w:numFmt w:val="bullet"/>
      <w:lvlText w:val="o"/>
      <w:lvlJc w:val="left"/>
      <w:pPr>
        <w:ind w:left="5760" w:hanging="360"/>
      </w:pPr>
      <w:rPr>
        <w:rFonts w:ascii="Symbol" w:hAnsi="Symbol"/>
      </w:rPr>
    </w:lvl>
    <w:lvl w:ilvl="8" w:tplc="268B39E6">
      <w:start w:val="1"/>
      <w:numFmt w:val="bullet"/>
      <w:lvlText w:val="·"/>
      <w:lvlJc w:val="left"/>
      <w:pPr>
        <w:ind w:left="6480" w:hanging="360"/>
      </w:pPr>
      <w:rPr>
        <w:rFonts w:ascii="Symbol" w:hAnsi="Symbol"/>
      </w:rPr>
    </w:lvl>
  </w:abstractNum>
  <w:abstractNum w:abstractNumId="53" w15:restartNumberingAfterBreak="0">
    <w:nsid w:val="5A85D37A"/>
    <w:multiLevelType w:val="hybridMultilevel"/>
    <w:tmpl w:val="DB62C45A"/>
    <w:lvl w:ilvl="0" w:tplc="61F2212E">
      <w:start w:val="1"/>
      <w:numFmt w:val="bullet"/>
      <w:lvlText w:val="·"/>
      <w:lvlJc w:val="left"/>
      <w:pPr>
        <w:ind w:left="720" w:hanging="360"/>
      </w:pPr>
      <w:rPr>
        <w:rFonts w:ascii="Symbol" w:eastAsia="Symbol" w:hAnsi="Symbol" w:cs="Symbol"/>
      </w:rPr>
    </w:lvl>
    <w:lvl w:ilvl="1" w:tplc="5DE3E30C">
      <w:start w:val="1"/>
      <w:numFmt w:val="bullet"/>
      <w:lvlText w:val="o"/>
      <w:lvlJc w:val="left"/>
      <w:pPr>
        <w:ind w:left="1440" w:hanging="360"/>
      </w:pPr>
      <w:rPr>
        <w:rFonts w:ascii="Symbol" w:hAnsi="Symbol"/>
      </w:rPr>
    </w:lvl>
    <w:lvl w:ilvl="2" w:tplc="68AC3F62">
      <w:start w:val="1"/>
      <w:numFmt w:val="bullet"/>
      <w:lvlText w:val="·"/>
      <w:lvlJc w:val="left"/>
      <w:pPr>
        <w:ind w:left="2160" w:hanging="360"/>
      </w:pPr>
      <w:rPr>
        <w:rFonts w:ascii="Symbol" w:hAnsi="Symbol"/>
      </w:rPr>
    </w:lvl>
    <w:lvl w:ilvl="3" w:tplc="4F5BE801">
      <w:start w:val="1"/>
      <w:numFmt w:val="bullet"/>
      <w:lvlText w:val="o"/>
      <w:lvlJc w:val="left"/>
      <w:pPr>
        <w:ind w:left="2880" w:hanging="360"/>
      </w:pPr>
      <w:rPr>
        <w:rFonts w:ascii="Symbol" w:hAnsi="Symbol"/>
      </w:rPr>
    </w:lvl>
    <w:lvl w:ilvl="4" w:tplc="66285123">
      <w:start w:val="1"/>
      <w:numFmt w:val="bullet"/>
      <w:lvlText w:val="·"/>
      <w:lvlJc w:val="left"/>
      <w:pPr>
        <w:ind w:left="3600" w:hanging="360"/>
      </w:pPr>
      <w:rPr>
        <w:rFonts w:ascii="Symbol" w:hAnsi="Symbol"/>
      </w:rPr>
    </w:lvl>
    <w:lvl w:ilvl="5" w:tplc="276DF473">
      <w:start w:val="1"/>
      <w:numFmt w:val="bullet"/>
      <w:lvlText w:val="o"/>
      <w:lvlJc w:val="left"/>
      <w:pPr>
        <w:ind w:left="4320" w:hanging="360"/>
      </w:pPr>
      <w:rPr>
        <w:rFonts w:ascii="Symbol" w:hAnsi="Symbol"/>
      </w:rPr>
    </w:lvl>
    <w:lvl w:ilvl="6" w:tplc="6B9B8068">
      <w:start w:val="1"/>
      <w:numFmt w:val="bullet"/>
      <w:lvlText w:val="·"/>
      <w:lvlJc w:val="left"/>
      <w:pPr>
        <w:ind w:left="5040" w:hanging="360"/>
      </w:pPr>
      <w:rPr>
        <w:rFonts w:ascii="Symbol" w:hAnsi="Symbol"/>
      </w:rPr>
    </w:lvl>
    <w:lvl w:ilvl="7" w:tplc="0550FD81">
      <w:start w:val="1"/>
      <w:numFmt w:val="bullet"/>
      <w:lvlText w:val="o"/>
      <w:lvlJc w:val="left"/>
      <w:pPr>
        <w:ind w:left="5760" w:hanging="360"/>
      </w:pPr>
      <w:rPr>
        <w:rFonts w:ascii="Symbol" w:hAnsi="Symbol"/>
      </w:rPr>
    </w:lvl>
    <w:lvl w:ilvl="8" w:tplc="19FE0AF9">
      <w:start w:val="1"/>
      <w:numFmt w:val="bullet"/>
      <w:lvlText w:val="·"/>
      <w:lvlJc w:val="left"/>
      <w:pPr>
        <w:ind w:left="6480" w:hanging="360"/>
      </w:pPr>
      <w:rPr>
        <w:rFonts w:ascii="Symbol" w:hAnsi="Symbol"/>
      </w:rPr>
    </w:lvl>
  </w:abstractNum>
  <w:abstractNum w:abstractNumId="54" w15:restartNumberingAfterBreak="0">
    <w:nsid w:val="5B440A04"/>
    <w:multiLevelType w:val="hybridMultilevel"/>
    <w:tmpl w:val="CB94872A"/>
    <w:lvl w:ilvl="0" w:tplc="1EEF166F">
      <w:start w:val="1"/>
      <w:numFmt w:val="bullet"/>
      <w:lvlText w:val="·"/>
      <w:lvlJc w:val="left"/>
      <w:pPr>
        <w:ind w:left="720" w:hanging="360"/>
      </w:pPr>
      <w:rPr>
        <w:rFonts w:ascii="Symbol" w:eastAsia="Symbol" w:hAnsi="Symbol" w:cs="Symbol"/>
      </w:rPr>
    </w:lvl>
    <w:lvl w:ilvl="1" w:tplc="70F2A978">
      <w:start w:val="1"/>
      <w:numFmt w:val="bullet"/>
      <w:lvlText w:val="o"/>
      <w:lvlJc w:val="left"/>
      <w:pPr>
        <w:ind w:left="1440" w:hanging="360"/>
      </w:pPr>
      <w:rPr>
        <w:rFonts w:ascii="Symbol" w:hAnsi="Symbol"/>
      </w:rPr>
    </w:lvl>
    <w:lvl w:ilvl="2" w:tplc="66C8968C">
      <w:start w:val="1"/>
      <w:numFmt w:val="bullet"/>
      <w:lvlText w:val="·"/>
      <w:lvlJc w:val="left"/>
      <w:pPr>
        <w:ind w:left="2160" w:hanging="360"/>
      </w:pPr>
      <w:rPr>
        <w:rFonts w:ascii="Symbol" w:hAnsi="Symbol"/>
      </w:rPr>
    </w:lvl>
    <w:lvl w:ilvl="3" w:tplc="58B90C1D">
      <w:start w:val="1"/>
      <w:numFmt w:val="bullet"/>
      <w:lvlText w:val="o"/>
      <w:lvlJc w:val="left"/>
      <w:pPr>
        <w:ind w:left="2880" w:hanging="360"/>
      </w:pPr>
      <w:rPr>
        <w:rFonts w:ascii="Symbol" w:hAnsi="Symbol"/>
      </w:rPr>
    </w:lvl>
    <w:lvl w:ilvl="4" w:tplc="2B5404AD">
      <w:start w:val="1"/>
      <w:numFmt w:val="bullet"/>
      <w:lvlText w:val="·"/>
      <w:lvlJc w:val="left"/>
      <w:pPr>
        <w:ind w:left="3600" w:hanging="360"/>
      </w:pPr>
      <w:rPr>
        <w:rFonts w:ascii="Symbol" w:hAnsi="Symbol"/>
      </w:rPr>
    </w:lvl>
    <w:lvl w:ilvl="5" w:tplc="3C584580">
      <w:start w:val="1"/>
      <w:numFmt w:val="bullet"/>
      <w:lvlText w:val="o"/>
      <w:lvlJc w:val="left"/>
      <w:pPr>
        <w:ind w:left="4320" w:hanging="360"/>
      </w:pPr>
      <w:rPr>
        <w:rFonts w:ascii="Symbol" w:hAnsi="Symbol"/>
      </w:rPr>
    </w:lvl>
    <w:lvl w:ilvl="6" w:tplc="63779C38">
      <w:start w:val="1"/>
      <w:numFmt w:val="bullet"/>
      <w:lvlText w:val="·"/>
      <w:lvlJc w:val="left"/>
      <w:pPr>
        <w:ind w:left="5040" w:hanging="360"/>
      </w:pPr>
      <w:rPr>
        <w:rFonts w:ascii="Symbol" w:hAnsi="Symbol"/>
      </w:rPr>
    </w:lvl>
    <w:lvl w:ilvl="7" w:tplc="428587E1">
      <w:start w:val="1"/>
      <w:numFmt w:val="bullet"/>
      <w:lvlText w:val="o"/>
      <w:lvlJc w:val="left"/>
      <w:pPr>
        <w:ind w:left="5760" w:hanging="360"/>
      </w:pPr>
      <w:rPr>
        <w:rFonts w:ascii="Symbol" w:hAnsi="Symbol"/>
      </w:rPr>
    </w:lvl>
    <w:lvl w:ilvl="8" w:tplc="70AE0566">
      <w:start w:val="1"/>
      <w:numFmt w:val="bullet"/>
      <w:lvlText w:val="·"/>
      <w:lvlJc w:val="left"/>
      <w:pPr>
        <w:ind w:left="6480" w:hanging="360"/>
      </w:pPr>
      <w:rPr>
        <w:rFonts w:ascii="Symbol" w:hAnsi="Symbol"/>
      </w:rPr>
    </w:lvl>
  </w:abstractNum>
  <w:abstractNum w:abstractNumId="55" w15:restartNumberingAfterBreak="0">
    <w:nsid w:val="5B868BF2"/>
    <w:multiLevelType w:val="hybridMultilevel"/>
    <w:tmpl w:val="8A021354"/>
    <w:lvl w:ilvl="0" w:tplc="1F235A14">
      <w:start w:val="1"/>
      <w:numFmt w:val="bullet"/>
      <w:lvlText w:val="·"/>
      <w:lvlJc w:val="left"/>
      <w:pPr>
        <w:ind w:left="720" w:hanging="360"/>
      </w:pPr>
      <w:rPr>
        <w:rFonts w:ascii="Symbol" w:eastAsia="Symbol" w:hAnsi="Symbol" w:cs="Symbol"/>
      </w:rPr>
    </w:lvl>
    <w:lvl w:ilvl="1" w:tplc="43FA51AE">
      <w:start w:val="1"/>
      <w:numFmt w:val="bullet"/>
      <w:lvlText w:val="o"/>
      <w:lvlJc w:val="left"/>
      <w:pPr>
        <w:ind w:left="1440" w:hanging="360"/>
      </w:pPr>
      <w:rPr>
        <w:rFonts w:ascii="Symbol" w:hAnsi="Symbol"/>
      </w:rPr>
    </w:lvl>
    <w:lvl w:ilvl="2" w:tplc="075078F4">
      <w:start w:val="1"/>
      <w:numFmt w:val="bullet"/>
      <w:lvlText w:val="·"/>
      <w:lvlJc w:val="left"/>
      <w:pPr>
        <w:ind w:left="2160" w:hanging="360"/>
      </w:pPr>
      <w:rPr>
        <w:rFonts w:ascii="Symbol" w:hAnsi="Symbol"/>
      </w:rPr>
    </w:lvl>
    <w:lvl w:ilvl="3" w:tplc="404402CC">
      <w:start w:val="1"/>
      <w:numFmt w:val="bullet"/>
      <w:lvlText w:val="o"/>
      <w:lvlJc w:val="left"/>
      <w:pPr>
        <w:ind w:left="2880" w:hanging="360"/>
      </w:pPr>
      <w:rPr>
        <w:rFonts w:ascii="Symbol" w:hAnsi="Symbol"/>
      </w:rPr>
    </w:lvl>
    <w:lvl w:ilvl="4" w:tplc="58A5B083">
      <w:start w:val="1"/>
      <w:numFmt w:val="bullet"/>
      <w:lvlText w:val="·"/>
      <w:lvlJc w:val="left"/>
      <w:pPr>
        <w:ind w:left="3600" w:hanging="360"/>
      </w:pPr>
      <w:rPr>
        <w:rFonts w:ascii="Symbol" w:hAnsi="Symbol"/>
      </w:rPr>
    </w:lvl>
    <w:lvl w:ilvl="5" w:tplc="7B758269">
      <w:start w:val="1"/>
      <w:numFmt w:val="bullet"/>
      <w:lvlText w:val="o"/>
      <w:lvlJc w:val="left"/>
      <w:pPr>
        <w:ind w:left="4320" w:hanging="360"/>
      </w:pPr>
      <w:rPr>
        <w:rFonts w:ascii="Symbol" w:hAnsi="Symbol"/>
      </w:rPr>
    </w:lvl>
    <w:lvl w:ilvl="6" w:tplc="02E3E8D0">
      <w:start w:val="1"/>
      <w:numFmt w:val="bullet"/>
      <w:lvlText w:val="·"/>
      <w:lvlJc w:val="left"/>
      <w:pPr>
        <w:ind w:left="5040" w:hanging="360"/>
      </w:pPr>
      <w:rPr>
        <w:rFonts w:ascii="Symbol" w:hAnsi="Symbol"/>
      </w:rPr>
    </w:lvl>
    <w:lvl w:ilvl="7" w:tplc="2547E980">
      <w:start w:val="1"/>
      <w:numFmt w:val="bullet"/>
      <w:lvlText w:val="o"/>
      <w:lvlJc w:val="left"/>
      <w:pPr>
        <w:ind w:left="5760" w:hanging="360"/>
      </w:pPr>
      <w:rPr>
        <w:rFonts w:ascii="Symbol" w:hAnsi="Symbol"/>
      </w:rPr>
    </w:lvl>
    <w:lvl w:ilvl="8" w:tplc="1505EFFD">
      <w:start w:val="1"/>
      <w:numFmt w:val="bullet"/>
      <w:lvlText w:val="·"/>
      <w:lvlJc w:val="left"/>
      <w:pPr>
        <w:ind w:left="6480" w:hanging="360"/>
      </w:pPr>
      <w:rPr>
        <w:rFonts w:ascii="Symbol" w:hAnsi="Symbol"/>
      </w:rPr>
    </w:lvl>
  </w:abstractNum>
  <w:abstractNum w:abstractNumId="56" w15:restartNumberingAfterBreak="0">
    <w:nsid w:val="5CEE0015"/>
    <w:multiLevelType w:val="hybridMultilevel"/>
    <w:tmpl w:val="53264546"/>
    <w:lvl w:ilvl="0" w:tplc="02FC5CCD">
      <w:start w:val="1"/>
      <w:numFmt w:val="bullet"/>
      <w:lvlText w:val="·"/>
      <w:lvlJc w:val="left"/>
      <w:pPr>
        <w:ind w:left="720" w:hanging="360"/>
      </w:pPr>
      <w:rPr>
        <w:rFonts w:ascii="Symbol" w:eastAsia="Symbol" w:hAnsi="Symbol" w:cs="Symbol"/>
      </w:rPr>
    </w:lvl>
    <w:lvl w:ilvl="1" w:tplc="355899F5">
      <w:start w:val="1"/>
      <w:numFmt w:val="bullet"/>
      <w:lvlText w:val="o"/>
      <w:lvlJc w:val="left"/>
      <w:pPr>
        <w:ind w:left="1440" w:hanging="360"/>
      </w:pPr>
      <w:rPr>
        <w:rFonts w:ascii="Symbol" w:hAnsi="Symbol"/>
      </w:rPr>
    </w:lvl>
    <w:lvl w:ilvl="2" w:tplc="0C1E9A86">
      <w:start w:val="1"/>
      <w:numFmt w:val="bullet"/>
      <w:lvlText w:val="·"/>
      <w:lvlJc w:val="left"/>
      <w:pPr>
        <w:ind w:left="2160" w:hanging="360"/>
      </w:pPr>
      <w:rPr>
        <w:rFonts w:ascii="Symbol" w:hAnsi="Symbol"/>
      </w:rPr>
    </w:lvl>
    <w:lvl w:ilvl="3" w:tplc="6D596C3D">
      <w:start w:val="1"/>
      <w:numFmt w:val="bullet"/>
      <w:lvlText w:val="o"/>
      <w:lvlJc w:val="left"/>
      <w:pPr>
        <w:ind w:left="2880" w:hanging="360"/>
      </w:pPr>
      <w:rPr>
        <w:rFonts w:ascii="Symbol" w:hAnsi="Symbol"/>
      </w:rPr>
    </w:lvl>
    <w:lvl w:ilvl="4" w:tplc="69FDA170">
      <w:start w:val="1"/>
      <w:numFmt w:val="bullet"/>
      <w:lvlText w:val="·"/>
      <w:lvlJc w:val="left"/>
      <w:pPr>
        <w:ind w:left="3600" w:hanging="360"/>
      </w:pPr>
      <w:rPr>
        <w:rFonts w:ascii="Symbol" w:hAnsi="Symbol"/>
      </w:rPr>
    </w:lvl>
    <w:lvl w:ilvl="5" w:tplc="26B645EF">
      <w:start w:val="1"/>
      <w:numFmt w:val="bullet"/>
      <w:lvlText w:val="o"/>
      <w:lvlJc w:val="left"/>
      <w:pPr>
        <w:ind w:left="4320" w:hanging="360"/>
      </w:pPr>
      <w:rPr>
        <w:rFonts w:ascii="Symbol" w:hAnsi="Symbol"/>
      </w:rPr>
    </w:lvl>
    <w:lvl w:ilvl="6" w:tplc="21AC3EFD">
      <w:start w:val="1"/>
      <w:numFmt w:val="bullet"/>
      <w:lvlText w:val="·"/>
      <w:lvlJc w:val="left"/>
      <w:pPr>
        <w:ind w:left="5040" w:hanging="360"/>
      </w:pPr>
      <w:rPr>
        <w:rFonts w:ascii="Symbol" w:hAnsi="Symbol"/>
      </w:rPr>
    </w:lvl>
    <w:lvl w:ilvl="7" w:tplc="3F4844CB">
      <w:start w:val="1"/>
      <w:numFmt w:val="bullet"/>
      <w:lvlText w:val="o"/>
      <w:lvlJc w:val="left"/>
      <w:pPr>
        <w:ind w:left="5760" w:hanging="360"/>
      </w:pPr>
      <w:rPr>
        <w:rFonts w:ascii="Symbol" w:hAnsi="Symbol"/>
      </w:rPr>
    </w:lvl>
    <w:lvl w:ilvl="8" w:tplc="7EE0B417">
      <w:start w:val="1"/>
      <w:numFmt w:val="bullet"/>
      <w:lvlText w:val="·"/>
      <w:lvlJc w:val="left"/>
      <w:pPr>
        <w:ind w:left="6480" w:hanging="360"/>
      </w:pPr>
      <w:rPr>
        <w:rFonts w:ascii="Symbol" w:hAnsi="Symbol"/>
      </w:rPr>
    </w:lvl>
  </w:abstractNum>
  <w:abstractNum w:abstractNumId="57" w15:restartNumberingAfterBreak="0">
    <w:nsid w:val="5FD86DD2"/>
    <w:multiLevelType w:val="hybridMultilevel"/>
    <w:tmpl w:val="F67A2C2E"/>
    <w:lvl w:ilvl="0" w:tplc="62C9ABD1">
      <w:start w:val="1"/>
      <w:numFmt w:val="bullet"/>
      <w:lvlText w:val="·"/>
      <w:lvlJc w:val="left"/>
      <w:pPr>
        <w:ind w:left="720" w:hanging="360"/>
      </w:pPr>
      <w:rPr>
        <w:rFonts w:ascii="Symbol" w:eastAsia="Symbol" w:hAnsi="Symbol" w:cs="Symbol"/>
      </w:rPr>
    </w:lvl>
    <w:lvl w:ilvl="1" w:tplc="74564FFF">
      <w:start w:val="1"/>
      <w:numFmt w:val="bullet"/>
      <w:lvlText w:val="o"/>
      <w:lvlJc w:val="left"/>
      <w:pPr>
        <w:ind w:left="1440" w:hanging="360"/>
      </w:pPr>
      <w:rPr>
        <w:rFonts w:ascii="Symbol" w:hAnsi="Symbol"/>
      </w:rPr>
    </w:lvl>
    <w:lvl w:ilvl="2" w:tplc="7AB9153B">
      <w:start w:val="1"/>
      <w:numFmt w:val="bullet"/>
      <w:lvlText w:val="·"/>
      <w:lvlJc w:val="left"/>
      <w:pPr>
        <w:ind w:left="2160" w:hanging="360"/>
      </w:pPr>
      <w:rPr>
        <w:rFonts w:ascii="Symbol" w:hAnsi="Symbol"/>
      </w:rPr>
    </w:lvl>
    <w:lvl w:ilvl="3" w:tplc="3081AC94">
      <w:start w:val="1"/>
      <w:numFmt w:val="bullet"/>
      <w:lvlText w:val="o"/>
      <w:lvlJc w:val="left"/>
      <w:pPr>
        <w:ind w:left="2880" w:hanging="360"/>
      </w:pPr>
      <w:rPr>
        <w:rFonts w:ascii="Symbol" w:hAnsi="Symbol"/>
      </w:rPr>
    </w:lvl>
    <w:lvl w:ilvl="4" w:tplc="1CD22E04">
      <w:start w:val="1"/>
      <w:numFmt w:val="bullet"/>
      <w:lvlText w:val="·"/>
      <w:lvlJc w:val="left"/>
      <w:pPr>
        <w:ind w:left="3600" w:hanging="360"/>
      </w:pPr>
      <w:rPr>
        <w:rFonts w:ascii="Symbol" w:hAnsi="Symbol"/>
      </w:rPr>
    </w:lvl>
    <w:lvl w:ilvl="5" w:tplc="089271CE">
      <w:start w:val="1"/>
      <w:numFmt w:val="bullet"/>
      <w:lvlText w:val="o"/>
      <w:lvlJc w:val="left"/>
      <w:pPr>
        <w:ind w:left="4320" w:hanging="360"/>
      </w:pPr>
      <w:rPr>
        <w:rFonts w:ascii="Symbol" w:hAnsi="Symbol"/>
      </w:rPr>
    </w:lvl>
    <w:lvl w:ilvl="6" w:tplc="118C4531">
      <w:start w:val="1"/>
      <w:numFmt w:val="bullet"/>
      <w:lvlText w:val="·"/>
      <w:lvlJc w:val="left"/>
      <w:pPr>
        <w:ind w:left="5040" w:hanging="360"/>
      </w:pPr>
      <w:rPr>
        <w:rFonts w:ascii="Symbol" w:hAnsi="Symbol"/>
      </w:rPr>
    </w:lvl>
    <w:lvl w:ilvl="7" w:tplc="5E2E0BD7">
      <w:start w:val="1"/>
      <w:numFmt w:val="bullet"/>
      <w:lvlText w:val="o"/>
      <w:lvlJc w:val="left"/>
      <w:pPr>
        <w:ind w:left="5760" w:hanging="360"/>
      </w:pPr>
      <w:rPr>
        <w:rFonts w:ascii="Symbol" w:hAnsi="Symbol"/>
      </w:rPr>
    </w:lvl>
    <w:lvl w:ilvl="8" w:tplc="407C9EED">
      <w:start w:val="1"/>
      <w:numFmt w:val="bullet"/>
      <w:lvlText w:val="·"/>
      <w:lvlJc w:val="left"/>
      <w:pPr>
        <w:ind w:left="6480" w:hanging="360"/>
      </w:pPr>
      <w:rPr>
        <w:rFonts w:ascii="Symbol" w:hAnsi="Symbol"/>
      </w:rPr>
    </w:lvl>
  </w:abstractNum>
  <w:abstractNum w:abstractNumId="58" w15:restartNumberingAfterBreak="0">
    <w:nsid w:val="600ECD7E"/>
    <w:multiLevelType w:val="hybridMultilevel"/>
    <w:tmpl w:val="A24CEE82"/>
    <w:lvl w:ilvl="0" w:tplc="6A279EDA">
      <w:start w:val="1"/>
      <w:numFmt w:val="bullet"/>
      <w:lvlText w:val="·"/>
      <w:lvlJc w:val="left"/>
      <w:pPr>
        <w:ind w:left="720" w:hanging="360"/>
      </w:pPr>
      <w:rPr>
        <w:rFonts w:ascii="Symbol" w:eastAsia="Symbol" w:hAnsi="Symbol" w:cs="Symbol"/>
      </w:rPr>
    </w:lvl>
    <w:lvl w:ilvl="1" w:tplc="60246D9C">
      <w:start w:val="1"/>
      <w:numFmt w:val="bullet"/>
      <w:lvlText w:val="o"/>
      <w:lvlJc w:val="left"/>
      <w:pPr>
        <w:ind w:left="1440" w:hanging="360"/>
      </w:pPr>
      <w:rPr>
        <w:rFonts w:ascii="Symbol" w:hAnsi="Symbol"/>
      </w:rPr>
    </w:lvl>
    <w:lvl w:ilvl="2" w:tplc="1F9D72F8">
      <w:start w:val="1"/>
      <w:numFmt w:val="bullet"/>
      <w:lvlText w:val="·"/>
      <w:lvlJc w:val="left"/>
      <w:pPr>
        <w:ind w:left="2160" w:hanging="360"/>
      </w:pPr>
      <w:rPr>
        <w:rFonts w:ascii="Symbol" w:hAnsi="Symbol"/>
      </w:rPr>
    </w:lvl>
    <w:lvl w:ilvl="3" w:tplc="0571665D">
      <w:start w:val="1"/>
      <w:numFmt w:val="bullet"/>
      <w:lvlText w:val="o"/>
      <w:lvlJc w:val="left"/>
      <w:pPr>
        <w:ind w:left="2880" w:hanging="360"/>
      </w:pPr>
      <w:rPr>
        <w:rFonts w:ascii="Symbol" w:hAnsi="Symbol"/>
      </w:rPr>
    </w:lvl>
    <w:lvl w:ilvl="4" w:tplc="2AA138EA">
      <w:start w:val="1"/>
      <w:numFmt w:val="bullet"/>
      <w:lvlText w:val="·"/>
      <w:lvlJc w:val="left"/>
      <w:pPr>
        <w:ind w:left="3600" w:hanging="360"/>
      </w:pPr>
      <w:rPr>
        <w:rFonts w:ascii="Symbol" w:hAnsi="Symbol"/>
      </w:rPr>
    </w:lvl>
    <w:lvl w:ilvl="5" w:tplc="439DE6F1">
      <w:start w:val="1"/>
      <w:numFmt w:val="bullet"/>
      <w:lvlText w:val="o"/>
      <w:lvlJc w:val="left"/>
      <w:pPr>
        <w:ind w:left="4320" w:hanging="360"/>
      </w:pPr>
      <w:rPr>
        <w:rFonts w:ascii="Symbol" w:hAnsi="Symbol"/>
      </w:rPr>
    </w:lvl>
    <w:lvl w:ilvl="6" w:tplc="26DB55D5">
      <w:start w:val="1"/>
      <w:numFmt w:val="bullet"/>
      <w:lvlText w:val="·"/>
      <w:lvlJc w:val="left"/>
      <w:pPr>
        <w:ind w:left="5040" w:hanging="360"/>
      </w:pPr>
      <w:rPr>
        <w:rFonts w:ascii="Symbol" w:hAnsi="Symbol"/>
      </w:rPr>
    </w:lvl>
    <w:lvl w:ilvl="7" w:tplc="4CA20645">
      <w:start w:val="1"/>
      <w:numFmt w:val="bullet"/>
      <w:lvlText w:val="o"/>
      <w:lvlJc w:val="left"/>
      <w:pPr>
        <w:ind w:left="5760" w:hanging="360"/>
      </w:pPr>
      <w:rPr>
        <w:rFonts w:ascii="Symbol" w:hAnsi="Symbol"/>
      </w:rPr>
    </w:lvl>
    <w:lvl w:ilvl="8" w:tplc="4D1C2A6A">
      <w:start w:val="1"/>
      <w:numFmt w:val="bullet"/>
      <w:lvlText w:val="·"/>
      <w:lvlJc w:val="left"/>
      <w:pPr>
        <w:ind w:left="6480" w:hanging="360"/>
      </w:pPr>
      <w:rPr>
        <w:rFonts w:ascii="Symbol" w:hAnsi="Symbol"/>
      </w:rPr>
    </w:lvl>
  </w:abstractNum>
  <w:abstractNum w:abstractNumId="59" w15:restartNumberingAfterBreak="0">
    <w:nsid w:val="61AF1B18"/>
    <w:multiLevelType w:val="hybridMultilevel"/>
    <w:tmpl w:val="FD9E557E"/>
    <w:lvl w:ilvl="0" w:tplc="10C899A8">
      <w:start w:val="1"/>
      <w:numFmt w:val="bullet"/>
      <w:lvlText w:val="·"/>
      <w:lvlJc w:val="left"/>
      <w:pPr>
        <w:ind w:left="720" w:hanging="360"/>
      </w:pPr>
      <w:rPr>
        <w:rFonts w:ascii="Symbol" w:eastAsia="Symbol" w:hAnsi="Symbol" w:cs="Symbol"/>
      </w:rPr>
    </w:lvl>
    <w:lvl w:ilvl="1" w:tplc="74E9FFB9">
      <w:start w:val="1"/>
      <w:numFmt w:val="bullet"/>
      <w:lvlText w:val="o"/>
      <w:lvlJc w:val="left"/>
      <w:pPr>
        <w:ind w:left="1440" w:hanging="360"/>
      </w:pPr>
      <w:rPr>
        <w:rFonts w:ascii="Symbol" w:hAnsi="Symbol"/>
      </w:rPr>
    </w:lvl>
    <w:lvl w:ilvl="2" w:tplc="2454BED6">
      <w:start w:val="1"/>
      <w:numFmt w:val="bullet"/>
      <w:lvlText w:val="·"/>
      <w:lvlJc w:val="left"/>
      <w:pPr>
        <w:ind w:left="2160" w:hanging="360"/>
      </w:pPr>
      <w:rPr>
        <w:rFonts w:ascii="Symbol" w:hAnsi="Symbol"/>
      </w:rPr>
    </w:lvl>
    <w:lvl w:ilvl="3" w:tplc="4432B7CC">
      <w:start w:val="1"/>
      <w:numFmt w:val="bullet"/>
      <w:lvlText w:val="o"/>
      <w:lvlJc w:val="left"/>
      <w:pPr>
        <w:ind w:left="2880" w:hanging="360"/>
      </w:pPr>
      <w:rPr>
        <w:rFonts w:ascii="Symbol" w:hAnsi="Symbol"/>
      </w:rPr>
    </w:lvl>
    <w:lvl w:ilvl="4" w:tplc="5418692D">
      <w:start w:val="1"/>
      <w:numFmt w:val="bullet"/>
      <w:lvlText w:val="·"/>
      <w:lvlJc w:val="left"/>
      <w:pPr>
        <w:ind w:left="3600" w:hanging="360"/>
      </w:pPr>
      <w:rPr>
        <w:rFonts w:ascii="Symbol" w:hAnsi="Symbol"/>
      </w:rPr>
    </w:lvl>
    <w:lvl w:ilvl="5" w:tplc="4E8B91D3">
      <w:start w:val="1"/>
      <w:numFmt w:val="bullet"/>
      <w:lvlText w:val="o"/>
      <w:lvlJc w:val="left"/>
      <w:pPr>
        <w:ind w:left="4320" w:hanging="360"/>
      </w:pPr>
      <w:rPr>
        <w:rFonts w:ascii="Symbol" w:hAnsi="Symbol"/>
      </w:rPr>
    </w:lvl>
    <w:lvl w:ilvl="6" w:tplc="75C15AAC">
      <w:start w:val="1"/>
      <w:numFmt w:val="bullet"/>
      <w:lvlText w:val="·"/>
      <w:lvlJc w:val="left"/>
      <w:pPr>
        <w:ind w:left="5040" w:hanging="360"/>
      </w:pPr>
      <w:rPr>
        <w:rFonts w:ascii="Symbol" w:hAnsi="Symbol"/>
      </w:rPr>
    </w:lvl>
    <w:lvl w:ilvl="7" w:tplc="7CBD02FC">
      <w:start w:val="1"/>
      <w:numFmt w:val="bullet"/>
      <w:lvlText w:val="o"/>
      <w:lvlJc w:val="left"/>
      <w:pPr>
        <w:ind w:left="5760" w:hanging="360"/>
      </w:pPr>
      <w:rPr>
        <w:rFonts w:ascii="Symbol" w:hAnsi="Symbol"/>
      </w:rPr>
    </w:lvl>
    <w:lvl w:ilvl="8" w:tplc="6EB11A91">
      <w:start w:val="1"/>
      <w:numFmt w:val="bullet"/>
      <w:lvlText w:val="·"/>
      <w:lvlJc w:val="left"/>
      <w:pPr>
        <w:ind w:left="6480" w:hanging="360"/>
      </w:pPr>
      <w:rPr>
        <w:rFonts w:ascii="Symbol" w:hAnsi="Symbol"/>
      </w:rPr>
    </w:lvl>
  </w:abstractNum>
  <w:abstractNum w:abstractNumId="60" w15:restartNumberingAfterBreak="0">
    <w:nsid w:val="63D2D1DB"/>
    <w:multiLevelType w:val="hybridMultilevel"/>
    <w:tmpl w:val="75800C46"/>
    <w:lvl w:ilvl="0" w:tplc="160A35AC">
      <w:start w:val="1"/>
      <w:numFmt w:val="bullet"/>
      <w:lvlText w:val="·"/>
      <w:lvlJc w:val="left"/>
      <w:pPr>
        <w:ind w:left="720" w:hanging="360"/>
      </w:pPr>
      <w:rPr>
        <w:rFonts w:ascii="Symbol" w:eastAsia="Symbol" w:hAnsi="Symbol" w:cs="Symbol"/>
      </w:rPr>
    </w:lvl>
    <w:lvl w:ilvl="1" w:tplc="3CD0750F">
      <w:start w:val="1"/>
      <w:numFmt w:val="bullet"/>
      <w:lvlText w:val="o"/>
      <w:lvlJc w:val="left"/>
      <w:pPr>
        <w:ind w:left="1440" w:hanging="360"/>
      </w:pPr>
      <w:rPr>
        <w:rFonts w:ascii="Symbol" w:hAnsi="Symbol"/>
      </w:rPr>
    </w:lvl>
    <w:lvl w:ilvl="2" w:tplc="696FD856">
      <w:start w:val="1"/>
      <w:numFmt w:val="bullet"/>
      <w:lvlText w:val="·"/>
      <w:lvlJc w:val="left"/>
      <w:pPr>
        <w:ind w:left="2160" w:hanging="360"/>
      </w:pPr>
      <w:rPr>
        <w:rFonts w:ascii="Symbol" w:hAnsi="Symbol"/>
      </w:rPr>
    </w:lvl>
    <w:lvl w:ilvl="3" w:tplc="664EF913">
      <w:start w:val="1"/>
      <w:numFmt w:val="bullet"/>
      <w:lvlText w:val="o"/>
      <w:lvlJc w:val="left"/>
      <w:pPr>
        <w:ind w:left="2880" w:hanging="360"/>
      </w:pPr>
      <w:rPr>
        <w:rFonts w:ascii="Symbol" w:hAnsi="Symbol"/>
      </w:rPr>
    </w:lvl>
    <w:lvl w:ilvl="4" w:tplc="40B252DB">
      <w:start w:val="1"/>
      <w:numFmt w:val="bullet"/>
      <w:lvlText w:val="·"/>
      <w:lvlJc w:val="left"/>
      <w:pPr>
        <w:ind w:left="3600" w:hanging="360"/>
      </w:pPr>
      <w:rPr>
        <w:rFonts w:ascii="Symbol" w:hAnsi="Symbol"/>
      </w:rPr>
    </w:lvl>
    <w:lvl w:ilvl="5" w:tplc="127F9685">
      <w:start w:val="1"/>
      <w:numFmt w:val="bullet"/>
      <w:lvlText w:val="o"/>
      <w:lvlJc w:val="left"/>
      <w:pPr>
        <w:ind w:left="4320" w:hanging="360"/>
      </w:pPr>
      <w:rPr>
        <w:rFonts w:ascii="Symbol" w:hAnsi="Symbol"/>
      </w:rPr>
    </w:lvl>
    <w:lvl w:ilvl="6" w:tplc="6F0E7942">
      <w:start w:val="1"/>
      <w:numFmt w:val="bullet"/>
      <w:lvlText w:val="·"/>
      <w:lvlJc w:val="left"/>
      <w:pPr>
        <w:ind w:left="5040" w:hanging="360"/>
      </w:pPr>
      <w:rPr>
        <w:rFonts w:ascii="Symbol" w:hAnsi="Symbol"/>
      </w:rPr>
    </w:lvl>
    <w:lvl w:ilvl="7" w:tplc="059706EF">
      <w:start w:val="1"/>
      <w:numFmt w:val="bullet"/>
      <w:lvlText w:val="o"/>
      <w:lvlJc w:val="left"/>
      <w:pPr>
        <w:ind w:left="5760" w:hanging="360"/>
      </w:pPr>
      <w:rPr>
        <w:rFonts w:ascii="Symbol" w:hAnsi="Symbol"/>
      </w:rPr>
    </w:lvl>
    <w:lvl w:ilvl="8" w:tplc="28FB053C">
      <w:start w:val="1"/>
      <w:numFmt w:val="bullet"/>
      <w:lvlText w:val="·"/>
      <w:lvlJc w:val="left"/>
      <w:pPr>
        <w:ind w:left="6480" w:hanging="360"/>
      </w:pPr>
      <w:rPr>
        <w:rFonts w:ascii="Symbol" w:hAnsi="Symbol"/>
      </w:rPr>
    </w:lvl>
  </w:abstractNum>
  <w:abstractNum w:abstractNumId="61" w15:restartNumberingAfterBreak="0">
    <w:nsid w:val="650ABC1E"/>
    <w:multiLevelType w:val="hybridMultilevel"/>
    <w:tmpl w:val="2A22C136"/>
    <w:lvl w:ilvl="0" w:tplc="26CAA4EA">
      <w:start w:val="1"/>
      <w:numFmt w:val="bullet"/>
      <w:lvlText w:val="·"/>
      <w:lvlJc w:val="left"/>
      <w:pPr>
        <w:ind w:left="720" w:hanging="360"/>
      </w:pPr>
      <w:rPr>
        <w:rFonts w:ascii="Symbol" w:eastAsia="Symbol" w:hAnsi="Symbol" w:cs="Symbol"/>
      </w:rPr>
    </w:lvl>
    <w:lvl w:ilvl="1" w:tplc="3528840E">
      <w:start w:val="1"/>
      <w:numFmt w:val="bullet"/>
      <w:lvlText w:val="o"/>
      <w:lvlJc w:val="left"/>
      <w:pPr>
        <w:ind w:left="1440" w:hanging="360"/>
      </w:pPr>
      <w:rPr>
        <w:rFonts w:ascii="Symbol" w:hAnsi="Symbol"/>
      </w:rPr>
    </w:lvl>
    <w:lvl w:ilvl="2" w:tplc="5B84786F">
      <w:start w:val="1"/>
      <w:numFmt w:val="bullet"/>
      <w:lvlText w:val="·"/>
      <w:lvlJc w:val="left"/>
      <w:pPr>
        <w:ind w:left="2160" w:hanging="360"/>
      </w:pPr>
      <w:rPr>
        <w:rFonts w:ascii="Symbol" w:hAnsi="Symbol"/>
      </w:rPr>
    </w:lvl>
    <w:lvl w:ilvl="3" w:tplc="4F64BC8A">
      <w:start w:val="1"/>
      <w:numFmt w:val="bullet"/>
      <w:lvlText w:val="o"/>
      <w:lvlJc w:val="left"/>
      <w:pPr>
        <w:ind w:left="2880" w:hanging="360"/>
      </w:pPr>
      <w:rPr>
        <w:rFonts w:ascii="Symbol" w:hAnsi="Symbol"/>
      </w:rPr>
    </w:lvl>
    <w:lvl w:ilvl="4" w:tplc="5423B9C4">
      <w:start w:val="1"/>
      <w:numFmt w:val="bullet"/>
      <w:lvlText w:val="·"/>
      <w:lvlJc w:val="left"/>
      <w:pPr>
        <w:ind w:left="3600" w:hanging="360"/>
      </w:pPr>
      <w:rPr>
        <w:rFonts w:ascii="Symbol" w:hAnsi="Symbol"/>
      </w:rPr>
    </w:lvl>
    <w:lvl w:ilvl="5" w:tplc="1C5B154D">
      <w:start w:val="1"/>
      <w:numFmt w:val="bullet"/>
      <w:lvlText w:val="o"/>
      <w:lvlJc w:val="left"/>
      <w:pPr>
        <w:ind w:left="4320" w:hanging="360"/>
      </w:pPr>
      <w:rPr>
        <w:rFonts w:ascii="Symbol" w:hAnsi="Symbol"/>
      </w:rPr>
    </w:lvl>
    <w:lvl w:ilvl="6" w:tplc="29E44B81">
      <w:start w:val="1"/>
      <w:numFmt w:val="bullet"/>
      <w:lvlText w:val="·"/>
      <w:lvlJc w:val="left"/>
      <w:pPr>
        <w:ind w:left="5040" w:hanging="360"/>
      </w:pPr>
      <w:rPr>
        <w:rFonts w:ascii="Symbol" w:hAnsi="Symbol"/>
      </w:rPr>
    </w:lvl>
    <w:lvl w:ilvl="7" w:tplc="7D496FA1">
      <w:start w:val="1"/>
      <w:numFmt w:val="bullet"/>
      <w:lvlText w:val="o"/>
      <w:lvlJc w:val="left"/>
      <w:pPr>
        <w:ind w:left="5760" w:hanging="360"/>
      </w:pPr>
      <w:rPr>
        <w:rFonts w:ascii="Symbol" w:hAnsi="Symbol"/>
      </w:rPr>
    </w:lvl>
    <w:lvl w:ilvl="8" w:tplc="625C3E5C">
      <w:start w:val="1"/>
      <w:numFmt w:val="bullet"/>
      <w:lvlText w:val="·"/>
      <w:lvlJc w:val="left"/>
      <w:pPr>
        <w:ind w:left="6480" w:hanging="360"/>
      </w:pPr>
      <w:rPr>
        <w:rFonts w:ascii="Symbol" w:hAnsi="Symbol"/>
      </w:rPr>
    </w:lvl>
  </w:abstractNum>
  <w:abstractNum w:abstractNumId="62" w15:restartNumberingAfterBreak="0">
    <w:nsid w:val="670A78B6"/>
    <w:multiLevelType w:val="hybridMultilevel"/>
    <w:tmpl w:val="DA4C4970"/>
    <w:lvl w:ilvl="0" w:tplc="680BBDAB">
      <w:start w:val="1"/>
      <w:numFmt w:val="bullet"/>
      <w:lvlText w:val="·"/>
      <w:lvlJc w:val="left"/>
      <w:pPr>
        <w:ind w:left="720" w:hanging="360"/>
      </w:pPr>
      <w:rPr>
        <w:rFonts w:ascii="Symbol" w:eastAsia="Symbol" w:hAnsi="Symbol" w:cs="Symbol"/>
      </w:rPr>
    </w:lvl>
    <w:lvl w:ilvl="1" w:tplc="2C979D6D">
      <w:start w:val="1"/>
      <w:numFmt w:val="bullet"/>
      <w:lvlText w:val="o"/>
      <w:lvlJc w:val="left"/>
      <w:pPr>
        <w:ind w:left="1440" w:hanging="360"/>
      </w:pPr>
      <w:rPr>
        <w:rFonts w:ascii="Symbol" w:hAnsi="Symbol"/>
      </w:rPr>
    </w:lvl>
    <w:lvl w:ilvl="2" w:tplc="65BC918D">
      <w:start w:val="1"/>
      <w:numFmt w:val="bullet"/>
      <w:lvlText w:val="·"/>
      <w:lvlJc w:val="left"/>
      <w:pPr>
        <w:ind w:left="2160" w:hanging="360"/>
      </w:pPr>
      <w:rPr>
        <w:rFonts w:ascii="Symbol" w:hAnsi="Symbol"/>
      </w:rPr>
    </w:lvl>
    <w:lvl w:ilvl="3" w:tplc="3E0E7A9C">
      <w:start w:val="1"/>
      <w:numFmt w:val="bullet"/>
      <w:lvlText w:val="o"/>
      <w:lvlJc w:val="left"/>
      <w:pPr>
        <w:ind w:left="2880" w:hanging="360"/>
      </w:pPr>
      <w:rPr>
        <w:rFonts w:ascii="Symbol" w:hAnsi="Symbol"/>
      </w:rPr>
    </w:lvl>
    <w:lvl w:ilvl="4" w:tplc="4A945040">
      <w:start w:val="1"/>
      <w:numFmt w:val="bullet"/>
      <w:lvlText w:val="·"/>
      <w:lvlJc w:val="left"/>
      <w:pPr>
        <w:ind w:left="3600" w:hanging="360"/>
      </w:pPr>
      <w:rPr>
        <w:rFonts w:ascii="Symbol" w:hAnsi="Symbol"/>
      </w:rPr>
    </w:lvl>
    <w:lvl w:ilvl="5" w:tplc="7465E00A">
      <w:start w:val="1"/>
      <w:numFmt w:val="bullet"/>
      <w:lvlText w:val="o"/>
      <w:lvlJc w:val="left"/>
      <w:pPr>
        <w:ind w:left="4320" w:hanging="360"/>
      </w:pPr>
      <w:rPr>
        <w:rFonts w:ascii="Symbol" w:hAnsi="Symbol"/>
      </w:rPr>
    </w:lvl>
    <w:lvl w:ilvl="6" w:tplc="3D0245F4">
      <w:start w:val="1"/>
      <w:numFmt w:val="bullet"/>
      <w:lvlText w:val="·"/>
      <w:lvlJc w:val="left"/>
      <w:pPr>
        <w:ind w:left="5040" w:hanging="360"/>
      </w:pPr>
      <w:rPr>
        <w:rFonts w:ascii="Symbol" w:hAnsi="Symbol"/>
      </w:rPr>
    </w:lvl>
    <w:lvl w:ilvl="7" w:tplc="1D32143B">
      <w:start w:val="1"/>
      <w:numFmt w:val="bullet"/>
      <w:lvlText w:val="o"/>
      <w:lvlJc w:val="left"/>
      <w:pPr>
        <w:ind w:left="5760" w:hanging="360"/>
      </w:pPr>
      <w:rPr>
        <w:rFonts w:ascii="Symbol" w:hAnsi="Symbol"/>
      </w:rPr>
    </w:lvl>
    <w:lvl w:ilvl="8" w:tplc="10B4CC53">
      <w:start w:val="1"/>
      <w:numFmt w:val="bullet"/>
      <w:lvlText w:val="·"/>
      <w:lvlJc w:val="left"/>
      <w:pPr>
        <w:ind w:left="6480" w:hanging="360"/>
      </w:pPr>
      <w:rPr>
        <w:rFonts w:ascii="Symbol" w:hAnsi="Symbol"/>
      </w:rPr>
    </w:lvl>
  </w:abstractNum>
  <w:abstractNum w:abstractNumId="63" w15:restartNumberingAfterBreak="0">
    <w:nsid w:val="68C1CDE9"/>
    <w:multiLevelType w:val="hybridMultilevel"/>
    <w:tmpl w:val="6DB2BD86"/>
    <w:lvl w:ilvl="0" w:tplc="2BBC9D87">
      <w:start w:val="1"/>
      <w:numFmt w:val="bullet"/>
      <w:lvlText w:val="·"/>
      <w:lvlJc w:val="left"/>
      <w:pPr>
        <w:ind w:left="720" w:hanging="360"/>
      </w:pPr>
      <w:rPr>
        <w:rFonts w:ascii="Symbol" w:eastAsia="Symbol" w:hAnsi="Symbol" w:cs="Symbol"/>
      </w:rPr>
    </w:lvl>
    <w:lvl w:ilvl="1" w:tplc="587D4C8F">
      <w:start w:val="1"/>
      <w:numFmt w:val="bullet"/>
      <w:lvlText w:val="o"/>
      <w:lvlJc w:val="left"/>
      <w:pPr>
        <w:ind w:left="1440" w:hanging="360"/>
      </w:pPr>
      <w:rPr>
        <w:rFonts w:ascii="Symbol" w:hAnsi="Symbol"/>
      </w:rPr>
    </w:lvl>
    <w:lvl w:ilvl="2" w:tplc="543C6AB8">
      <w:start w:val="1"/>
      <w:numFmt w:val="bullet"/>
      <w:lvlText w:val="·"/>
      <w:lvlJc w:val="left"/>
      <w:pPr>
        <w:ind w:left="2160" w:hanging="360"/>
      </w:pPr>
      <w:rPr>
        <w:rFonts w:ascii="Symbol" w:hAnsi="Symbol"/>
      </w:rPr>
    </w:lvl>
    <w:lvl w:ilvl="3" w:tplc="5C1C9204">
      <w:start w:val="1"/>
      <w:numFmt w:val="bullet"/>
      <w:lvlText w:val="o"/>
      <w:lvlJc w:val="left"/>
      <w:pPr>
        <w:ind w:left="2880" w:hanging="360"/>
      </w:pPr>
      <w:rPr>
        <w:rFonts w:ascii="Symbol" w:hAnsi="Symbol"/>
      </w:rPr>
    </w:lvl>
    <w:lvl w:ilvl="4" w:tplc="1945847C">
      <w:start w:val="1"/>
      <w:numFmt w:val="bullet"/>
      <w:lvlText w:val="·"/>
      <w:lvlJc w:val="left"/>
      <w:pPr>
        <w:ind w:left="3600" w:hanging="360"/>
      </w:pPr>
      <w:rPr>
        <w:rFonts w:ascii="Symbol" w:hAnsi="Symbol"/>
      </w:rPr>
    </w:lvl>
    <w:lvl w:ilvl="5" w:tplc="1B55E766">
      <w:start w:val="1"/>
      <w:numFmt w:val="bullet"/>
      <w:lvlText w:val="o"/>
      <w:lvlJc w:val="left"/>
      <w:pPr>
        <w:ind w:left="4320" w:hanging="360"/>
      </w:pPr>
      <w:rPr>
        <w:rFonts w:ascii="Symbol" w:hAnsi="Symbol"/>
      </w:rPr>
    </w:lvl>
    <w:lvl w:ilvl="6" w:tplc="002AE627">
      <w:start w:val="1"/>
      <w:numFmt w:val="bullet"/>
      <w:lvlText w:val="·"/>
      <w:lvlJc w:val="left"/>
      <w:pPr>
        <w:ind w:left="5040" w:hanging="360"/>
      </w:pPr>
      <w:rPr>
        <w:rFonts w:ascii="Symbol" w:hAnsi="Symbol"/>
      </w:rPr>
    </w:lvl>
    <w:lvl w:ilvl="7" w:tplc="204625FD">
      <w:start w:val="1"/>
      <w:numFmt w:val="bullet"/>
      <w:lvlText w:val="o"/>
      <w:lvlJc w:val="left"/>
      <w:pPr>
        <w:ind w:left="5760" w:hanging="360"/>
      </w:pPr>
      <w:rPr>
        <w:rFonts w:ascii="Symbol" w:hAnsi="Symbol"/>
      </w:rPr>
    </w:lvl>
    <w:lvl w:ilvl="8" w:tplc="3E424900">
      <w:start w:val="1"/>
      <w:numFmt w:val="bullet"/>
      <w:lvlText w:val="·"/>
      <w:lvlJc w:val="left"/>
      <w:pPr>
        <w:ind w:left="6480" w:hanging="360"/>
      </w:pPr>
      <w:rPr>
        <w:rFonts w:ascii="Symbol" w:hAnsi="Symbol"/>
      </w:rPr>
    </w:lvl>
  </w:abstractNum>
  <w:abstractNum w:abstractNumId="64" w15:restartNumberingAfterBreak="0">
    <w:nsid w:val="6927DFE6"/>
    <w:multiLevelType w:val="hybridMultilevel"/>
    <w:tmpl w:val="8FB8F7A8"/>
    <w:lvl w:ilvl="0" w:tplc="0B058260">
      <w:start w:val="1"/>
      <w:numFmt w:val="bullet"/>
      <w:lvlText w:val="·"/>
      <w:lvlJc w:val="left"/>
      <w:pPr>
        <w:ind w:left="720" w:hanging="360"/>
      </w:pPr>
      <w:rPr>
        <w:rFonts w:ascii="Symbol" w:eastAsia="Symbol" w:hAnsi="Symbol" w:cs="Symbol"/>
      </w:rPr>
    </w:lvl>
    <w:lvl w:ilvl="1" w:tplc="186E6102">
      <w:start w:val="1"/>
      <w:numFmt w:val="bullet"/>
      <w:lvlText w:val="o"/>
      <w:lvlJc w:val="left"/>
      <w:pPr>
        <w:ind w:left="1440" w:hanging="360"/>
      </w:pPr>
      <w:rPr>
        <w:rFonts w:ascii="Symbol" w:hAnsi="Symbol"/>
      </w:rPr>
    </w:lvl>
    <w:lvl w:ilvl="2" w:tplc="4C18299F">
      <w:start w:val="1"/>
      <w:numFmt w:val="bullet"/>
      <w:lvlText w:val="·"/>
      <w:lvlJc w:val="left"/>
      <w:pPr>
        <w:ind w:left="2160" w:hanging="360"/>
      </w:pPr>
      <w:rPr>
        <w:rFonts w:ascii="Symbol" w:hAnsi="Symbol"/>
      </w:rPr>
    </w:lvl>
    <w:lvl w:ilvl="3" w:tplc="5221E40F">
      <w:start w:val="1"/>
      <w:numFmt w:val="bullet"/>
      <w:lvlText w:val="o"/>
      <w:lvlJc w:val="left"/>
      <w:pPr>
        <w:ind w:left="2880" w:hanging="360"/>
      </w:pPr>
      <w:rPr>
        <w:rFonts w:ascii="Symbol" w:hAnsi="Symbol"/>
      </w:rPr>
    </w:lvl>
    <w:lvl w:ilvl="4" w:tplc="5471FCCA">
      <w:start w:val="1"/>
      <w:numFmt w:val="bullet"/>
      <w:lvlText w:val="·"/>
      <w:lvlJc w:val="left"/>
      <w:pPr>
        <w:ind w:left="3600" w:hanging="360"/>
      </w:pPr>
      <w:rPr>
        <w:rFonts w:ascii="Symbol" w:hAnsi="Symbol"/>
      </w:rPr>
    </w:lvl>
    <w:lvl w:ilvl="5" w:tplc="2F771A3F">
      <w:start w:val="1"/>
      <w:numFmt w:val="bullet"/>
      <w:lvlText w:val="o"/>
      <w:lvlJc w:val="left"/>
      <w:pPr>
        <w:ind w:left="4320" w:hanging="360"/>
      </w:pPr>
      <w:rPr>
        <w:rFonts w:ascii="Symbol" w:hAnsi="Symbol"/>
      </w:rPr>
    </w:lvl>
    <w:lvl w:ilvl="6" w:tplc="2820DCE6">
      <w:start w:val="1"/>
      <w:numFmt w:val="bullet"/>
      <w:lvlText w:val="·"/>
      <w:lvlJc w:val="left"/>
      <w:pPr>
        <w:ind w:left="5040" w:hanging="360"/>
      </w:pPr>
      <w:rPr>
        <w:rFonts w:ascii="Symbol" w:hAnsi="Symbol"/>
      </w:rPr>
    </w:lvl>
    <w:lvl w:ilvl="7" w:tplc="086F4DF5">
      <w:start w:val="1"/>
      <w:numFmt w:val="bullet"/>
      <w:lvlText w:val="o"/>
      <w:lvlJc w:val="left"/>
      <w:pPr>
        <w:ind w:left="5760" w:hanging="360"/>
      </w:pPr>
      <w:rPr>
        <w:rFonts w:ascii="Symbol" w:hAnsi="Symbol"/>
      </w:rPr>
    </w:lvl>
    <w:lvl w:ilvl="8" w:tplc="5CD1673F">
      <w:start w:val="1"/>
      <w:numFmt w:val="bullet"/>
      <w:lvlText w:val="·"/>
      <w:lvlJc w:val="left"/>
      <w:pPr>
        <w:ind w:left="6480" w:hanging="360"/>
      </w:pPr>
      <w:rPr>
        <w:rFonts w:ascii="Symbol" w:hAnsi="Symbol"/>
      </w:rPr>
    </w:lvl>
  </w:abstractNum>
  <w:abstractNum w:abstractNumId="65" w15:restartNumberingAfterBreak="0">
    <w:nsid w:val="6AD5A820"/>
    <w:multiLevelType w:val="hybridMultilevel"/>
    <w:tmpl w:val="6D2A7AA8"/>
    <w:lvl w:ilvl="0" w:tplc="372DC6E0">
      <w:start w:val="1"/>
      <w:numFmt w:val="bullet"/>
      <w:lvlText w:val="·"/>
      <w:lvlJc w:val="left"/>
      <w:pPr>
        <w:ind w:left="720" w:hanging="360"/>
      </w:pPr>
      <w:rPr>
        <w:rFonts w:ascii="Symbol" w:eastAsia="Symbol" w:hAnsi="Symbol" w:cs="Symbol"/>
      </w:rPr>
    </w:lvl>
    <w:lvl w:ilvl="1" w:tplc="7363376C">
      <w:start w:val="1"/>
      <w:numFmt w:val="bullet"/>
      <w:lvlText w:val="o"/>
      <w:lvlJc w:val="left"/>
      <w:pPr>
        <w:ind w:left="1440" w:hanging="360"/>
      </w:pPr>
      <w:rPr>
        <w:rFonts w:ascii="Symbol" w:hAnsi="Symbol"/>
      </w:rPr>
    </w:lvl>
    <w:lvl w:ilvl="2" w:tplc="649A4325">
      <w:start w:val="1"/>
      <w:numFmt w:val="bullet"/>
      <w:lvlText w:val="·"/>
      <w:lvlJc w:val="left"/>
      <w:pPr>
        <w:ind w:left="2160" w:hanging="360"/>
      </w:pPr>
      <w:rPr>
        <w:rFonts w:ascii="Symbol" w:hAnsi="Symbol"/>
      </w:rPr>
    </w:lvl>
    <w:lvl w:ilvl="3" w:tplc="1AAAE90B">
      <w:start w:val="1"/>
      <w:numFmt w:val="bullet"/>
      <w:lvlText w:val="o"/>
      <w:lvlJc w:val="left"/>
      <w:pPr>
        <w:ind w:left="2880" w:hanging="360"/>
      </w:pPr>
      <w:rPr>
        <w:rFonts w:ascii="Symbol" w:hAnsi="Symbol"/>
      </w:rPr>
    </w:lvl>
    <w:lvl w:ilvl="4" w:tplc="3A25B668">
      <w:start w:val="1"/>
      <w:numFmt w:val="bullet"/>
      <w:lvlText w:val="·"/>
      <w:lvlJc w:val="left"/>
      <w:pPr>
        <w:ind w:left="3600" w:hanging="360"/>
      </w:pPr>
      <w:rPr>
        <w:rFonts w:ascii="Symbol" w:hAnsi="Symbol"/>
      </w:rPr>
    </w:lvl>
    <w:lvl w:ilvl="5" w:tplc="2BB0E778">
      <w:start w:val="1"/>
      <w:numFmt w:val="bullet"/>
      <w:lvlText w:val="o"/>
      <w:lvlJc w:val="left"/>
      <w:pPr>
        <w:ind w:left="4320" w:hanging="360"/>
      </w:pPr>
      <w:rPr>
        <w:rFonts w:ascii="Symbol" w:hAnsi="Symbol"/>
      </w:rPr>
    </w:lvl>
    <w:lvl w:ilvl="6" w:tplc="19E04F4C">
      <w:start w:val="1"/>
      <w:numFmt w:val="bullet"/>
      <w:lvlText w:val="·"/>
      <w:lvlJc w:val="left"/>
      <w:pPr>
        <w:ind w:left="5040" w:hanging="360"/>
      </w:pPr>
      <w:rPr>
        <w:rFonts w:ascii="Symbol" w:hAnsi="Symbol"/>
      </w:rPr>
    </w:lvl>
    <w:lvl w:ilvl="7" w:tplc="3E8815CC">
      <w:start w:val="1"/>
      <w:numFmt w:val="bullet"/>
      <w:lvlText w:val="o"/>
      <w:lvlJc w:val="left"/>
      <w:pPr>
        <w:ind w:left="5760" w:hanging="360"/>
      </w:pPr>
      <w:rPr>
        <w:rFonts w:ascii="Symbol" w:hAnsi="Symbol"/>
      </w:rPr>
    </w:lvl>
    <w:lvl w:ilvl="8" w:tplc="79C3C915">
      <w:start w:val="1"/>
      <w:numFmt w:val="bullet"/>
      <w:lvlText w:val="·"/>
      <w:lvlJc w:val="left"/>
      <w:pPr>
        <w:ind w:left="6480" w:hanging="360"/>
      </w:pPr>
      <w:rPr>
        <w:rFonts w:ascii="Symbol" w:hAnsi="Symbol"/>
      </w:rPr>
    </w:lvl>
  </w:abstractNum>
  <w:abstractNum w:abstractNumId="66" w15:restartNumberingAfterBreak="0">
    <w:nsid w:val="6D2F4E27"/>
    <w:multiLevelType w:val="hybridMultilevel"/>
    <w:tmpl w:val="6CB033E6"/>
    <w:lvl w:ilvl="0" w:tplc="3A7C45BC">
      <w:start w:val="1"/>
      <w:numFmt w:val="bullet"/>
      <w:lvlText w:val="·"/>
      <w:lvlJc w:val="left"/>
      <w:pPr>
        <w:ind w:left="720" w:hanging="360"/>
      </w:pPr>
      <w:rPr>
        <w:rFonts w:ascii="Symbol" w:eastAsia="Symbol" w:hAnsi="Symbol" w:cs="Symbol"/>
      </w:rPr>
    </w:lvl>
    <w:lvl w:ilvl="1" w:tplc="5767DE2F">
      <w:start w:val="1"/>
      <w:numFmt w:val="bullet"/>
      <w:lvlText w:val="o"/>
      <w:lvlJc w:val="left"/>
      <w:pPr>
        <w:ind w:left="1440" w:hanging="360"/>
      </w:pPr>
      <w:rPr>
        <w:rFonts w:ascii="Symbol" w:hAnsi="Symbol"/>
      </w:rPr>
    </w:lvl>
    <w:lvl w:ilvl="2" w:tplc="5ED00CD4">
      <w:start w:val="1"/>
      <w:numFmt w:val="bullet"/>
      <w:lvlText w:val="·"/>
      <w:lvlJc w:val="left"/>
      <w:pPr>
        <w:ind w:left="2160" w:hanging="360"/>
      </w:pPr>
      <w:rPr>
        <w:rFonts w:ascii="Symbol" w:hAnsi="Symbol"/>
      </w:rPr>
    </w:lvl>
    <w:lvl w:ilvl="3" w:tplc="29990093">
      <w:start w:val="1"/>
      <w:numFmt w:val="bullet"/>
      <w:lvlText w:val="o"/>
      <w:lvlJc w:val="left"/>
      <w:pPr>
        <w:ind w:left="2880" w:hanging="360"/>
      </w:pPr>
      <w:rPr>
        <w:rFonts w:ascii="Symbol" w:hAnsi="Symbol"/>
      </w:rPr>
    </w:lvl>
    <w:lvl w:ilvl="4" w:tplc="736A493E">
      <w:start w:val="1"/>
      <w:numFmt w:val="bullet"/>
      <w:lvlText w:val="·"/>
      <w:lvlJc w:val="left"/>
      <w:pPr>
        <w:ind w:left="3600" w:hanging="360"/>
      </w:pPr>
      <w:rPr>
        <w:rFonts w:ascii="Symbol" w:hAnsi="Symbol"/>
      </w:rPr>
    </w:lvl>
    <w:lvl w:ilvl="5" w:tplc="637F3F71">
      <w:start w:val="1"/>
      <w:numFmt w:val="bullet"/>
      <w:lvlText w:val="o"/>
      <w:lvlJc w:val="left"/>
      <w:pPr>
        <w:ind w:left="4320" w:hanging="360"/>
      </w:pPr>
      <w:rPr>
        <w:rFonts w:ascii="Symbol" w:hAnsi="Symbol"/>
      </w:rPr>
    </w:lvl>
    <w:lvl w:ilvl="6" w:tplc="64175F7E">
      <w:start w:val="1"/>
      <w:numFmt w:val="bullet"/>
      <w:lvlText w:val="·"/>
      <w:lvlJc w:val="left"/>
      <w:pPr>
        <w:ind w:left="5040" w:hanging="360"/>
      </w:pPr>
      <w:rPr>
        <w:rFonts w:ascii="Symbol" w:hAnsi="Symbol"/>
      </w:rPr>
    </w:lvl>
    <w:lvl w:ilvl="7" w:tplc="498FC7C4">
      <w:start w:val="1"/>
      <w:numFmt w:val="bullet"/>
      <w:lvlText w:val="o"/>
      <w:lvlJc w:val="left"/>
      <w:pPr>
        <w:ind w:left="5760" w:hanging="360"/>
      </w:pPr>
      <w:rPr>
        <w:rFonts w:ascii="Symbol" w:hAnsi="Symbol"/>
      </w:rPr>
    </w:lvl>
    <w:lvl w:ilvl="8" w:tplc="044DDEE2">
      <w:start w:val="1"/>
      <w:numFmt w:val="bullet"/>
      <w:lvlText w:val="·"/>
      <w:lvlJc w:val="left"/>
      <w:pPr>
        <w:ind w:left="6480" w:hanging="360"/>
      </w:pPr>
      <w:rPr>
        <w:rFonts w:ascii="Symbol" w:hAnsi="Symbol"/>
      </w:rPr>
    </w:lvl>
  </w:abstractNum>
  <w:abstractNum w:abstractNumId="67" w15:restartNumberingAfterBreak="0">
    <w:nsid w:val="6D7D3A45"/>
    <w:multiLevelType w:val="hybridMultilevel"/>
    <w:tmpl w:val="781C4C82"/>
    <w:lvl w:ilvl="0" w:tplc="4CCDB1AB">
      <w:start w:val="1"/>
      <w:numFmt w:val="bullet"/>
      <w:lvlText w:val="·"/>
      <w:lvlJc w:val="left"/>
      <w:pPr>
        <w:ind w:left="720" w:hanging="360"/>
      </w:pPr>
      <w:rPr>
        <w:rFonts w:ascii="Symbol" w:eastAsia="Symbol" w:hAnsi="Symbol" w:cs="Symbol"/>
      </w:rPr>
    </w:lvl>
    <w:lvl w:ilvl="1" w:tplc="23DCEAF4">
      <w:start w:val="1"/>
      <w:numFmt w:val="bullet"/>
      <w:lvlText w:val="o"/>
      <w:lvlJc w:val="left"/>
      <w:pPr>
        <w:ind w:left="1440" w:hanging="360"/>
      </w:pPr>
      <w:rPr>
        <w:rFonts w:ascii="Symbol" w:hAnsi="Symbol"/>
      </w:rPr>
    </w:lvl>
    <w:lvl w:ilvl="2" w:tplc="26CA9E93">
      <w:start w:val="1"/>
      <w:numFmt w:val="bullet"/>
      <w:lvlText w:val="·"/>
      <w:lvlJc w:val="left"/>
      <w:pPr>
        <w:ind w:left="2160" w:hanging="360"/>
      </w:pPr>
      <w:rPr>
        <w:rFonts w:ascii="Symbol" w:hAnsi="Symbol"/>
      </w:rPr>
    </w:lvl>
    <w:lvl w:ilvl="3" w:tplc="600D3670">
      <w:start w:val="1"/>
      <w:numFmt w:val="bullet"/>
      <w:lvlText w:val="o"/>
      <w:lvlJc w:val="left"/>
      <w:pPr>
        <w:ind w:left="2880" w:hanging="360"/>
      </w:pPr>
      <w:rPr>
        <w:rFonts w:ascii="Symbol" w:hAnsi="Symbol"/>
      </w:rPr>
    </w:lvl>
    <w:lvl w:ilvl="4" w:tplc="4E52E7D9">
      <w:start w:val="1"/>
      <w:numFmt w:val="bullet"/>
      <w:lvlText w:val="·"/>
      <w:lvlJc w:val="left"/>
      <w:pPr>
        <w:ind w:left="3600" w:hanging="360"/>
      </w:pPr>
      <w:rPr>
        <w:rFonts w:ascii="Symbol" w:hAnsi="Symbol"/>
      </w:rPr>
    </w:lvl>
    <w:lvl w:ilvl="5" w:tplc="1C4DA5F3">
      <w:start w:val="1"/>
      <w:numFmt w:val="bullet"/>
      <w:lvlText w:val="o"/>
      <w:lvlJc w:val="left"/>
      <w:pPr>
        <w:ind w:left="4320" w:hanging="360"/>
      </w:pPr>
      <w:rPr>
        <w:rFonts w:ascii="Symbol" w:hAnsi="Symbol"/>
      </w:rPr>
    </w:lvl>
    <w:lvl w:ilvl="6" w:tplc="1E1603D0">
      <w:start w:val="1"/>
      <w:numFmt w:val="bullet"/>
      <w:lvlText w:val="·"/>
      <w:lvlJc w:val="left"/>
      <w:pPr>
        <w:ind w:left="5040" w:hanging="360"/>
      </w:pPr>
      <w:rPr>
        <w:rFonts w:ascii="Symbol" w:hAnsi="Symbol"/>
      </w:rPr>
    </w:lvl>
    <w:lvl w:ilvl="7" w:tplc="731B9F95">
      <w:start w:val="1"/>
      <w:numFmt w:val="bullet"/>
      <w:lvlText w:val="o"/>
      <w:lvlJc w:val="left"/>
      <w:pPr>
        <w:ind w:left="5760" w:hanging="360"/>
      </w:pPr>
      <w:rPr>
        <w:rFonts w:ascii="Symbol" w:hAnsi="Symbol"/>
      </w:rPr>
    </w:lvl>
    <w:lvl w:ilvl="8" w:tplc="1D75FBB2">
      <w:start w:val="1"/>
      <w:numFmt w:val="bullet"/>
      <w:lvlText w:val="·"/>
      <w:lvlJc w:val="left"/>
      <w:pPr>
        <w:ind w:left="6480" w:hanging="360"/>
      </w:pPr>
      <w:rPr>
        <w:rFonts w:ascii="Symbol" w:hAnsi="Symbol"/>
      </w:rPr>
    </w:lvl>
  </w:abstractNum>
  <w:abstractNum w:abstractNumId="68" w15:restartNumberingAfterBreak="0">
    <w:nsid w:val="70A7D006"/>
    <w:multiLevelType w:val="hybridMultilevel"/>
    <w:tmpl w:val="1EDC416C"/>
    <w:lvl w:ilvl="0" w:tplc="0D54FD98">
      <w:start w:val="1"/>
      <w:numFmt w:val="bullet"/>
      <w:lvlText w:val="·"/>
      <w:lvlJc w:val="left"/>
      <w:pPr>
        <w:ind w:left="720" w:hanging="360"/>
      </w:pPr>
      <w:rPr>
        <w:rFonts w:ascii="Symbol" w:eastAsia="Symbol" w:hAnsi="Symbol" w:cs="Symbol"/>
      </w:rPr>
    </w:lvl>
    <w:lvl w:ilvl="1" w:tplc="611CB3A8">
      <w:start w:val="1"/>
      <w:numFmt w:val="bullet"/>
      <w:lvlText w:val="o"/>
      <w:lvlJc w:val="left"/>
      <w:pPr>
        <w:ind w:left="1440" w:hanging="360"/>
      </w:pPr>
      <w:rPr>
        <w:rFonts w:ascii="Symbol" w:hAnsi="Symbol"/>
      </w:rPr>
    </w:lvl>
    <w:lvl w:ilvl="2" w:tplc="50861D39">
      <w:start w:val="1"/>
      <w:numFmt w:val="bullet"/>
      <w:lvlText w:val="·"/>
      <w:lvlJc w:val="left"/>
      <w:pPr>
        <w:ind w:left="2160" w:hanging="360"/>
      </w:pPr>
      <w:rPr>
        <w:rFonts w:ascii="Symbol" w:hAnsi="Symbol"/>
      </w:rPr>
    </w:lvl>
    <w:lvl w:ilvl="3" w:tplc="6C7F5D63">
      <w:start w:val="1"/>
      <w:numFmt w:val="bullet"/>
      <w:lvlText w:val="o"/>
      <w:lvlJc w:val="left"/>
      <w:pPr>
        <w:ind w:left="2880" w:hanging="360"/>
      </w:pPr>
      <w:rPr>
        <w:rFonts w:ascii="Symbol" w:hAnsi="Symbol"/>
      </w:rPr>
    </w:lvl>
    <w:lvl w:ilvl="4" w:tplc="770D5A97">
      <w:start w:val="1"/>
      <w:numFmt w:val="bullet"/>
      <w:lvlText w:val="·"/>
      <w:lvlJc w:val="left"/>
      <w:pPr>
        <w:ind w:left="3600" w:hanging="360"/>
      </w:pPr>
      <w:rPr>
        <w:rFonts w:ascii="Symbol" w:hAnsi="Symbol"/>
      </w:rPr>
    </w:lvl>
    <w:lvl w:ilvl="5" w:tplc="2D6DF662">
      <w:start w:val="1"/>
      <w:numFmt w:val="bullet"/>
      <w:lvlText w:val="o"/>
      <w:lvlJc w:val="left"/>
      <w:pPr>
        <w:ind w:left="4320" w:hanging="360"/>
      </w:pPr>
      <w:rPr>
        <w:rFonts w:ascii="Symbol" w:hAnsi="Symbol"/>
      </w:rPr>
    </w:lvl>
    <w:lvl w:ilvl="6" w:tplc="7403B18F">
      <w:start w:val="1"/>
      <w:numFmt w:val="bullet"/>
      <w:lvlText w:val="·"/>
      <w:lvlJc w:val="left"/>
      <w:pPr>
        <w:ind w:left="5040" w:hanging="360"/>
      </w:pPr>
      <w:rPr>
        <w:rFonts w:ascii="Symbol" w:hAnsi="Symbol"/>
      </w:rPr>
    </w:lvl>
    <w:lvl w:ilvl="7" w:tplc="00D3A230">
      <w:start w:val="1"/>
      <w:numFmt w:val="bullet"/>
      <w:lvlText w:val="o"/>
      <w:lvlJc w:val="left"/>
      <w:pPr>
        <w:ind w:left="5760" w:hanging="360"/>
      </w:pPr>
      <w:rPr>
        <w:rFonts w:ascii="Symbol" w:hAnsi="Symbol"/>
      </w:rPr>
    </w:lvl>
    <w:lvl w:ilvl="8" w:tplc="7D233F79">
      <w:start w:val="1"/>
      <w:numFmt w:val="bullet"/>
      <w:lvlText w:val="·"/>
      <w:lvlJc w:val="left"/>
      <w:pPr>
        <w:ind w:left="6480" w:hanging="360"/>
      </w:pPr>
      <w:rPr>
        <w:rFonts w:ascii="Symbol" w:hAnsi="Symbol"/>
      </w:rPr>
    </w:lvl>
  </w:abstractNum>
  <w:abstractNum w:abstractNumId="69" w15:restartNumberingAfterBreak="0">
    <w:nsid w:val="70FD5939"/>
    <w:multiLevelType w:val="multilevel"/>
    <w:tmpl w:val="0A5840F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70" w15:restartNumberingAfterBreak="0">
    <w:nsid w:val="712DB1EF"/>
    <w:multiLevelType w:val="hybridMultilevel"/>
    <w:tmpl w:val="9A74BBEE"/>
    <w:lvl w:ilvl="0" w:tplc="63EAF14C">
      <w:start w:val="1"/>
      <w:numFmt w:val="decimal"/>
      <w:lvlText w:val="%1."/>
      <w:lvlJc w:val="left"/>
      <w:pPr>
        <w:ind w:left="720" w:hanging="360"/>
      </w:pPr>
    </w:lvl>
    <w:lvl w:ilvl="1" w:tplc="3DEEDED9">
      <w:start w:val="1"/>
      <w:numFmt w:val="decimal"/>
      <w:lvlText w:val="%2."/>
      <w:lvlJc w:val="left"/>
      <w:pPr>
        <w:ind w:left="1440" w:hanging="360"/>
      </w:pPr>
    </w:lvl>
    <w:lvl w:ilvl="2" w:tplc="56864D37">
      <w:start w:val="1"/>
      <w:numFmt w:val="decimal"/>
      <w:lvlText w:val="%3."/>
      <w:lvlJc w:val="left"/>
      <w:pPr>
        <w:ind w:left="2160" w:hanging="360"/>
      </w:pPr>
    </w:lvl>
    <w:lvl w:ilvl="3" w:tplc="67F6672C">
      <w:start w:val="1"/>
      <w:numFmt w:val="decimal"/>
      <w:lvlText w:val="%4."/>
      <w:lvlJc w:val="left"/>
      <w:pPr>
        <w:ind w:left="2880" w:hanging="360"/>
      </w:pPr>
    </w:lvl>
    <w:lvl w:ilvl="4" w:tplc="5FF5D044">
      <w:start w:val="1"/>
      <w:numFmt w:val="decimal"/>
      <w:lvlText w:val="%5."/>
      <w:lvlJc w:val="left"/>
      <w:pPr>
        <w:ind w:left="3600" w:hanging="360"/>
      </w:pPr>
    </w:lvl>
    <w:lvl w:ilvl="5" w:tplc="38A6EC70">
      <w:start w:val="1"/>
      <w:numFmt w:val="decimal"/>
      <w:lvlText w:val="%6."/>
      <w:lvlJc w:val="left"/>
      <w:pPr>
        <w:ind w:left="4320" w:hanging="360"/>
      </w:pPr>
    </w:lvl>
    <w:lvl w:ilvl="6" w:tplc="53DBCEDC">
      <w:start w:val="1"/>
      <w:numFmt w:val="decimal"/>
      <w:lvlText w:val="%7."/>
      <w:lvlJc w:val="left"/>
      <w:pPr>
        <w:ind w:left="5040" w:hanging="360"/>
      </w:pPr>
    </w:lvl>
    <w:lvl w:ilvl="7" w:tplc="5EE9AB24">
      <w:start w:val="1"/>
      <w:numFmt w:val="decimal"/>
      <w:lvlText w:val="%8."/>
      <w:lvlJc w:val="left"/>
      <w:pPr>
        <w:ind w:left="5760" w:hanging="360"/>
      </w:pPr>
    </w:lvl>
    <w:lvl w:ilvl="8" w:tplc="101BD647">
      <w:start w:val="1"/>
      <w:numFmt w:val="decimal"/>
      <w:lvlText w:val="%9."/>
      <w:lvlJc w:val="left"/>
      <w:pPr>
        <w:ind w:left="6480" w:hanging="360"/>
      </w:pPr>
    </w:lvl>
  </w:abstractNum>
  <w:abstractNum w:abstractNumId="71" w15:restartNumberingAfterBreak="0">
    <w:nsid w:val="7210EB4E"/>
    <w:multiLevelType w:val="hybridMultilevel"/>
    <w:tmpl w:val="474A36CA"/>
    <w:lvl w:ilvl="0" w:tplc="1DCC6EAA">
      <w:start w:val="1"/>
      <w:numFmt w:val="bullet"/>
      <w:lvlText w:val="·"/>
      <w:lvlJc w:val="left"/>
      <w:pPr>
        <w:ind w:left="720" w:hanging="360"/>
      </w:pPr>
      <w:rPr>
        <w:rFonts w:ascii="Symbol" w:eastAsia="Symbol" w:hAnsi="Symbol" w:cs="Symbol"/>
      </w:rPr>
    </w:lvl>
    <w:lvl w:ilvl="1" w:tplc="64DCC3E3">
      <w:start w:val="1"/>
      <w:numFmt w:val="bullet"/>
      <w:lvlText w:val="o"/>
      <w:lvlJc w:val="left"/>
      <w:pPr>
        <w:ind w:left="1440" w:hanging="360"/>
      </w:pPr>
      <w:rPr>
        <w:rFonts w:ascii="Symbol" w:hAnsi="Symbol"/>
      </w:rPr>
    </w:lvl>
    <w:lvl w:ilvl="2" w:tplc="0B34C482">
      <w:start w:val="1"/>
      <w:numFmt w:val="bullet"/>
      <w:lvlText w:val="·"/>
      <w:lvlJc w:val="left"/>
      <w:pPr>
        <w:ind w:left="2160" w:hanging="360"/>
      </w:pPr>
      <w:rPr>
        <w:rFonts w:ascii="Symbol" w:hAnsi="Symbol"/>
      </w:rPr>
    </w:lvl>
    <w:lvl w:ilvl="3" w:tplc="0FCABB09">
      <w:start w:val="1"/>
      <w:numFmt w:val="bullet"/>
      <w:lvlText w:val="o"/>
      <w:lvlJc w:val="left"/>
      <w:pPr>
        <w:ind w:left="2880" w:hanging="360"/>
      </w:pPr>
      <w:rPr>
        <w:rFonts w:ascii="Symbol" w:hAnsi="Symbol"/>
      </w:rPr>
    </w:lvl>
    <w:lvl w:ilvl="4" w:tplc="7639E8C9">
      <w:start w:val="1"/>
      <w:numFmt w:val="bullet"/>
      <w:lvlText w:val="·"/>
      <w:lvlJc w:val="left"/>
      <w:pPr>
        <w:ind w:left="3600" w:hanging="360"/>
      </w:pPr>
      <w:rPr>
        <w:rFonts w:ascii="Symbol" w:hAnsi="Symbol"/>
      </w:rPr>
    </w:lvl>
    <w:lvl w:ilvl="5" w:tplc="0DE8594D">
      <w:start w:val="1"/>
      <w:numFmt w:val="bullet"/>
      <w:lvlText w:val="o"/>
      <w:lvlJc w:val="left"/>
      <w:pPr>
        <w:ind w:left="4320" w:hanging="360"/>
      </w:pPr>
      <w:rPr>
        <w:rFonts w:ascii="Symbol" w:hAnsi="Symbol"/>
      </w:rPr>
    </w:lvl>
    <w:lvl w:ilvl="6" w:tplc="1C12B2A0">
      <w:start w:val="1"/>
      <w:numFmt w:val="bullet"/>
      <w:lvlText w:val="·"/>
      <w:lvlJc w:val="left"/>
      <w:pPr>
        <w:ind w:left="5040" w:hanging="360"/>
      </w:pPr>
      <w:rPr>
        <w:rFonts w:ascii="Symbol" w:hAnsi="Symbol"/>
      </w:rPr>
    </w:lvl>
    <w:lvl w:ilvl="7" w:tplc="1C917714">
      <w:start w:val="1"/>
      <w:numFmt w:val="bullet"/>
      <w:lvlText w:val="o"/>
      <w:lvlJc w:val="left"/>
      <w:pPr>
        <w:ind w:left="5760" w:hanging="360"/>
      </w:pPr>
      <w:rPr>
        <w:rFonts w:ascii="Symbol" w:hAnsi="Symbol"/>
      </w:rPr>
    </w:lvl>
    <w:lvl w:ilvl="8" w:tplc="7B4DBA13">
      <w:start w:val="1"/>
      <w:numFmt w:val="bullet"/>
      <w:lvlText w:val="·"/>
      <w:lvlJc w:val="left"/>
      <w:pPr>
        <w:ind w:left="6480" w:hanging="360"/>
      </w:pPr>
      <w:rPr>
        <w:rFonts w:ascii="Symbol" w:hAnsi="Symbol"/>
      </w:rPr>
    </w:lvl>
  </w:abstractNum>
  <w:abstractNum w:abstractNumId="72" w15:restartNumberingAfterBreak="0">
    <w:nsid w:val="7224726A"/>
    <w:multiLevelType w:val="hybridMultilevel"/>
    <w:tmpl w:val="81D086CE"/>
    <w:lvl w:ilvl="0" w:tplc="4755C5E4">
      <w:start w:val="1"/>
      <w:numFmt w:val="bullet"/>
      <w:lvlText w:val="·"/>
      <w:lvlJc w:val="left"/>
      <w:pPr>
        <w:ind w:left="720" w:hanging="360"/>
      </w:pPr>
      <w:rPr>
        <w:rFonts w:ascii="Symbol" w:eastAsia="Symbol" w:hAnsi="Symbol" w:cs="Symbol"/>
      </w:rPr>
    </w:lvl>
    <w:lvl w:ilvl="1" w:tplc="6B01923E">
      <w:start w:val="1"/>
      <w:numFmt w:val="bullet"/>
      <w:lvlText w:val="o"/>
      <w:lvlJc w:val="left"/>
      <w:pPr>
        <w:ind w:left="1440" w:hanging="360"/>
      </w:pPr>
      <w:rPr>
        <w:rFonts w:ascii="Symbol" w:hAnsi="Symbol"/>
      </w:rPr>
    </w:lvl>
    <w:lvl w:ilvl="2" w:tplc="6B3168BE">
      <w:start w:val="1"/>
      <w:numFmt w:val="bullet"/>
      <w:lvlText w:val="·"/>
      <w:lvlJc w:val="left"/>
      <w:pPr>
        <w:ind w:left="2160" w:hanging="360"/>
      </w:pPr>
      <w:rPr>
        <w:rFonts w:ascii="Symbol" w:hAnsi="Symbol"/>
      </w:rPr>
    </w:lvl>
    <w:lvl w:ilvl="3" w:tplc="6072F46F">
      <w:start w:val="1"/>
      <w:numFmt w:val="bullet"/>
      <w:lvlText w:val="o"/>
      <w:lvlJc w:val="left"/>
      <w:pPr>
        <w:ind w:left="2880" w:hanging="360"/>
      </w:pPr>
      <w:rPr>
        <w:rFonts w:ascii="Symbol" w:hAnsi="Symbol"/>
      </w:rPr>
    </w:lvl>
    <w:lvl w:ilvl="4" w:tplc="7A3F1D29">
      <w:start w:val="1"/>
      <w:numFmt w:val="bullet"/>
      <w:lvlText w:val="·"/>
      <w:lvlJc w:val="left"/>
      <w:pPr>
        <w:ind w:left="3600" w:hanging="360"/>
      </w:pPr>
      <w:rPr>
        <w:rFonts w:ascii="Symbol" w:hAnsi="Symbol"/>
      </w:rPr>
    </w:lvl>
    <w:lvl w:ilvl="5" w:tplc="5516AEA1">
      <w:start w:val="1"/>
      <w:numFmt w:val="bullet"/>
      <w:lvlText w:val="o"/>
      <w:lvlJc w:val="left"/>
      <w:pPr>
        <w:ind w:left="4320" w:hanging="360"/>
      </w:pPr>
      <w:rPr>
        <w:rFonts w:ascii="Symbol" w:hAnsi="Symbol"/>
      </w:rPr>
    </w:lvl>
    <w:lvl w:ilvl="6" w:tplc="5AAF93BE">
      <w:start w:val="1"/>
      <w:numFmt w:val="bullet"/>
      <w:lvlText w:val="·"/>
      <w:lvlJc w:val="left"/>
      <w:pPr>
        <w:ind w:left="5040" w:hanging="360"/>
      </w:pPr>
      <w:rPr>
        <w:rFonts w:ascii="Symbol" w:hAnsi="Symbol"/>
      </w:rPr>
    </w:lvl>
    <w:lvl w:ilvl="7" w:tplc="7F5780E9">
      <w:start w:val="1"/>
      <w:numFmt w:val="bullet"/>
      <w:lvlText w:val="o"/>
      <w:lvlJc w:val="left"/>
      <w:pPr>
        <w:ind w:left="5760" w:hanging="360"/>
      </w:pPr>
      <w:rPr>
        <w:rFonts w:ascii="Symbol" w:hAnsi="Symbol"/>
      </w:rPr>
    </w:lvl>
    <w:lvl w:ilvl="8" w:tplc="47186756">
      <w:start w:val="1"/>
      <w:numFmt w:val="bullet"/>
      <w:lvlText w:val="·"/>
      <w:lvlJc w:val="left"/>
      <w:pPr>
        <w:ind w:left="6480" w:hanging="360"/>
      </w:pPr>
      <w:rPr>
        <w:rFonts w:ascii="Symbol" w:hAnsi="Symbol"/>
      </w:rPr>
    </w:lvl>
  </w:abstractNum>
  <w:abstractNum w:abstractNumId="73" w15:restartNumberingAfterBreak="0">
    <w:nsid w:val="722857C2"/>
    <w:multiLevelType w:val="hybridMultilevel"/>
    <w:tmpl w:val="AF6A0CE6"/>
    <w:lvl w:ilvl="0" w:tplc="0ABAA2C3">
      <w:start w:val="1"/>
      <w:numFmt w:val="bullet"/>
      <w:lvlText w:val="·"/>
      <w:lvlJc w:val="left"/>
      <w:pPr>
        <w:ind w:left="720" w:hanging="360"/>
      </w:pPr>
      <w:rPr>
        <w:rFonts w:ascii="Symbol" w:eastAsia="Symbol" w:hAnsi="Symbol" w:cs="Symbol"/>
      </w:rPr>
    </w:lvl>
    <w:lvl w:ilvl="1" w:tplc="7B0EBAE3">
      <w:start w:val="1"/>
      <w:numFmt w:val="bullet"/>
      <w:lvlText w:val="o"/>
      <w:lvlJc w:val="left"/>
      <w:pPr>
        <w:ind w:left="1440" w:hanging="360"/>
      </w:pPr>
      <w:rPr>
        <w:rFonts w:ascii="Symbol" w:hAnsi="Symbol"/>
      </w:rPr>
    </w:lvl>
    <w:lvl w:ilvl="2" w:tplc="3A9D4A6C">
      <w:start w:val="1"/>
      <w:numFmt w:val="bullet"/>
      <w:lvlText w:val="·"/>
      <w:lvlJc w:val="left"/>
      <w:pPr>
        <w:ind w:left="2160" w:hanging="360"/>
      </w:pPr>
      <w:rPr>
        <w:rFonts w:ascii="Symbol" w:hAnsi="Symbol"/>
      </w:rPr>
    </w:lvl>
    <w:lvl w:ilvl="3" w:tplc="4757D030">
      <w:start w:val="1"/>
      <w:numFmt w:val="bullet"/>
      <w:lvlText w:val="o"/>
      <w:lvlJc w:val="left"/>
      <w:pPr>
        <w:ind w:left="2880" w:hanging="360"/>
      </w:pPr>
      <w:rPr>
        <w:rFonts w:ascii="Symbol" w:hAnsi="Symbol"/>
      </w:rPr>
    </w:lvl>
    <w:lvl w:ilvl="4" w:tplc="6FD239D6">
      <w:start w:val="1"/>
      <w:numFmt w:val="bullet"/>
      <w:lvlText w:val="·"/>
      <w:lvlJc w:val="left"/>
      <w:pPr>
        <w:ind w:left="3600" w:hanging="360"/>
      </w:pPr>
      <w:rPr>
        <w:rFonts w:ascii="Symbol" w:hAnsi="Symbol"/>
      </w:rPr>
    </w:lvl>
    <w:lvl w:ilvl="5" w:tplc="19807870">
      <w:start w:val="1"/>
      <w:numFmt w:val="bullet"/>
      <w:lvlText w:val="o"/>
      <w:lvlJc w:val="left"/>
      <w:pPr>
        <w:ind w:left="4320" w:hanging="360"/>
      </w:pPr>
      <w:rPr>
        <w:rFonts w:ascii="Symbol" w:hAnsi="Symbol"/>
      </w:rPr>
    </w:lvl>
    <w:lvl w:ilvl="6" w:tplc="64BDA7C7">
      <w:start w:val="1"/>
      <w:numFmt w:val="bullet"/>
      <w:lvlText w:val="·"/>
      <w:lvlJc w:val="left"/>
      <w:pPr>
        <w:ind w:left="5040" w:hanging="360"/>
      </w:pPr>
      <w:rPr>
        <w:rFonts w:ascii="Symbol" w:hAnsi="Symbol"/>
      </w:rPr>
    </w:lvl>
    <w:lvl w:ilvl="7" w:tplc="52A4E43B">
      <w:start w:val="1"/>
      <w:numFmt w:val="bullet"/>
      <w:lvlText w:val="o"/>
      <w:lvlJc w:val="left"/>
      <w:pPr>
        <w:ind w:left="5760" w:hanging="360"/>
      </w:pPr>
      <w:rPr>
        <w:rFonts w:ascii="Symbol" w:hAnsi="Symbol"/>
      </w:rPr>
    </w:lvl>
    <w:lvl w:ilvl="8" w:tplc="227B5BDD">
      <w:start w:val="1"/>
      <w:numFmt w:val="bullet"/>
      <w:lvlText w:val="·"/>
      <w:lvlJc w:val="left"/>
      <w:pPr>
        <w:ind w:left="6480" w:hanging="360"/>
      </w:pPr>
      <w:rPr>
        <w:rFonts w:ascii="Symbol" w:hAnsi="Symbol"/>
      </w:rPr>
    </w:lvl>
  </w:abstractNum>
  <w:abstractNum w:abstractNumId="74" w15:restartNumberingAfterBreak="0">
    <w:nsid w:val="72C421F1"/>
    <w:multiLevelType w:val="multilevel"/>
    <w:tmpl w:val="8500C20C"/>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72D5226E"/>
    <w:multiLevelType w:val="hybridMultilevel"/>
    <w:tmpl w:val="C0AE46BA"/>
    <w:lvl w:ilvl="0" w:tplc="4AFC21C6">
      <w:start w:val="1"/>
      <w:numFmt w:val="bullet"/>
      <w:lvlText w:val=""/>
      <w:lvlJc w:val="left"/>
      <w:pPr>
        <w:tabs>
          <w:tab w:val="num" w:pos="720"/>
        </w:tabs>
        <w:ind w:left="720" w:hanging="360"/>
      </w:pPr>
      <w:rPr>
        <w:rFonts w:ascii="Symbol" w:hAnsi="Symbol" w:cs="Symbol" w:hint="default"/>
      </w:rPr>
    </w:lvl>
    <w:lvl w:ilvl="1" w:tplc="873C8204">
      <w:start w:val="4"/>
      <w:numFmt w:val="bullet"/>
      <w:lvlText w:val=""/>
      <w:lvlJc w:val="left"/>
      <w:pPr>
        <w:tabs>
          <w:tab w:val="num" w:pos="1440"/>
        </w:tabs>
        <w:ind w:left="1440" w:hanging="360"/>
      </w:pPr>
      <w:rPr>
        <w:rFonts w:ascii="Wingdings" w:eastAsia="Times New Roman" w:hAnsi="Wingdings" w:hint="default"/>
      </w:rPr>
    </w:lvl>
    <w:lvl w:ilvl="2" w:tplc="3B34A73C">
      <w:start w:val="1"/>
      <w:numFmt w:val="bullet"/>
      <w:lvlText w:val=""/>
      <w:lvlJc w:val="left"/>
      <w:pPr>
        <w:tabs>
          <w:tab w:val="num" w:pos="2160"/>
        </w:tabs>
        <w:ind w:left="2160" w:hanging="360"/>
      </w:pPr>
      <w:rPr>
        <w:rFonts w:ascii="Wingdings" w:hAnsi="Wingdings" w:cs="Wingdings" w:hint="default"/>
      </w:rPr>
    </w:lvl>
    <w:lvl w:ilvl="3" w:tplc="556A1AE6">
      <w:start w:val="1"/>
      <w:numFmt w:val="bullet"/>
      <w:lvlText w:val=""/>
      <w:lvlJc w:val="left"/>
      <w:pPr>
        <w:tabs>
          <w:tab w:val="num" w:pos="2880"/>
        </w:tabs>
        <w:ind w:left="2880" w:hanging="360"/>
      </w:pPr>
      <w:rPr>
        <w:rFonts w:ascii="Symbol" w:hAnsi="Symbol" w:cs="Symbol" w:hint="default"/>
      </w:rPr>
    </w:lvl>
    <w:lvl w:ilvl="4" w:tplc="2A66F368">
      <w:start w:val="1"/>
      <w:numFmt w:val="bullet"/>
      <w:lvlText w:val="o"/>
      <w:lvlJc w:val="left"/>
      <w:pPr>
        <w:tabs>
          <w:tab w:val="num" w:pos="3600"/>
        </w:tabs>
        <w:ind w:left="3600" w:hanging="360"/>
      </w:pPr>
      <w:rPr>
        <w:rFonts w:ascii="Courier New" w:hAnsi="Courier New" w:cs="Courier New" w:hint="default"/>
      </w:rPr>
    </w:lvl>
    <w:lvl w:ilvl="5" w:tplc="8EB063BA">
      <w:start w:val="1"/>
      <w:numFmt w:val="bullet"/>
      <w:lvlText w:val=""/>
      <w:lvlJc w:val="left"/>
      <w:pPr>
        <w:tabs>
          <w:tab w:val="num" w:pos="4320"/>
        </w:tabs>
        <w:ind w:left="4320" w:hanging="360"/>
      </w:pPr>
      <w:rPr>
        <w:rFonts w:ascii="Wingdings" w:hAnsi="Wingdings" w:cs="Wingdings" w:hint="default"/>
      </w:rPr>
    </w:lvl>
    <w:lvl w:ilvl="6" w:tplc="3D9CEF20">
      <w:start w:val="1"/>
      <w:numFmt w:val="bullet"/>
      <w:lvlText w:val=""/>
      <w:lvlJc w:val="left"/>
      <w:pPr>
        <w:tabs>
          <w:tab w:val="num" w:pos="5040"/>
        </w:tabs>
        <w:ind w:left="5040" w:hanging="360"/>
      </w:pPr>
      <w:rPr>
        <w:rFonts w:ascii="Symbol" w:hAnsi="Symbol" w:cs="Symbol" w:hint="default"/>
      </w:rPr>
    </w:lvl>
    <w:lvl w:ilvl="7" w:tplc="4AB680D2">
      <w:start w:val="1"/>
      <w:numFmt w:val="bullet"/>
      <w:lvlText w:val="o"/>
      <w:lvlJc w:val="left"/>
      <w:pPr>
        <w:tabs>
          <w:tab w:val="num" w:pos="5760"/>
        </w:tabs>
        <w:ind w:left="5760" w:hanging="360"/>
      </w:pPr>
      <w:rPr>
        <w:rFonts w:ascii="Courier New" w:hAnsi="Courier New" w:cs="Courier New" w:hint="default"/>
      </w:rPr>
    </w:lvl>
    <w:lvl w:ilvl="8" w:tplc="8C9C9DBC">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73679549"/>
    <w:multiLevelType w:val="hybridMultilevel"/>
    <w:tmpl w:val="F45CF702"/>
    <w:lvl w:ilvl="0" w:tplc="3E43E94F">
      <w:start w:val="1"/>
      <w:numFmt w:val="bullet"/>
      <w:lvlText w:val="·"/>
      <w:lvlJc w:val="left"/>
      <w:pPr>
        <w:ind w:left="720" w:hanging="360"/>
      </w:pPr>
      <w:rPr>
        <w:rFonts w:ascii="Symbol" w:eastAsia="Symbol" w:hAnsi="Symbol" w:cs="Symbol"/>
      </w:rPr>
    </w:lvl>
    <w:lvl w:ilvl="1" w:tplc="5972E6E4">
      <w:start w:val="1"/>
      <w:numFmt w:val="bullet"/>
      <w:lvlText w:val="o"/>
      <w:lvlJc w:val="left"/>
      <w:pPr>
        <w:ind w:left="1440" w:hanging="360"/>
      </w:pPr>
      <w:rPr>
        <w:rFonts w:ascii="Symbol" w:hAnsi="Symbol"/>
      </w:rPr>
    </w:lvl>
    <w:lvl w:ilvl="2" w:tplc="522759FC">
      <w:start w:val="1"/>
      <w:numFmt w:val="bullet"/>
      <w:lvlText w:val="·"/>
      <w:lvlJc w:val="left"/>
      <w:pPr>
        <w:ind w:left="2160" w:hanging="360"/>
      </w:pPr>
      <w:rPr>
        <w:rFonts w:ascii="Symbol" w:hAnsi="Symbol"/>
      </w:rPr>
    </w:lvl>
    <w:lvl w:ilvl="3" w:tplc="41CAD14A">
      <w:start w:val="1"/>
      <w:numFmt w:val="bullet"/>
      <w:lvlText w:val="o"/>
      <w:lvlJc w:val="left"/>
      <w:pPr>
        <w:ind w:left="2880" w:hanging="360"/>
      </w:pPr>
      <w:rPr>
        <w:rFonts w:ascii="Symbol" w:hAnsi="Symbol"/>
      </w:rPr>
    </w:lvl>
    <w:lvl w:ilvl="4" w:tplc="15101AB4">
      <w:start w:val="1"/>
      <w:numFmt w:val="bullet"/>
      <w:lvlText w:val="·"/>
      <w:lvlJc w:val="left"/>
      <w:pPr>
        <w:ind w:left="3600" w:hanging="360"/>
      </w:pPr>
      <w:rPr>
        <w:rFonts w:ascii="Symbol" w:hAnsi="Symbol"/>
      </w:rPr>
    </w:lvl>
    <w:lvl w:ilvl="5" w:tplc="212B643C">
      <w:start w:val="1"/>
      <w:numFmt w:val="bullet"/>
      <w:lvlText w:val="o"/>
      <w:lvlJc w:val="left"/>
      <w:pPr>
        <w:ind w:left="4320" w:hanging="360"/>
      </w:pPr>
      <w:rPr>
        <w:rFonts w:ascii="Symbol" w:hAnsi="Symbol"/>
      </w:rPr>
    </w:lvl>
    <w:lvl w:ilvl="6" w:tplc="5B714C54">
      <w:start w:val="1"/>
      <w:numFmt w:val="bullet"/>
      <w:lvlText w:val="·"/>
      <w:lvlJc w:val="left"/>
      <w:pPr>
        <w:ind w:left="5040" w:hanging="360"/>
      </w:pPr>
      <w:rPr>
        <w:rFonts w:ascii="Symbol" w:hAnsi="Symbol"/>
      </w:rPr>
    </w:lvl>
    <w:lvl w:ilvl="7" w:tplc="6A72AEB8">
      <w:start w:val="1"/>
      <w:numFmt w:val="bullet"/>
      <w:lvlText w:val="o"/>
      <w:lvlJc w:val="left"/>
      <w:pPr>
        <w:ind w:left="5760" w:hanging="360"/>
      </w:pPr>
      <w:rPr>
        <w:rFonts w:ascii="Symbol" w:hAnsi="Symbol"/>
      </w:rPr>
    </w:lvl>
    <w:lvl w:ilvl="8" w:tplc="4704AFCC">
      <w:start w:val="1"/>
      <w:numFmt w:val="bullet"/>
      <w:lvlText w:val="·"/>
      <w:lvlJc w:val="left"/>
      <w:pPr>
        <w:ind w:left="6480" w:hanging="360"/>
      </w:pPr>
      <w:rPr>
        <w:rFonts w:ascii="Symbol" w:hAnsi="Symbol"/>
      </w:rPr>
    </w:lvl>
  </w:abstractNum>
  <w:abstractNum w:abstractNumId="77" w15:restartNumberingAfterBreak="0">
    <w:nsid w:val="73D75A16"/>
    <w:multiLevelType w:val="hybridMultilevel"/>
    <w:tmpl w:val="3D622652"/>
    <w:lvl w:ilvl="0" w:tplc="22749C1A">
      <w:start w:val="1"/>
      <w:numFmt w:val="decimal"/>
      <w:lvlText w:val="%1."/>
      <w:lvlJc w:val="left"/>
      <w:pPr>
        <w:ind w:left="720" w:hanging="360"/>
      </w:pPr>
    </w:lvl>
    <w:lvl w:ilvl="1" w:tplc="65ABA453">
      <w:start w:val="1"/>
      <w:numFmt w:val="decimal"/>
      <w:lvlText w:val="%2."/>
      <w:lvlJc w:val="left"/>
      <w:pPr>
        <w:ind w:left="1440" w:hanging="360"/>
      </w:pPr>
    </w:lvl>
    <w:lvl w:ilvl="2" w:tplc="59FCA718">
      <w:start w:val="1"/>
      <w:numFmt w:val="decimal"/>
      <w:lvlText w:val="%3."/>
      <w:lvlJc w:val="left"/>
      <w:pPr>
        <w:ind w:left="2160" w:hanging="360"/>
      </w:pPr>
    </w:lvl>
    <w:lvl w:ilvl="3" w:tplc="3D05AD4B">
      <w:start w:val="1"/>
      <w:numFmt w:val="decimal"/>
      <w:lvlText w:val="%4."/>
      <w:lvlJc w:val="left"/>
      <w:pPr>
        <w:ind w:left="2880" w:hanging="360"/>
      </w:pPr>
    </w:lvl>
    <w:lvl w:ilvl="4" w:tplc="5DE2D51E">
      <w:start w:val="1"/>
      <w:numFmt w:val="decimal"/>
      <w:lvlText w:val="%5."/>
      <w:lvlJc w:val="left"/>
      <w:pPr>
        <w:ind w:left="3600" w:hanging="360"/>
      </w:pPr>
    </w:lvl>
    <w:lvl w:ilvl="5" w:tplc="7E329824">
      <w:start w:val="1"/>
      <w:numFmt w:val="decimal"/>
      <w:lvlText w:val="%6."/>
      <w:lvlJc w:val="left"/>
      <w:pPr>
        <w:ind w:left="4320" w:hanging="360"/>
      </w:pPr>
    </w:lvl>
    <w:lvl w:ilvl="6" w:tplc="27D170AC">
      <w:start w:val="1"/>
      <w:numFmt w:val="decimal"/>
      <w:lvlText w:val="%7."/>
      <w:lvlJc w:val="left"/>
      <w:pPr>
        <w:ind w:left="5040" w:hanging="360"/>
      </w:pPr>
    </w:lvl>
    <w:lvl w:ilvl="7" w:tplc="2A551A3C">
      <w:start w:val="1"/>
      <w:numFmt w:val="decimal"/>
      <w:lvlText w:val="%8."/>
      <w:lvlJc w:val="left"/>
      <w:pPr>
        <w:ind w:left="5760" w:hanging="360"/>
      </w:pPr>
    </w:lvl>
    <w:lvl w:ilvl="8" w:tplc="6CA0122C">
      <w:start w:val="1"/>
      <w:numFmt w:val="decimal"/>
      <w:lvlText w:val="%9."/>
      <w:lvlJc w:val="left"/>
      <w:pPr>
        <w:ind w:left="6480" w:hanging="360"/>
      </w:pPr>
    </w:lvl>
  </w:abstractNum>
  <w:abstractNum w:abstractNumId="78" w15:restartNumberingAfterBreak="0">
    <w:nsid w:val="7530775E"/>
    <w:multiLevelType w:val="hybridMultilevel"/>
    <w:tmpl w:val="4E7A0C9E"/>
    <w:lvl w:ilvl="0" w:tplc="45B5BD97">
      <w:start w:val="1"/>
      <w:numFmt w:val="bullet"/>
      <w:lvlText w:val="·"/>
      <w:lvlJc w:val="left"/>
      <w:pPr>
        <w:ind w:left="720" w:hanging="360"/>
      </w:pPr>
      <w:rPr>
        <w:rFonts w:ascii="Symbol" w:eastAsia="Symbol" w:hAnsi="Symbol" w:cs="Symbol"/>
      </w:rPr>
    </w:lvl>
    <w:lvl w:ilvl="1" w:tplc="60C25C4C">
      <w:start w:val="1"/>
      <w:numFmt w:val="bullet"/>
      <w:lvlText w:val="o"/>
      <w:lvlJc w:val="left"/>
      <w:pPr>
        <w:ind w:left="1440" w:hanging="360"/>
      </w:pPr>
      <w:rPr>
        <w:rFonts w:ascii="Symbol" w:hAnsi="Symbol"/>
      </w:rPr>
    </w:lvl>
    <w:lvl w:ilvl="2" w:tplc="0F659FAC">
      <w:start w:val="1"/>
      <w:numFmt w:val="bullet"/>
      <w:lvlText w:val="·"/>
      <w:lvlJc w:val="left"/>
      <w:pPr>
        <w:ind w:left="2160" w:hanging="360"/>
      </w:pPr>
      <w:rPr>
        <w:rFonts w:ascii="Symbol" w:hAnsi="Symbol"/>
      </w:rPr>
    </w:lvl>
    <w:lvl w:ilvl="3" w:tplc="67C7D85F">
      <w:start w:val="1"/>
      <w:numFmt w:val="bullet"/>
      <w:lvlText w:val="o"/>
      <w:lvlJc w:val="left"/>
      <w:pPr>
        <w:ind w:left="2880" w:hanging="360"/>
      </w:pPr>
      <w:rPr>
        <w:rFonts w:ascii="Symbol" w:hAnsi="Symbol"/>
      </w:rPr>
    </w:lvl>
    <w:lvl w:ilvl="4" w:tplc="5181A285">
      <w:start w:val="1"/>
      <w:numFmt w:val="bullet"/>
      <w:lvlText w:val="·"/>
      <w:lvlJc w:val="left"/>
      <w:pPr>
        <w:ind w:left="3600" w:hanging="360"/>
      </w:pPr>
      <w:rPr>
        <w:rFonts w:ascii="Symbol" w:hAnsi="Symbol"/>
      </w:rPr>
    </w:lvl>
    <w:lvl w:ilvl="5" w:tplc="1CA3D4A9">
      <w:start w:val="1"/>
      <w:numFmt w:val="bullet"/>
      <w:lvlText w:val="o"/>
      <w:lvlJc w:val="left"/>
      <w:pPr>
        <w:ind w:left="4320" w:hanging="360"/>
      </w:pPr>
      <w:rPr>
        <w:rFonts w:ascii="Symbol" w:hAnsi="Symbol"/>
      </w:rPr>
    </w:lvl>
    <w:lvl w:ilvl="6" w:tplc="720CEF42">
      <w:start w:val="1"/>
      <w:numFmt w:val="bullet"/>
      <w:lvlText w:val="·"/>
      <w:lvlJc w:val="left"/>
      <w:pPr>
        <w:ind w:left="5040" w:hanging="360"/>
      </w:pPr>
      <w:rPr>
        <w:rFonts w:ascii="Symbol" w:hAnsi="Symbol"/>
      </w:rPr>
    </w:lvl>
    <w:lvl w:ilvl="7" w:tplc="43CDE5FA">
      <w:start w:val="1"/>
      <w:numFmt w:val="bullet"/>
      <w:lvlText w:val="o"/>
      <w:lvlJc w:val="left"/>
      <w:pPr>
        <w:ind w:left="5760" w:hanging="360"/>
      </w:pPr>
      <w:rPr>
        <w:rFonts w:ascii="Symbol" w:hAnsi="Symbol"/>
      </w:rPr>
    </w:lvl>
    <w:lvl w:ilvl="8" w:tplc="0E55B64F">
      <w:start w:val="1"/>
      <w:numFmt w:val="bullet"/>
      <w:lvlText w:val="·"/>
      <w:lvlJc w:val="left"/>
      <w:pPr>
        <w:ind w:left="6480" w:hanging="360"/>
      </w:pPr>
      <w:rPr>
        <w:rFonts w:ascii="Symbol" w:hAnsi="Symbol"/>
      </w:rPr>
    </w:lvl>
  </w:abstractNum>
  <w:abstractNum w:abstractNumId="79" w15:restartNumberingAfterBreak="0">
    <w:nsid w:val="78D4F8A6"/>
    <w:multiLevelType w:val="hybridMultilevel"/>
    <w:tmpl w:val="1250F8BA"/>
    <w:lvl w:ilvl="0" w:tplc="2215A64A">
      <w:start w:val="1"/>
      <w:numFmt w:val="bullet"/>
      <w:lvlText w:val="·"/>
      <w:lvlJc w:val="left"/>
      <w:pPr>
        <w:ind w:left="720" w:hanging="360"/>
      </w:pPr>
      <w:rPr>
        <w:rFonts w:ascii="Symbol" w:eastAsia="Symbol" w:hAnsi="Symbol" w:cs="Symbol"/>
      </w:rPr>
    </w:lvl>
    <w:lvl w:ilvl="1" w:tplc="05642BC2">
      <w:start w:val="1"/>
      <w:numFmt w:val="bullet"/>
      <w:lvlText w:val="o"/>
      <w:lvlJc w:val="left"/>
      <w:pPr>
        <w:ind w:left="1440" w:hanging="360"/>
      </w:pPr>
      <w:rPr>
        <w:rFonts w:ascii="Symbol" w:hAnsi="Symbol"/>
      </w:rPr>
    </w:lvl>
    <w:lvl w:ilvl="2" w:tplc="00B818C6">
      <w:start w:val="1"/>
      <w:numFmt w:val="bullet"/>
      <w:lvlText w:val="·"/>
      <w:lvlJc w:val="left"/>
      <w:pPr>
        <w:ind w:left="2160" w:hanging="360"/>
      </w:pPr>
      <w:rPr>
        <w:rFonts w:ascii="Symbol" w:hAnsi="Symbol"/>
      </w:rPr>
    </w:lvl>
    <w:lvl w:ilvl="3" w:tplc="4BE4A0A9">
      <w:start w:val="1"/>
      <w:numFmt w:val="bullet"/>
      <w:lvlText w:val="o"/>
      <w:lvlJc w:val="left"/>
      <w:pPr>
        <w:ind w:left="2880" w:hanging="360"/>
      </w:pPr>
      <w:rPr>
        <w:rFonts w:ascii="Symbol" w:hAnsi="Symbol"/>
      </w:rPr>
    </w:lvl>
    <w:lvl w:ilvl="4" w:tplc="0AF9C2AA">
      <w:start w:val="1"/>
      <w:numFmt w:val="bullet"/>
      <w:lvlText w:val="·"/>
      <w:lvlJc w:val="left"/>
      <w:pPr>
        <w:ind w:left="3600" w:hanging="360"/>
      </w:pPr>
      <w:rPr>
        <w:rFonts w:ascii="Symbol" w:hAnsi="Symbol"/>
      </w:rPr>
    </w:lvl>
    <w:lvl w:ilvl="5" w:tplc="7986AF84">
      <w:start w:val="1"/>
      <w:numFmt w:val="bullet"/>
      <w:lvlText w:val="o"/>
      <w:lvlJc w:val="left"/>
      <w:pPr>
        <w:ind w:left="4320" w:hanging="360"/>
      </w:pPr>
      <w:rPr>
        <w:rFonts w:ascii="Symbol" w:hAnsi="Symbol"/>
      </w:rPr>
    </w:lvl>
    <w:lvl w:ilvl="6" w:tplc="17461911">
      <w:start w:val="1"/>
      <w:numFmt w:val="bullet"/>
      <w:lvlText w:val="·"/>
      <w:lvlJc w:val="left"/>
      <w:pPr>
        <w:ind w:left="5040" w:hanging="360"/>
      </w:pPr>
      <w:rPr>
        <w:rFonts w:ascii="Symbol" w:hAnsi="Symbol"/>
      </w:rPr>
    </w:lvl>
    <w:lvl w:ilvl="7" w:tplc="1FCC0B78">
      <w:start w:val="1"/>
      <w:numFmt w:val="bullet"/>
      <w:lvlText w:val="o"/>
      <w:lvlJc w:val="left"/>
      <w:pPr>
        <w:ind w:left="5760" w:hanging="360"/>
      </w:pPr>
      <w:rPr>
        <w:rFonts w:ascii="Symbol" w:hAnsi="Symbol"/>
      </w:rPr>
    </w:lvl>
    <w:lvl w:ilvl="8" w:tplc="76C0929D">
      <w:start w:val="1"/>
      <w:numFmt w:val="bullet"/>
      <w:lvlText w:val="·"/>
      <w:lvlJc w:val="left"/>
      <w:pPr>
        <w:ind w:left="6480" w:hanging="360"/>
      </w:pPr>
      <w:rPr>
        <w:rFonts w:ascii="Symbol" w:hAnsi="Symbol"/>
      </w:rPr>
    </w:lvl>
  </w:abstractNum>
  <w:abstractNum w:abstractNumId="80" w15:restartNumberingAfterBreak="0">
    <w:nsid w:val="79551055"/>
    <w:multiLevelType w:val="hybridMultilevel"/>
    <w:tmpl w:val="9692C574"/>
    <w:lvl w:ilvl="0" w:tplc="39F4D42F">
      <w:start w:val="1"/>
      <w:numFmt w:val="bullet"/>
      <w:lvlText w:val="·"/>
      <w:lvlJc w:val="left"/>
      <w:pPr>
        <w:ind w:left="720" w:hanging="360"/>
      </w:pPr>
      <w:rPr>
        <w:rFonts w:ascii="Symbol" w:eastAsia="Symbol" w:hAnsi="Symbol" w:cs="Symbol"/>
      </w:rPr>
    </w:lvl>
    <w:lvl w:ilvl="1" w:tplc="2A583E90">
      <w:start w:val="1"/>
      <w:numFmt w:val="bullet"/>
      <w:lvlText w:val="o"/>
      <w:lvlJc w:val="left"/>
      <w:pPr>
        <w:ind w:left="1440" w:hanging="360"/>
      </w:pPr>
      <w:rPr>
        <w:rFonts w:ascii="Symbol" w:hAnsi="Symbol"/>
      </w:rPr>
    </w:lvl>
    <w:lvl w:ilvl="2" w:tplc="4BB1A730">
      <w:start w:val="1"/>
      <w:numFmt w:val="bullet"/>
      <w:lvlText w:val="·"/>
      <w:lvlJc w:val="left"/>
      <w:pPr>
        <w:ind w:left="2160" w:hanging="360"/>
      </w:pPr>
      <w:rPr>
        <w:rFonts w:ascii="Symbol" w:hAnsi="Symbol"/>
      </w:rPr>
    </w:lvl>
    <w:lvl w:ilvl="3" w:tplc="2569C677">
      <w:start w:val="1"/>
      <w:numFmt w:val="bullet"/>
      <w:lvlText w:val="o"/>
      <w:lvlJc w:val="left"/>
      <w:pPr>
        <w:ind w:left="2880" w:hanging="360"/>
      </w:pPr>
      <w:rPr>
        <w:rFonts w:ascii="Symbol" w:hAnsi="Symbol"/>
      </w:rPr>
    </w:lvl>
    <w:lvl w:ilvl="4" w:tplc="4F2ED00B">
      <w:start w:val="1"/>
      <w:numFmt w:val="bullet"/>
      <w:lvlText w:val="·"/>
      <w:lvlJc w:val="left"/>
      <w:pPr>
        <w:ind w:left="3600" w:hanging="360"/>
      </w:pPr>
      <w:rPr>
        <w:rFonts w:ascii="Symbol" w:hAnsi="Symbol"/>
      </w:rPr>
    </w:lvl>
    <w:lvl w:ilvl="5" w:tplc="2F0F579F">
      <w:start w:val="1"/>
      <w:numFmt w:val="bullet"/>
      <w:lvlText w:val="o"/>
      <w:lvlJc w:val="left"/>
      <w:pPr>
        <w:ind w:left="4320" w:hanging="360"/>
      </w:pPr>
      <w:rPr>
        <w:rFonts w:ascii="Symbol" w:hAnsi="Symbol"/>
      </w:rPr>
    </w:lvl>
    <w:lvl w:ilvl="6" w:tplc="30291AAC">
      <w:start w:val="1"/>
      <w:numFmt w:val="bullet"/>
      <w:lvlText w:val="·"/>
      <w:lvlJc w:val="left"/>
      <w:pPr>
        <w:ind w:left="5040" w:hanging="360"/>
      </w:pPr>
      <w:rPr>
        <w:rFonts w:ascii="Symbol" w:hAnsi="Symbol"/>
      </w:rPr>
    </w:lvl>
    <w:lvl w:ilvl="7" w:tplc="5CDBA9DA">
      <w:start w:val="1"/>
      <w:numFmt w:val="bullet"/>
      <w:lvlText w:val="o"/>
      <w:lvlJc w:val="left"/>
      <w:pPr>
        <w:ind w:left="5760" w:hanging="360"/>
      </w:pPr>
      <w:rPr>
        <w:rFonts w:ascii="Symbol" w:hAnsi="Symbol"/>
      </w:rPr>
    </w:lvl>
    <w:lvl w:ilvl="8" w:tplc="2B229B1B">
      <w:start w:val="1"/>
      <w:numFmt w:val="bullet"/>
      <w:lvlText w:val="·"/>
      <w:lvlJc w:val="left"/>
      <w:pPr>
        <w:ind w:left="6480" w:hanging="360"/>
      </w:pPr>
      <w:rPr>
        <w:rFonts w:ascii="Symbol" w:hAnsi="Symbol"/>
      </w:rPr>
    </w:lvl>
  </w:abstractNum>
  <w:abstractNum w:abstractNumId="81" w15:restartNumberingAfterBreak="0">
    <w:nsid w:val="7D268739"/>
    <w:multiLevelType w:val="hybridMultilevel"/>
    <w:tmpl w:val="35C66F64"/>
    <w:lvl w:ilvl="0" w:tplc="20185185">
      <w:start w:val="1"/>
      <w:numFmt w:val="bullet"/>
      <w:lvlText w:val="·"/>
      <w:lvlJc w:val="left"/>
      <w:pPr>
        <w:ind w:left="720" w:hanging="360"/>
      </w:pPr>
      <w:rPr>
        <w:rFonts w:ascii="Symbol" w:eastAsia="Symbol" w:hAnsi="Symbol" w:cs="Symbol"/>
      </w:rPr>
    </w:lvl>
    <w:lvl w:ilvl="1" w:tplc="6B3EC3F3">
      <w:start w:val="1"/>
      <w:numFmt w:val="bullet"/>
      <w:lvlText w:val="o"/>
      <w:lvlJc w:val="left"/>
      <w:pPr>
        <w:ind w:left="1440" w:hanging="360"/>
      </w:pPr>
      <w:rPr>
        <w:rFonts w:ascii="Symbol" w:hAnsi="Symbol"/>
      </w:rPr>
    </w:lvl>
    <w:lvl w:ilvl="2" w:tplc="740EBBA3">
      <w:start w:val="1"/>
      <w:numFmt w:val="bullet"/>
      <w:lvlText w:val="·"/>
      <w:lvlJc w:val="left"/>
      <w:pPr>
        <w:ind w:left="2160" w:hanging="360"/>
      </w:pPr>
      <w:rPr>
        <w:rFonts w:ascii="Symbol" w:hAnsi="Symbol"/>
      </w:rPr>
    </w:lvl>
    <w:lvl w:ilvl="3" w:tplc="31DE01C4">
      <w:start w:val="1"/>
      <w:numFmt w:val="bullet"/>
      <w:lvlText w:val="o"/>
      <w:lvlJc w:val="left"/>
      <w:pPr>
        <w:ind w:left="2880" w:hanging="360"/>
      </w:pPr>
      <w:rPr>
        <w:rFonts w:ascii="Symbol" w:hAnsi="Symbol"/>
      </w:rPr>
    </w:lvl>
    <w:lvl w:ilvl="4" w:tplc="4D2EF302">
      <w:start w:val="1"/>
      <w:numFmt w:val="bullet"/>
      <w:lvlText w:val="·"/>
      <w:lvlJc w:val="left"/>
      <w:pPr>
        <w:ind w:left="3600" w:hanging="360"/>
      </w:pPr>
      <w:rPr>
        <w:rFonts w:ascii="Symbol" w:hAnsi="Symbol"/>
      </w:rPr>
    </w:lvl>
    <w:lvl w:ilvl="5" w:tplc="12B3AED0">
      <w:start w:val="1"/>
      <w:numFmt w:val="bullet"/>
      <w:lvlText w:val="o"/>
      <w:lvlJc w:val="left"/>
      <w:pPr>
        <w:ind w:left="4320" w:hanging="360"/>
      </w:pPr>
      <w:rPr>
        <w:rFonts w:ascii="Symbol" w:hAnsi="Symbol"/>
      </w:rPr>
    </w:lvl>
    <w:lvl w:ilvl="6" w:tplc="0B1E200F">
      <w:start w:val="1"/>
      <w:numFmt w:val="bullet"/>
      <w:lvlText w:val="·"/>
      <w:lvlJc w:val="left"/>
      <w:pPr>
        <w:ind w:left="5040" w:hanging="360"/>
      </w:pPr>
      <w:rPr>
        <w:rFonts w:ascii="Symbol" w:hAnsi="Symbol"/>
      </w:rPr>
    </w:lvl>
    <w:lvl w:ilvl="7" w:tplc="5BBA64A6">
      <w:start w:val="1"/>
      <w:numFmt w:val="bullet"/>
      <w:lvlText w:val="o"/>
      <w:lvlJc w:val="left"/>
      <w:pPr>
        <w:ind w:left="5760" w:hanging="360"/>
      </w:pPr>
      <w:rPr>
        <w:rFonts w:ascii="Symbol" w:hAnsi="Symbol"/>
      </w:rPr>
    </w:lvl>
    <w:lvl w:ilvl="8" w:tplc="5CAD36F9">
      <w:start w:val="1"/>
      <w:numFmt w:val="bullet"/>
      <w:lvlText w:val="·"/>
      <w:lvlJc w:val="left"/>
      <w:pPr>
        <w:ind w:left="6480" w:hanging="360"/>
      </w:pPr>
      <w:rPr>
        <w:rFonts w:ascii="Symbol" w:hAnsi="Symbol"/>
      </w:rPr>
    </w:lvl>
  </w:abstractNum>
  <w:abstractNum w:abstractNumId="82" w15:restartNumberingAfterBreak="0">
    <w:nsid w:val="7F1D930C"/>
    <w:multiLevelType w:val="hybridMultilevel"/>
    <w:tmpl w:val="41026A8A"/>
    <w:lvl w:ilvl="0" w:tplc="49E8CA01">
      <w:start w:val="1"/>
      <w:numFmt w:val="bullet"/>
      <w:lvlText w:val="·"/>
      <w:lvlJc w:val="left"/>
      <w:pPr>
        <w:ind w:left="720" w:hanging="360"/>
      </w:pPr>
      <w:rPr>
        <w:rFonts w:ascii="Symbol" w:eastAsia="Symbol" w:hAnsi="Symbol" w:cs="Symbol"/>
      </w:rPr>
    </w:lvl>
    <w:lvl w:ilvl="1" w:tplc="6DF607FA">
      <w:start w:val="1"/>
      <w:numFmt w:val="bullet"/>
      <w:lvlText w:val="o"/>
      <w:lvlJc w:val="left"/>
      <w:pPr>
        <w:ind w:left="1440" w:hanging="360"/>
      </w:pPr>
      <w:rPr>
        <w:rFonts w:ascii="Symbol" w:hAnsi="Symbol"/>
      </w:rPr>
    </w:lvl>
    <w:lvl w:ilvl="2" w:tplc="4F0D87D1">
      <w:start w:val="1"/>
      <w:numFmt w:val="bullet"/>
      <w:lvlText w:val="·"/>
      <w:lvlJc w:val="left"/>
      <w:pPr>
        <w:ind w:left="2160" w:hanging="360"/>
      </w:pPr>
      <w:rPr>
        <w:rFonts w:ascii="Symbol" w:hAnsi="Symbol"/>
      </w:rPr>
    </w:lvl>
    <w:lvl w:ilvl="3" w:tplc="4675AF7E">
      <w:start w:val="1"/>
      <w:numFmt w:val="bullet"/>
      <w:lvlText w:val="o"/>
      <w:lvlJc w:val="left"/>
      <w:pPr>
        <w:ind w:left="2880" w:hanging="360"/>
      </w:pPr>
      <w:rPr>
        <w:rFonts w:ascii="Symbol" w:hAnsi="Symbol"/>
      </w:rPr>
    </w:lvl>
    <w:lvl w:ilvl="4" w:tplc="4F663349">
      <w:start w:val="1"/>
      <w:numFmt w:val="bullet"/>
      <w:lvlText w:val="·"/>
      <w:lvlJc w:val="left"/>
      <w:pPr>
        <w:ind w:left="3600" w:hanging="360"/>
      </w:pPr>
      <w:rPr>
        <w:rFonts w:ascii="Symbol" w:hAnsi="Symbol"/>
      </w:rPr>
    </w:lvl>
    <w:lvl w:ilvl="5" w:tplc="023F6EAF">
      <w:start w:val="1"/>
      <w:numFmt w:val="bullet"/>
      <w:lvlText w:val="o"/>
      <w:lvlJc w:val="left"/>
      <w:pPr>
        <w:ind w:left="4320" w:hanging="360"/>
      </w:pPr>
      <w:rPr>
        <w:rFonts w:ascii="Symbol" w:hAnsi="Symbol"/>
      </w:rPr>
    </w:lvl>
    <w:lvl w:ilvl="6" w:tplc="13759DE9">
      <w:start w:val="1"/>
      <w:numFmt w:val="bullet"/>
      <w:lvlText w:val="·"/>
      <w:lvlJc w:val="left"/>
      <w:pPr>
        <w:ind w:left="5040" w:hanging="360"/>
      </w:pPr>
      <w:rPr>
        <w:rFonts w:ascii="Symbol" w:hAnsi="Symbol"/>
      </w:rPr>
    </w:lvl>
    <w:lvl w:ilvl="7" w:tplc="08EEED4A">
      <w:start w:val="1"/>
      <w:numFmt w:val="bullet"/>
      <w:lvlText w:val="o"/>
      <w:lvlJc w:val="left"/>
      <w:pPr>
        <w:ind w:left="5760" w:hanging="360"/>
      </w:pPr>
      <w:rPr>
        <w:rFonts w:ascii="Symbol" w:hAnsi="Symbol"/>
      </w:rPr>
    </w:lvl>
    <w:lvl w:ilvl="8" w:tplc="6076958D">
      <w:start w:val="1"/>
      <w:numFmt w:val="bullet"/>
      <w:lvlText w:val="·"/>
      <w:lvlJc w:val="left"/>
      <w:pPr>
        <w:ind w:left="6480" w:hanging="360"/>
      </w:pPr>
      <w:rPr>
        <w:rFonts w:ascii="Symbol" w:hAnsi="Symbol"/>
      </w:rPr>
    </w:lvl>
  </w:abstractNum>
  <w:abstractNum w:abstractNumId="83" w15:restartNumberingAfterBreak="0">
    <w:nsid w:val="7FD091DA"/>
    <w:multiLevelType w:val="hybridMultilevel"/>
    <w:tmpl w:val="FD42557A"/>
    <w:lvl w:ilvl="0" w:tplc="5BB967BD">
      <w:start w:val="1"/>
      <w:numFmt w:val="bullet"/>
      <w:lvlText w:val="·"/>
      <w:lvlJc w:val="left"/>
      <w:pPr>
        <w:ind w:left="720" w:hanging="360"/>
      </w:pPr>
      <w:rPr>
        <w:rFonts w:ascii="Symbol" w:eastAsia="Symbol" w:hAnsi="Symbol" w:cs="Symbol"/>
      </w:rPr>
    </w:lvl>
    <w:lvl w:ilvl="1" w:tplc="04811245">
      <w:start w:val="1"/>
      <w:numFmt w:val="bullet"/>
      <w:lvlText w:val="o"/>
      <w:lvlJc w:val="left"/>
      <w:pPr>
        <w:ind w:left="1440" w:hanging="360"/>
      </w:pPr>
      <w:rPr>
        <w:rFonts w:ascii="Symbol" w:hAnsi="Symbol"/>
      </w:rPr>
    </w:lvl>
    <w:lvl w:ilvl="2" w:tplc="2955F297">
      <w:start w:val="1"/>
      <w:numFmt w:val="bullet"/>
      <w:lvlText w:val="·"/>
      <w:lvlJc w:val="left"/>
      <w:pPr>
        <w:ind w:left="2160" w:hanging="360"/>
      </w:pPr>
      <w:rPr>
        <w:rFonts w:ascii="Symbol" w:hAnsi="Symbol"/>
      </w:rPr>
    </w:lvl>
    <w:lvl w:ilvl="3" w:tplc="160B7B1F">
      <w:start w:val="1"/>
      <w:numFmt w:val="bullet"/>
      <w:lvlText w:val="o"/>
      <w:lvlJc w:val="left"/>
      <w:pPr>
        <w:ind w:left="2880" w:hanging="360"/>
      </w:pPr>
      <w:rPr>
        <w:rFonts w:ascii="Symbol" w:hAnsi="Symbol"/>
      </w:rPr>
    </w:lvl>
    <w:lvl w:ilvl="4" w:tplc="457D1891">
      <w:start w:val="1"/>
      <w:numFmt w:val="bullet"/>
      <w:lvlText w:val="·"/>
      <w:lvlJc w:val="left"/>
      <w:pPr>
        <w:ind w:left="3600" w:hanging="360"/>
      </w:pPr>
      <w:rPr>
        <w:rFonts w:ascii="Symbol" w:hAnsi="Symbol"/>
      </w:rPr>
    </w:lvl>
    <w:lvl w:ilvl="5" w:tplc="47B29590">
      <w:start w:val="1"/>
      <w:numFmt w:val="bullet"/>
      <w:lvlText w:val="o"/>
      <w:lvlJc w:val="left"/>
      <w:pPr>
        <w:ind w:left="4320" w:hanging="360"/>
      </w:pPr>
      <w:rPr>
        <w:rFonts w:ascii="Symbol" w:hAnsi="Symbol"/>
      </w:rPr>
    </w:lvl>
    <w:lvl w:ilvl="6" w:tplc="0A14D837">
      <w:start w:val="1"/>
      <w:numFmt w:val="bullet"/>
      <w:lvlText w:val="·"/>
      <w:lvlJc w:val="left"/>
      <w:pPr>
        <w:ind w:left="5040" w:hanging="360"/>
      </w:pPr>
      <w:rPr>
        <w:rFonts w:ascii="Symbol" w:hAnsi="Symbol"/>
      </w:rPr>
    </w:lvl>
    <w:lvl w:ilvl="7" w:tplc="2BFB9C33">
      <w:start w:val="1"/>
      <w:numFmt w:val="bullet"/>
      <w:lvlText w:val="o"/>
      <w:lvlJc w:val="left"/>
      <w:pPr>
        <w:ind w:left="5760" w:hanging="360"/>
      </w:pPr>
      <w:rPr>
        <w:rFonts w:ascii="Symbol" w:hAnsi="Symbol"/>
      </w:rPr>
    </w:lvl>
    <w:lvl w:ilvl="8" w:tplc="35CDC45E">
      <w:start w:val="1"/>
      <w:numFmt w:val="bullet"/>
      <w:lvlText w:val="·"/>
      <w:lvlJc w:val="left"/>
      <w:pPr>
        <w:ind w:left="6480" w:hanging="360"/>
      </w:pPr>
      <w:rPr>
        <w:rFonts w:ascii="Symbol" w:hAnsi="Symbol"/>
      </w:rPr>
    </w:lvl>
  </w:abstractNum>
  <w:num w:numId="1" w16cid:durableId="973750523">
    <w:abstractNumId w:val="75"/>
  </w:num>
  <w:num w:numId="2" w16cid:durableId="1236360344">
    <w:abstractNumId w:val="74"/>
  </w:num>
  <w:num w:numId="3" w16cid:durableId="62682015">
    <w:abstractNumId w:val="69"/>
  </w:num>
  <w:num w:numId="4" w16cid:durableId="1474834962">
    <w:abstractNumId w:val="57"/>
  </w:num>
  <w:num w:numId="5" w16cid:durableId="902066579">
    <w:abstractNumId w:val="62"/>
  </w:num>
  <w:num w:numId="6" w16cid:durableId="1246955144">
    <w:abstractNumId w:val="16"/>
  </w:num>
  <w:num w:numId="7" w16cid:durableId="132841725">
    <w:abstractNumId w:val="8"/>
  </w:num>
  <w:num w:numId="8" w16cid:durableId="386298217">
    <w:abstractNumId w:val="51"/>
  </w:num>
  <w:num w:numId="9" w16cid:durableId="213736448">
    <w:abstractNumId w:val="63"/>
  </w:num>
  <w:num w:numId="10" w16cid:durableId="743259719">
    <w:abstractNumId w:val="80"/>
  </w:num>
  <w:num w:numId="11" w16cid:durableId="1545747472">
    <w:abstractNumId w:val="67"/>
  </w:num>
  <w:num w:numId="12" w16cid:durableId="759906090">
    <w:abstractNumId w:val="83"/>
  </w:num>
  <w:num w:numId="13" w16cid:durableId="647973383">
    <w:abstractNumId w:val="66"/>
  </w:num>
  <w:num w:numId="14" w16cid:durableId="173615676">
    <w:abstractNumId w:val="53"/>
  </w:num>
  <w:num w:numId="15" w16cid:durableId="262230218">
    <w:abstractNumId w:val="56"/>
  </w:num>
  <w:num w:numId="16" w16cid:durableId="1740832985">
    <w:abstractNumId w:val="7"/>
  </w:num>
  <w:num w:numId="17" w16cid:durableId="83572571">
    <w:abstractNumId w:val="76"/>
  </w:num>
  <w:num w:numId="18" w16cid:durableId="1943025299">
    <w:abstractNumId w:val="25"/>
  </w:num>
  <w:num w:numId="19" w16cid:durableId="590546667">
    <w:abstractNumId w:val="43"/>
  </w:num>
  <w:num w:numId="20" w16cid:durableId="673730606">
    <w:abstractNumId w:val="30"/>
  </w:num>
  <w:num w:numId="21" w16cid:durableId="703407464">
    <w:abstractNumId w:val="17"/>
  </w:num>
  <w:num w:numId="22" w16cid:durableId="473374154">
    <w:abstractNumId w:val="59"/>
  </w:num>
  <w:num w:numId="23" w16cid:durableId="1243953352">
    <w:abstractNumId w:val="46"/>
  </w:num>
  <w:num w:numId="24" w16cid:durableId="484049923">
    <w:abstractNumId w:val="3"/>
  </w:num>
  <w:num w:numId="25" w16cid:durableId="2138864987">
    <w:abstractNumId w:val="38"/>
  </w:num>
  <w:num w:numId="26" w16cid:durableId="1633752373">
    <w:abstractNumId w:val="2"/>
  </w:num>
  <w:num w:numId="27" w16cid:durableId="1694383329">
    <w:abstractNumId w:val="31"/>
  </w:num>
  <w:num w:numId="28" w16cid:durableId="193470248">
    <w:abstractNumId w:val="55"/>
  </w:num>
  <w:num w:numId="29" w16cid:durableId="472602319">
    <w:abstractNumId w:val="37"/>
  </w:num>
  <w:num w:numId="30" w16cid:durableId="1770734414">
    <w:abstractNumId w:val="26"/>
  </w:num>
  <w:num w:numId="31" w16cid:durableId="1033766367">
    <w:abstractNumId w:val="60"/>
  </w:num>
  <w:num w:numId="32" w16cid:durableId="612135487">
    <w:abstractNumId w:val="50"/>
  </w:num>
  <w:num w:numId="33" w16cid:durableId="2022968399">
    <w:abstractNumId w:val="77"/>
  </w:num>
  <w:num w:numId="34" w16cid:durableId="1581333628">
    <w:abstractNumId w:val="71"/>
  </w:num>
  <w:num w:numId="35" w16cid:durableId="745079755">
    <w:abstractNumId w:val="5"/>
  </w:num>
  <w:num w:numId="36" w16cid:durableId="645429766">
    <w:abstractNumId w:val="14"/>
  </w:num>
  <w:num w:numId="37" w16cid:durableId="126315875">
    <w:abstractNumId w:val="28"/>
  </w:num>
  <w:num w:numId="38" w16cid:durableId="2125030037">
    <w:abstractNumId w:val="6"/>
  </w:num>
  <w:num w:numId="39" w16cid:durableId="168104892">
    <w:abstractNumId w:val="65"/>
  </w:num>
  <w:num w:numId="40" w16cid:durableId="616642694">
    <w:abstractNumId w:val="39"/>
  </w:num>
  <w:num w:numId="41" w16cid:durableId="1191919857">
    <w:abstractNumId w:val="9"/>
  </w:num>
  <w:num w:numId="42" w16cid:durableId="588730547">
    <w:abstractNumId w:val="54"/>
  </w:num>
  <w:num w:numId="43" w16cid:durableId="657727766">
    <w:abstractNumId w:val="20"/>
  </w:num>
  <w:num w:numId="44" w16cid:durableId="1586840060">
    <w:abstractNumId w:val="32"/>
  </w:num>
  <w:num w:numId="45" w16cid:durableId="712771837">
    <w:abstractNumId w:val="61"/>
  </w:num>
  <w:num w:numId="46" w16cid:durableId="1861239839">
    <w:abstractNumId w:val="49"/>
  </w:num>
  <w:num w:numId="47" w16cid:durableId="1449816463">
    <w:abstractNumId w:val="68"/>
  </w:num>
  <w:num w:numId="48" w16cid:durableId="765157184">
    <w:abstractNumId w:val="70"/>
  </w:num>
  <w:num w:numId="49" w16cid:durableId="1495149026">
    <w:abstractNumId w:val="82"/>
  </w:num>
  <w:num w:numId="50" w16cid:durableId="1108164743">
    <w:abstractNumId w:val="11"/>
  </w:num>
  <w:num w:numId="51" w16cid:durableId="2123844632">
    <w:abstractNumId w:val="35"/>
  </w:num>
  <w:num w:numId="52" w16cid:durableId="1338659246">
    <w:abstractNumId w:val="58"/>
  </w:num>
  <w:num w:numId="53" w16cid:durableId="1813985044">
    <w:abstractNumId w:val="47"/>
  </w:num>
  <w:num w:numId="54" w16cid:durableId="1183939813">
    <w:abstractNumId w:val="36"/>
  </w:num>
  <w:num w:numId="55" w16cid:durableId="2036616558">
    <w:abstractNumId w:val="72"/>
  </w:num>
  <w:num w:numId="56" w16cid:durableId="122770494">
    <w:abstractNumId w:val="40"/>
  </w:num>
  <w:num w:numId="57" w16cid:durableId="1028288367">
    <w:abstractNumId w:val="22"/>
  </w:num>
  <w:num w:numId="58" w16cid:durableId="1298072717">
    <w:abstractNumId w:val="27"/>
  </w:num>
  <w:num w:numId="59" w16cid:durableId="1055006147">
    <w:abstractNumId w:val="24"/>
  </w:num>
  <w:num w:numId="60" w16cid:durableId="2013952710">
    <w:abstractNumId w:val="4"/>
  </w:num>
  <w:num w:numId="61" w16cid:durableId="1747025407">
    <w:abstractNumId w:val="13"/>
  </w:num>
  <w:num w:numId="62" w16cid:durableId="791677911">
    <w:abstractNumId w:val="42"/>
  </w:num>
  <w:num w:numId="63" w16cid:durableId="984116588">
    <w:abstractNumId w:val="44"/>
  </w:num>
  <w:num w:numId="64" w16cid:durableId="1771663551">
    <w:abstractNumId w:val="15"/>
  </w:num>
  <w:num w:numId="65" w16cid:durableId="1266159635">
    <w:abstractNumId w:val="34"/>
  </w:num>
  <w:num w:numId="66" w16cid:durableId="2142992027">
    <w:abstractNumId w:val="73"/>
  </w:num>
  <w:num w:numId="67" w16cid:durableId="542328337">
    <w:abstractNumId w:val="1"/>
  </w:num>
  <w:num w:numId="68" w16cid:durableId="963579483">
    <w:abstractNumId w:val="41"/>
  </w:num>
  <w:num w:numId="69" w16cid:durableId="864058214">
    <w:abstractNumId w:val="10"/>
  </w:num>
  <w:num w:numId="70" w16cid:durableId="1989899857">
    <w:abstractNumId w:val="29"/>
  </w:num>
  <w:num w:numId="71" w16cid:durableId="135757427">
    <w:abstractNumId w:val="23"/>
  </w:num>
  <w:num w:numId="72" w16cid:durableId="847066427">
    <w:abstractNumId w:val="18"/>
  </w:num>
  <w:num w:numId="73" w16cid:durableId="1539855520">
    <w:abstractNumId w:val="78"/>
  </w:num>
  <w:num w:numId="74" w16cid:durableId="532839960">
    <w:abstractNumId w:val="45"/>
  </w:num>
  <w:num w:numId="75" w16cid:durableId="490175077">
    <w:abstractNumId w:val="21"/>
  </w:num>
  <w:num w:numId="76" w16cid:durableId="1262883622">
    <w:abstractNumId w:val="64"/>
  </w:num>
  <w:num w:numId="77" w16cid:durableId="884753461">
    <w:abstractNumId w:val="81"/>
  </w:num>
  <w:num w:numId="78" w16cid:durableId="2080324062">
    <w:abstractNumId w:val="0"/>
  </w:num>
  <w:num w:numId="79" w16cid:durableId="190998018">
    <w:abstractNumId w:val="12"/>
  </w:num>
  <w:num w:numId="80" w16cid:durableId="1773353658">
    <w:abstractNumId w:val="52"/>
  </w:num>
  <w:num w:numId="81" w16cid:durableId="1717122145">
    <w:abstractNumId w:val="79"/>
  </w:num>
  <w:num w:numId="82" w16cid:durableId="43716692">
    <w:abstractNumId w:val="48"/>
  </w:num>
  <w:num w:numId="83" w16cid:durableId="413285122">
    <w:abstractNumId w:val="19"/>
  </w:num>
  <w:num w:numId="84" w16cid:durableId="1452745356">
    <w:abstractNumId w:val="3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499"/>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7E"/>
    <w:rsid w:val="00032922"/>
    <w:rsid w:val="00073331"/>
    <w:rsid w:val="0014287E"/>
    <w:rsid w:val="00273CEE"/>
    <w:rsid w:val="002937F9"/>
    <w:rsid w:val="002E5C70"/>
    <w:rsid w:val="003E43B6"/>
    <w:rsid w:val="00424441"/>
    <w:rsid w:val="004526EB"/>
    <w:rsid w:val="00453DE0"/>
    <w:rsid w:val="005527C0"/>
    <w:rsid w:val="0056523C"/>
    <w:rsid w:val="005C386D"/>
    <w:rsid w:val="006560CE"/>
    <w:rsid w:val="00705AE4"/>
    <w:rsid w:val="00716DFA"/>
    <w:rsid w:val="008978B0"/>
    <w:rsid w:val="008A61AE"/>
    <w:rsid w:val="008D3B25"/>
    <w:rsid w:val="00961B48"/>
    <w:rsid w:val="009C53A6"/>
    <w:rsid w:val="009C6A22"/>
    <w:rsid w:val="009E2D39"/>
    <w:rsid w:val="00B05ED8"/>
    <w:rsid w:val="00B13971"/>
    <w:rsid w:val="00B13F7B"/>
    <w:rsid w:val="00B45CA3"/>
    <w:rsid w:val="00B51673"/>
    <w:rsid w:val="00B55FD7"/>
    <w:rsid w:val="00C76D09"/>
    <w:rsid w:val="00CF4AD2"/>
    <w:rsid w:val="00D367B2"/>
    <w:rsid w:val="00EE6E65"/>
    <w:rsid w:val="00F5119C"/>
    <w:rsid w:val="00F67BE3"/>
    <w:rsid w:val="00FE4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476A"/>
  <w15:docId w15:val="{92934277-2FDA-417C-8337-277654C3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outlineLvl w:val="0"/>
    </w:pPr>
    <w:rPr>
      <w:b/>
      <w:bCs/>
    </w:rPr>
  </w:style>
  <w:style w:type="paragraph" w:styleId="berschrift2">
    <w:name w:val="heading 2"/>
    <w:basedOn w:val="Standard"/>
    <w:next w:val="Standard"/>
    <w:link w:val="berschrift2Zchn"/>
    <w:uiPriority w:val="9"/>
    <w:semiHidden/>
    <w:unhideWhenUsed/>
    <w:qFormat/>
    <w:pPr>
      <w:spacing w:before="120"/>
      <w:outlineLvl w:val="1"/>
    </w:pPr>
    <w:rPr>
      <w:b/>
      <w:bCs/>
      <w:sz w:val="24"/>
      <w:szCs w:val="24"/>
    </w:rPr>
  </w:style>
  <w:style w:type="paragraph" w:styleId="berschrift3">
    <w:name w:val="heading 3"/>
    <w:basedOn w:val="Standard"/>
    <w:next w:val="Standard"/>
    <w:link w:val="berschrift3Zchn"/>
    <w:uiPriority w:val="9"/>
    <w:semiHidden/>
    <w:unhideWhenUsed/>
    <w:qFormat/>
    <w:pPr>
      <w:keepNext/>
      <w:jc w:val="right"/>
      <w:outlineLvl w:val="2"/>
    </w:pPr>
    <w:rPr>
      <w:b/>
      <w:bCs/>
      <w:lang w:val="it-IT"/>
    </w:rPr>
  </w:style>
  <w:style w:type="paragraph" w:styleId="berschrift4">
    <w:name w:val="heading 4"/>
    <w:basedOn w:val="Standard"/>
    <w:next w:val="Standard"/>
    <w:link w:val="berschrift4Zchn"/>
    <w:uiPriority w:val="9"/>
    <w:semiHidden/>
    <w:unhideWhenUsed/>
    <w:qFormat/>
    <w:pPr>
      <w:keepNext/>
      <w:outlineLvl w:val="3"/>
    </w:pPr>
    <w:rPr>
      <w:i/>
      <w:iCs/>
    </w:rPr>
  </w:style>
  <w:style w:type="paragraph" w:styleId="berschrift5">
    <w:name w:val="heading 5"/>
    <w:basedOn w:val="Standard"/>
    <w:next w:val="Standard"/>
    <w:link w:val="berschrift5Zchn"/>
    <w:uiPriority w:val="9"/>
    <w:semiHidden/>
    <w:unhideWhenUsed/>
    <w:qFormat/>
    <w:pPr>
      <w:keepNext/>
      <w:ind w:left="72" w:right="-113"/>
      <w:outlineLvl w:val="4"/>
    </w:pPr>
    <w:rPr>
      <w:b/>
      <w:bCs/>
    </w:rPr>
  </w:style>
  <w:style w:type="paragraph" w:styleId="berschrift6">
    <w:name w:val="heading 6"/>
    <w:basedOn w:val="Standard"/>
    <w:next w:val="Standard"/>
    <w:link w:val="berschrift6Zchn"/>
    <w:uiPriority w:val="9"/>
    <w:semiHidden/>
    <w:unhideWhenUsed/>
    <w:qFormat/>
    <w:pPr>
      <w:keepNext/>
      <w:outlineLvl w:val="5"/>
    </w:pPr>
    <w:rPr>
      <w:b/>
      <w:bCs/>
      <w:sz w:val="44"/>
      <w:szCs w:val="44"/>
    </w:rPr>
  </w:style>
  <w:style w:type="paragraph" w:styleId="berschrift7">
    <w:name w:val="heading 7"/>
    <w:basedOn w:val="Standard"/>
    <w:next w:val="Standard"/>
    <w:link w:val="berschrift7Zchn"/>
    <w:qFormat/>
    <w:pPr>
      <w:keepNext/>
      <w:spacing w:line="360" w:lineRule="auto"/>
      <w:jc w:val="both"/>
      <w:outlineLvl w:val="6"/>
    </w:pPr>
    <w:rPr>
      <w:sz w:val="28"/>
      <w:szCs w:val="28"/>
      <w:u w:val="single"/>
    </w:rPr>
  </w:style>
  <w:style w:type="paragraph" w:styleId="berschrift8">
    <w:name w:val="heading 8"/>
    <w:basedOn w:val="Standard"/>
    <w:next w:val="Standard"/>
    <w:link w:val="berschrift8Zchn"/>
    <w:qFormat/>
    <w:pPr>
      <w:keepNext/>
      <w:spacing w:line="360" w:lineRule="auto"/>
      <w:jc w:val="both"/>
      <w:outlineLvl w:val="7"/>
    </w:pPr>
    <w:rPr>
      <w:sz w:val="24"/>
      <w:szCs w:val="24"/>
      <w:u w:val="single"/>
    </w:rPr>
  </w:style>
  <w:style w:type="paragraph" w:styleId="berschrift9">
    <w:name w:val="heading 9"/>
    <w:basedOn w:val="Standard"/>
    <w:next w:val="Standard"/>
    <w:link w:val="berschrift9Zchn"/>
    <w:qFormat/>
    <w:pPr>
      <w:keepNext/>
      <w:spacing w:line="360" w:lineRule="auto"/>
      <w:jc w:val="both"/>
      <w:outlineLvl w:val="8"/>
    </w:pPr>
    <w:rPr>
      <w:b/>
      <w:bC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paragraph" w:customStyle="1" w:styleId="Check">
    <w:name w:val="_CheckÜ"/>
    <w:basedOn w:val="berschrift2"/>
    <w:next w:val="CheckAbs"/>
    <w:pPr>
      <w:tabs>
        <w:tab w:val="num" w:pos="720"/>
      </w:tabs>
      <w:ind w:left="57" w:hanging="57"/>
    </w:pPr>
    <w:rPr>
      <w:sz w:val="4"/>
      <w:szCs w:val="4"/>
    </w:rPr>
  </w:style>
  <w:style w:type="paragraph" w:customStyle="1" w:styleId="CheckAbs">
    <w:name w:val="_CheckÜAbs"/>
    <w:basedOn w:val="berschrift2"/>
    <w:pPr>
      <w:spacing w:before="0"/>
      <w:outlineLvl w:val="9"/>
    </w:pPr>
    <w:rPr>
      <w:b w:val="0"/>
      <w:bCs w:val="0"/>
      <w:sz w:val="4"/>
      <w:szCs w:val="4"/>
    </w:rPr>
  </w:style>
  <w:style w:type="paragraph" w:styleId="Blocktext">
    <w:name w:val="Block Text"/>
    <w:basedOn w:val="Standard"/>
    <w:semiHidden/>
    <w:pPr>
      <w:tabs>
        <w:tab w:val="left" w:pos="1134"/>
      </w:tabs>
      <w:spacing w:line="300" w:lineRule="exact"/>
      <w:ind w:left="567" w:right="1134"/>
    </w:pPr>
  </w:style>
  <w:style w:type="paragraph" w:styleId="Beschriftung">
    <w:name w:val="caption"/>
    <w:basedOn w:val="Standard"/>
    <w:next w:val="Standard"/>
    <w:qFormat/>
    <w:rPr>
      <w:rFonts w:ascii="FuturaLight" w:hAnsi="FuturaLight" w:cs="FuturaLight"/>
      <w:b/>
      <w:bCs/>
      <w:sz w:val="24"/>
      <w:szCs w:val="24"/>
    </w:rPr>
  </w:style>
  <w:style w:type="paragraph" w:customStyle="1" w:styleId="StandartAbst">
    <w:name w:val="StandartAbst"/>
    <w:basedOn w:val="Standard"/>
    <w:pPr>
      <w:spacing w:before="40" w:after="40"/>
    </w:pPr>
    <w:rPr>
      <w:rFonts w:ascii="FuturaLight" w:hAnsi="FuturaLight" w:cs="FuturaLight"/>
      <w:sz w:val="18"/>
      <w:szCs w:val="18"/>
    </w:rPr>
  </w:style>
  <w:style w:type="paragraph" w:styleId="NurText">
    <w:name w:val="Plain Text"/>
    <w:basedOn w:val="Standard"/>
    <w:link w:val="NurTextZchn"/>
    <w:semiHidden/>
    <w:rPr>
      <w:rFonts w:ascii="Courier New" w:hAnsi="Courier New" w:cs="Courier New"/>
    </w:rPr>
  </w:style>
  <w:style w:type="paragraph" w:styleId="Textkrper">
    <w:name w:val="Body Text"/>
    <w:basedOn w:val="Standard"/>
    <w:link w:val="TextkrperZchn"/>
    <w:rPr>
      <w:color w:val="0000FF"/>
    </w:rPr>
  </w:style>
  <w:style w:type="paragraph" w:styleId="Textkrper-Einzug2">
    <w:name w:val="Body Text Indent 2"/>
    <w:basedOn w:val="Standard"/>
    <w:link w:val="Textkrper-Einzug2Zchn"/>
    <w:semiHidden/>
    <w:pPr>
      <w:tabs>
        <w:tab w:val="left" w:pos="851"/>
      </w:tabs>
      <w:ind w:left="567"/>
    </w:pPr>
    <w:rPr>
      <w:sz w:val="22"/>
    </w:rPr>
  </w:style>
  <w:style w:type="paragraph" w:styleId="Textkrper2">
    <w:name w:val="Body Text 2"/>
    <w:basedOn w:val="Standard"/>
    <w:link w:val="Textkrper2Zchn"/>
    <w:rPr>
      <w:color w:val="0000FF"/>
      <w:sz w:val="18"/>
      <w:szCs w:val="18"/>
    </w:rPr>
  </w:style>
  <w:style w:type="paragraph" w:styleId="Textkrper3">
    <w:name w:val="Body Text 3"/>
    <w:basedOn w:val="Standard"/>
    <w:link w:val="Textkrper3Zchn"/>
    <w:rPr>
      <w:color w:val="FF0000"/>
    </w:rPr>
  </w:style>
  <w:style w:type="paragraph" w:customStyle="1" w:styleId="OmniPage3">
    <w:name w:val="OmniPage #3"/>
    <w:basedOn w:val="Standard"/>
    <w:pPr>
      <w:spacing w:line="240" w:lineRule="exact"/>
    </w:pPr>
    <w:rPr>
      <w:lang w:val="en-US"/>
    </w:rPr>
  </w:style>
  <w:style w:type="paragraph" w:customStyle="1" w:styleId="BodyText21">
    <w:name w:val="Body Text 21"/>
    <w:basedOn w:val="Standard"/>
    <w:pPr>
      <w:jc w:val="both"/>
    </w:pPr>
    <w:rPr>
      <w:sz w:val="25"/>
      <w:szCs w:val="25"/>
    </w:rPr>
  </w:style>
  <w:style w:type="paragraph" w:styleId="Textkrper-Zeileneinzug">
    <w:name w:val="Body Text Indent"/>
    <w:basedOn w:val="Standard"/>
    <w:link w:val="Textkrper-ZeileneinzugZchn"/>
    <w:semiHidden/>
    <w:pPr>
      <w:ind w:left="23"/>
    </w:pPr>
  </w:style>
  <w:style w:type="paragraph" w:customStyle="1" w:styleId="Default">
    <w:name w:val="Default"/>
    <w:rPr>
      <w:rFonts w:ascii="Arial,Bold" w:hAnsi="Arial,Bold" w:cs="Arial,Bold"/>
    </w:rPr>
  </w:style>
  <w:style w:type="paragraph" w:customStyle="1" w:styleId="zwischenraum2">
    <w:name w:val="zwischenraum2"/>
    <w:basedOn w:val="Standard"/>
    <w:pPr>
      <w:tabs>
        <w:tab w:val="left" w:pos="1560"/>
        <w:tab w:val="center" w:pos="2410"/>
        <w:tab w:val="center" w:pos="7230"/>
      </w:tabs>
      <w:jc w:val="center"/>
    </w:pPr>
    <w:rPr>
      <w:rFonts w:ascii="Futura" w:hAnsi="Futura" w:cs="Futura"/>
      <w:sz w:val="24"/>
      <w:szCs w:val="24"/>
    </w:rPr>
  </w:style>
  <w:style w:type="paragraph" w:styleId="Textkrper-Einzug3">
    <w:name w:val="Body Text Indent 3"/>
    <w:basedOn w:val="Standard"/>
    <w:link w:val="Textkrper-Einzug3Zchn"/>
    <w:semiHidden/>
    <w:pPr>
      <w:tabs>
        <w:tab w:val="left" w:pos="2552"/>
      </w:tabs>
      <w:ind w:left="2552" w:hanging="2552"/>
    </w:pPr>
  </w:style>
  <w:style w:type="paragraph" w:styleId="Sprechblasentext">
    <w:name w:val="Balloon Text"/>
    <w:basedOn w:val="Standard"/>
    <w:link w:val="SprechblasentextZchn"/>
    <w:semiHidden/>
    <w:rPr>
      <w:rFonts w:ascii="Tahoma" w:hAnsi="Tahoma" w:cs="Tahoma"/>
      <w:sz w:val="16"/>
      <w:szCs w:val="16"/>
    </w:rPr>
  </w:style>
  <w:style w:type="paragraph" w:styleId="Kommentartext">
    <w:name w:val="annotation text"/>
    <w:basedOn w:val="Standard"/>
    <w:link w:val="KommentartextZchn"/>
    <w:semiHidden/>
  </w:style>
  <w:style w:type="paragraph" w:styleId="Kommentarthema">
    <w:name w:val="annotation subject"/>
    <w:basedOn w:val="Kommentartext"/>
    <w:next w:val="Kommentartext"/>
    <w:link w:val="KommentarthemaZchn"/>
    <w:semiHidden/>
    <w:rPr>
      <w:b/>
      <w:bCs/>
    </w:rPr>
  </w:style>
  <w:style w:type="paragraph" w:styleId="HTMLVorformatiert">
    <w:name w:val="HTML Preformatted"/>
    <w:basedOn w:val="Standard"/>
    <w:link w:val="HTMLVorformatiertZch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Einrckung">
    <w:name w:val="Einrückung"/>
    <w:basedOn w:val="Standard"/>
    <w:pPr>
      <w:ind w:left="680"/>
      <w:jc w:val="both"/>
    </w:pPr>
    <w:rPr>
      <w:sz w:val="22"/>
    </w:rPr>
  </w:style>
  <w:style w:type="paragraph" w:customStyle="1" w:styleId="default0">
    <w:name w:val="default"/>
    <w:basedOn w:val="Standard"/>
    <w:rPr>
      <w:color w:val="000000"/>
      <w:sz w:val="24"/>
      <w:szCs w:val="24"/>
    </w:rPr>
  </w:style>
  <w:style w:type="paragraph" w:styleId="Listenabsatz">
    <w:name w:val="List Paragraph"/>
    <w:basedOn w:val="Standard"/>
    <w:uiPriority w:val="34"/>
    <w:qFormat/>
    <w:pPr>
      <w:ind w:left="720"/>
    </w:pPr>
  </w:style>
  <w:style w:type="paragraph" w:styleId="StandardWeb">
    <w:name w:val="Normal (Web)"/>
    <w:basedOn w:val="Standard"/>
    <w:semiHidden/>
    <w:pPr>
      <w:spacing w:before="100" w:beforeAutospacing="1" w:after="100" w:afterAutospacing="1"/>
    </w:pPr>
    <w:rPr>
      <w:sz w:val="24"/>
      <w:szCs w:val="24"/>
    </w:rPr>
  </w:style>
  <w:style w:type="paragraph" w:styleId="KeinLeerraum">
    <w:name w:val="No Spacing"/>
    <w:qFormat/>
    <w:rPr>
      <w:lang w:bidi="he-IL"/>
    </w:rPr>
  </w:style>
  <w:style w:type="paragraph" w:styleId="Funotentext">
    <w:name w:val="footnote text"/>
    <w:link w:val="FunotentextZchn"/>
    <w:semiHidden/>
    <w:rPr>
      <w:szCs w:val="20"/>
    </w:rPr>
  </w:style>
  <w:style w:type="paragraph" w:styleId="Endnotentext">
    <w:name w:val="endnote text"/>
    <w:link w:val="EndnotentextZchn"/>
    <w:semiHidden/>
    <w:rPr>
      <w:szCs w:val="20"/>
    </w:rPr>
  </w:style>
  <w:style w:type="character" w:styleId="Zeilennummer">
    <w:name w:val="line number"/>
    <w:basedOn w:val="Absatz-Standardschriftart"/>
    <w:semiHidden/>
  </w:style>
  <w:style w:type="character" w:styleId="Hyperlink">
    <w:name w:val="Hyperlink"/>
    <w:rPr>
      <w:color w:val="0000FF"/>
      <w:u w:val="single"/>
    </w:rPr>
  </w:style>
  <w:style w:type="character" w:customStyle="1" w:styleId="berschrift1Zchn">
    <w:name w:val="Überschrift 1 Zchn"/>
    <w:link w:val="berschrift1"/>
    <w:rPr>
      <w:rFonts w:ascii="Arial" w:hAnsi="Arial" w:cs="Arial"/>
      <w:b/>
      <w:bCs/>
    </w:rPr>
  </w:style>
  <w:style w:type="character" w:customStyle="1" w:styleId="berschrift2Zchn">
    <w:name w:val="Überschrift 2 Zchn"/>
    <w:link w:val="berschrift2"/>
    <w:semiHidden/>
    <w:rPr>
      <w:rFonts w:ascii="Cambria" w:eastAsia="Times New Roman" w:hAnsi="Cambria" w:cs="Times New Roman"/>
      <w:b/>
      <w:bCs/>
      <w:i/>
      <w:iCs/>
      <w:sz w:val="28"/>
      <w:szCs w:val="28"/>
    </w:rPr>
  </w:style>
  <w:style w:type="character" w:customStyle="1" w:styleId="berschrift3Zchn">
    <w:name w:val="Überschrift 3 Zchn"/>
    <w:link w:val="berschrift3"/>
    <w:semiHidden/>
    <w:rPr>
      <w:rFonts w:ascii="Cambria" w:eastAsia="Times New Roman" w:hAnsi="Cambria" w:cs="Times New Roman"/>
      <w:b/>
      <w:bCs/>
      <w:sz w:val="26"/>
      <w:szCs w:val="26"/>
    </w:rPr>
  </w:style>
  <w:style w:type="character" w:customStyle="1" w:styleId="berschrift4Zchn">
    <w:name w:val="Überschrift 4 Zchn"/>
    <w:link w:val="berschrift4"/>
    <w:semiHidden/>
    <w:rPr>
      <w:rFonts w:ascii="Calibri" w:eastAsia="Times New Roman" w:hAnsi="Calibri" w:cs="Times New Roman"/>
      <w:b/>
      <w:bCs/>
      <w:sz w:val="28"/>
      <w:szCs w:val="28"/>
    </w:rPr>
  </w:style>
  <w:style w:type="character" w:customStyle="1" w:styleId="berschrift5Zchn">
    <w:name w:val="Überschrift 5 Zchn"/>
    <w:link w:val="berschrift5"/>
    <w:semiHidden/>
    <w:rPr>
      <w:rFonts w:ascii="Calibri" w:eastAsia="Times New Roman" w:hAnsi="Calibri" w:cs="Times New Roman"/>
      <w:b/>
      <w:bCs/>
      <w:i/>
      <w:iCs/>
      <w:sz w:val="26"/>
      <w:szCs w:val="26"/>
    </w:rPr>
  </w:style>
  <w:style w:type="character" w:customStyle="1" w:styleId="berschrift6Zchn">
    <w:name w:val="Überschrift 6 Zchn"/>
    <w:link w:val="berschrift6"/>
    <w:semiHidden/>
    <w:rPr>
      <w:rFonts w:ascii="Calibri" w:eastAsia="Times New Roman" w:hAnsi="Calibri" w:cs="Times New Roman"/>
      <w:b/>
      <w:bCs/>
    </w:rPr>
  </w:style>
  <w:style w:type="character" w:customStyle="1" w:styleId="berschrift7Zchn">
    <w:name w:val="Überschrift 7 Zchn"/>
    <w:link w:val="berschrift7"/>
    <w:semiHidden/>
    <w:rPr>
      <w:rFonts w:ascii="Calibri" w:eastAsia="Times New Roman" w:hAnsi="Calibri" w:cs="Times New Roman"/>
      <w:sz w:val="24"/>
      <w:szCs w:val="24"/>
    </w:rPr>
  </w:style>
  <w:style w:type="character" w:customStyle="1" w:styleId="berschrift8Zchn">
    <w:name w:val="Überschrift 8 Zchn"/>
    <w:link w:val="berschrift8"/>
    <w:semiHidden/>
    <w:rPr>
      <w:rFonts w:ascii="Calibri" w:eastAsia="Times New Roman" w:hAnsi="Calibri" w:cs="Times New Roman"/>
      <w:i/>
      <w:iCs/>
      <w:sz w:val="24"/>
      <w:szCs w:val="24"/>
    </w:rPr>
  </w:style>
  <w:style w:type="character" w:customStyle="1" w:styleId="berschrift9Zchn">
    <w:name w:val="Überschrift 9 Zchn"/>
    <w:link w:val="berschrift9"/>
    <w:semiHidden/>
    <w:rPr>
      <w:rFonts w:ascii="Cambria" w:eastAsia="Times New Roman" w:hAnsi="Cambria" w:cs="Times New Roman"/>
    </w:rPr>
  </w:style>
  <w:style w:type="character" w:customStyle="1" w:styleId="KopfzeileZchn">
    <w:name w:val="Kopfzeile Zchn"/>
    <w:aliases w:val="Unterstreichen Zchn,Unterstreichen Char Zchn"/>
    <w:link w:val="Kopfzeile"/>
    <w:rPr>
      <w:lang w:val="de-DE" w:eastAsia="de-DE"/>
    </w:rPr>
  </w:style>
  <w:style w:type="character" w:customStyle="1" w:styleId="FuzeileZchn">
    <w:name w:val="Fußzeile Zchn"/>
    <w:link w:val="Fuzeile"/>
    <w:semiHidden/>
    <w:rPr>
      <w:sz w:val="20"/>
      <w:szCs w:val="20"/>
    </w:rPr>
  </w:style>
  <w:style w:type="character" w:customStyle="1" w:styleId="NurTextZchn">
    <w:name w:val="Nur Text Zchn"/>
    <w:link w:val="NurText"/>
    <w:semiHidden/>
    <w:rPr>
      <w:rFonts w:ascii="Courier New" w:hAnsi="Courier New" w:cs="Courier New"/>
      <w:sz w:val="20"/>
      <w:szCs w:val="20"/>
    </w:rPr>
  </w:style>
  <w:style w:type="character" w:customStyle="1" w:styleId="TextkrperZchn">
    <w:name w:val="Textkörper Zchn"/>
    <w:link w:val="Textkrper"/>
    <w:rPr>
      <w:rFonts w:ascii="Arial" w:hAnsi="Arial" w:cs="Arial"/>
      <w:color w:val="0000FF"/>
    </w:rPr>
  </w:style>
  <w:style w:type="character" w:customStyle="1" w:styleId="Textkrper-Einzug2Zchn">
    <w:name w:val="Textkörper-Einzug 2 Zchn"/>
    <w:link w:val="Textkrper-Einzug2"/>
    <w:semiHidden/>
    <w:rPr>
      <w:sz w:val="20"/>
      <w:szCs w:val="20"/>
    </w:rPr>
  </w:style>
  <w:style w:type="character" w:customStyle="1" w:styleId="Textkrper2Zchn">
    <w:name w:val="Textkörper 2 Zchn"/>
    <w:link w:val="Textkrper2"/>
    <w:rPr>
      <w:rFonts w:ascii="Arial" w:hAnsi="Arial" w:cs="Arial"/>
      <w:color w:val="0000FF"/>
      <w:sz w:val="18"/>
      <w:szCs w:val="18"/>
    </w:rPr>
  </w:style>
  <w:style w:type="character" w:customStyle="1" w:styleId="Textkrper3Zchn">
    <w:name w:val="Textkörper 3 Zchn"/>
    <w:link w:val="Textkrper3"/>
    <w:rPr>
      <w:rFonts w:ascii="Arial" w:hAnsi="Arial" w:cs="Arial"/>
      <w:color w:val="FF0000"/>
    </w:rPr>
  </w:style>
  <w:style w:type="character" w:styleId="Seitenzahl">
    <w:name w:val="page number"/>
    <w:basedOn w:val="Absatz-Standardschriftart"/>
    <w:semiHidden/>
  </w:style>
  <w:style w:type="character" w:customStyle="1" w:styleId="Textkrper-ZeileneinzugZchn">
    <w:name w:val="Textkörper-Zeileneinzug Zchn"/>
    <w:link w:val="Textkrper-Zeileneinzug"/>
    <w:semiHidden/>
    <w:rPr>
      <w:sz w:val="20"/>
      <w:szCs w:val="20"/>
    </w:rPr>
  </w:style>
  <w:style w:type="character" w:customStyle="1" w:styleId="normal1">
    <w:name w:val="normal1"/>
    <w:rPr>
      <w:rFonts w:ascii="Arial" w:hAnsi="Arial" w:cs="Arial"/>
      <w:sz w:val="17"/>
      <w:szCs w:val="17"/>
    </w:rPr>
  </w:style>
  <w:style w:type="character" w:styleId="HTMLSchreibmaschine">
    <w:name w:val="HTML Typewriter"/>
    <w:semiHidden/>
    <w:rPr>
      <w:rFonts w:ascii="Courier" w:eastAsia="Times New Roman" w:hAnsi="Courier" w:cs="Courier"/>
      <w:color w:val="auto"/>
      <w:sz w:val="27"/>
      <w:szCs w:val="27"/>
    </w:rPr>
  </w:style>
  <w:style w:type="character" w:styleId="Kommentarzeichen">
    <w:name w:val="annotation reference"/>
    <w:semiHidden/>
    <w:rPr>
      <w:sz w:val="16"/>
      <w:szCs w:val="16"/>
    </w:rPr>
  </w:style>
  <w:style w:type="character" w:customStyle="1" w:styleId="Textkrper-Einzug3Zchn">
    <w:name w:val="Textkörper-Einzug 3 Zchn"/>
    <w:link w:val="Textkrper-Einzug3"/>
    <w:semiHidden/>
    <w:rPr>
      <w:sz w:val="16"/>
      <w:szCs w:val="16"/>
    </w:rPr>
  </w:style>
  <w:style w:type="character" w:customStyle="1" w:styleId="SprechblasentextZchn">
    <w:name w:val="Sprechblasentext Zchn"/>
    <w:link w:val="Sprechblasentext"/>
    <w:semiHidden/>
    <w:rPr>
      <w:rFonts w:ascii="Tahoma" w:hAnsi="Tahoma" w:cs="Tahoma"/>
      <w:sz w:val="16"/>
      <w:szCs w:val="16"/>
    </w:rPr>
  </w:style>
  <w:style w:type="character" w:customStyle="1" w:styleId="KommentartextZchn">
    <w:name w:val="Kommentartext Zchn"/>
    <w:link w:val="Kommentartext"/>
    <w:semiHidden/>
    <w:rPr>
      <w:sz w:val="20"/>
      <w:szCs w:val="20"/>
    </w:rPr>
  </w:style>
  <w:style w:type="character" w:customStyle="1" w:styleId="KommentarthemaZchn">
    <w:name w:val="Kommentarthema Zchn"/>
    <w:link w:val="Kommentarthema"/>
    <w:semiHidden/>
    <w:rPr>
      <w:b/>
      <w:bCs/>
      <w:sz w:val="20"/>
      <w:szCs w:val="20"/>
    </w:rPr>
  </w:style>
  <w:style w:type="character" w:styleId="BesuchterLink">
    <w:name w:val="FollowedHyperlink"/>
    <w:semiHidden/>
    <w:rPr>
      <w:color w:val="800080"/>
      <w:u w:val="single"/>
    </w:rPr>
  </w:style>
  <w:style w:type="character" w:customStyle="1" w:styleId="HTMLVorformatiertZchn">
    <w:name w:val="HTML Vorformatiert Zchn"/>
    <w:link w:val="HTMLVorformatiert"/>
    <w:rPr>
      <w:rFonts w:ascii="Courier New" w:hAnsi="Courier New" w:cs="Courier New"/>
    </w:rPr>
  </w:style>
  <w:style w:type="character" w:styleId="Hervorhebung">
    <w:name w:val="Emphasis"/>
    <w:qFormat/>
    <w:rPr>
      <w:b/>
      <w:bCs/>
    </w:rPr>
  </w:style>
  <w:style w:type="character" w:customStyle="1" w:styleId="E-MailFormatvorlage701">
    <w:name w:val="E-MailFormatvorlage701"/>
    <w:semiHidden/>
    <w:rPr>
      <w:rFonts w:ascii="Arial" w:hAnsi="Arial" w:cs="Arial"/>
      <w:color w:val="auto"/>
      <w:sz w:val="20"/>
      <w:szCs w:val="20"/>
    </w:rPr>
  </w:style>
  <w:style w:type="character" w:styleId="Funotenzeichen">
    <w:name w:val="footnote reference"/>
    <w:semiHidden/>
    <w:rPr>
      <w:vertAlign w:val="superscript"/>
    </w:rPr>
  </w:style>
  <w:style w:type="character" w:customStyle="1" w:styleId="FunotentextZchn">
    <w:name w:val="Fußnotentext Zchn"/>
    <w:link w:val="Funotentext"/>
    <w:semiHidden/>
    <w:rPr>
      <w:sz w:val="20"/>
      <w:szCs w:val="20"/>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s://www.onkozert.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rebsgesellschaft.de/zertdokumente.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kozert.de/" TargetMode="External"/><Relationship Id="rId5" Type="http://schemas.openxmlformats.org/officeDocument/2006/relationships/webSettings" Target="webSettings.xml"/><Relationship Id="rId15" Type="http://schemas.openxmlformats.org/officeDocument/2006/relationships/hyperlink" Target="file:///\\onkozert.local\fs\OnkoZert\03_internes\230829_abstimmung%20auditvorlagen%202024\eb's,%20ds',%20faq's\hz\www.onkozert.de" TargetMode="External"/><Relationship Id="rId10" Type="http://schemas.openxmlformats.org/officeDocument/2006/relationships/hyperlink" Target="https://www.krebsgesellschaft.de/zertdokument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itlinienprogramm-onkologie.de/patientenleitlinien/melanom/" TargetMode="External"/><Relationship Id="rId14" Type="http://schemas.openxmlformats.org/officeDocument/2006/relationships/hyperlink" Target="https://www.adt-netzwerk.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DD7CC-F6BF-4EC6-845B-2E5B4EE8B6A0}">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9051</Words>
  <Characters>57028</Characters>
  <Application>Microsoft Office Word</Application>
  <DocSecurity>0</DocSecurity>
  <Lines>475</Lines>
  <Paragraphs>131</Paragraphs>
  <ScaleCrop>false</ScaleCrop>
  <HeadingPairs>
    <vt:vector size="2" baseType="variant">
      <vt:variant>
        <vt:lpstr>Titel</vt:lpstr>
      </vt:variant>
      <vt:variant>
        <vt:i4>1</vt:i4>
      </vt:variant>
    </vt:vector>
  </HeadingPairs>
  <TitlesOfParts>
    <vt:vector size="1" baseType="lpstr">
      <vt:lpstr>eb_hz-K1_230818.docx</vt:lpstr>
    </vt:vector>
  </TitlesOfParts>
  <Company>DKG</Company>
  <LinksUpToDate>false</LinksUpToDate>
  <CharactersWithSpaces>65948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eb_hz-K1_230818.docx</dc:title>
  <dc:subject>Vers K1, 18.08.2023</dc:subject>
  <dc:creator>DKG</dc:creator>
  <cp:lastModifiedBy>OnkoZert</cp:lastModifiedBy>
  <cp:revision>4</cp:revision>
  <cp:lastPrinted>2023-09-14T13:02:00Z</cp:lastPrinted>
  <dcterms:created xsi:type="dcterms:W3CDTF">2023-11-27T11:53:00Z</dcterms:created>
  <dcterms:modified xsi:type="dcterms:W3CDTF">2023-12-01T13:59:00Z</dcterms:modified>
  <cp:version>K1</cp:version>
</cp:coreProperties>
</file>